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44E90" w14:textId="649D1AE7" w:rsidR="00EE151C" w:rsidRPr="00C976BD" w:rsidRDefault="00EE151C" w:rsidP="005037B6">
      <w:pPr>
        <w:spacing w:after="0" w:line="240" w:lineRule="auto"/>
        <w:rPr>
          <w:rFonts w:ascii="Times New Roman" w:eastAsia="Times New Roman" w:hAnsi="Times New Roman" w:cs="Times New Roman"/>
        </w:rPr>
      </w:pPr>
      <w:bookmarkStart w:id="0" w:name="_GoBack"/>
      <w:bookmarkEnd w:id="0"/>
    </w:p>
    <w:p w14:paraId="5A46C81F" w14:textId="77777777" w:rsidR="00F10566" w:rsidRDefault="00F10566" w:rsidP="00041C09">
      <w:pPr>
        <w:spacing w:after="0" w:line="276" w:lineRule="auto"/>
        <w:ind w:left="5670"/>
        <w:rPr>
          <w:rFonts w:ascii="Times New Roman" w:eastAsia="Times New Roman" w:hAnsi="Times New Roman"/>
          <w:sz w:val="24"/>
        </w:rPr>
      </w:pPr>
      <w:r>
        <w:rPr>
          <w:rFonts w:ascii="Times New Roman" w:eastAsia="Times New Roman" w:hAnsi="Times New Roman"/>
          <w:sz w:val="24"/>
        </w:rPr>
        <w:t>PATVIRTINTA</w:t>
      </w:r>
    </w:p>
    <w:p w14:paraId="66E246B3" w14:textId="5CEF3DC7" w:rsidR="00F10566" w:rsidRDefault="00D55252" w:rsidP="00D55252">
      <w:pPr>
        <w:spacing w:after="0" w:line="276" w:lineRule="auto"/>
        <w:ind w:left="5670"/>
        <w:rPr>
          <w:rFonts w:ascii="Times New Roman" w:eastAsia="Times New Roman" w:hAnsi="Times New Roman"/>
          <w:sz w:val="24"/>
        </w:rPr>
      </w:pPr>
      <w:r>
        <w:rPr>
          <w:rFonts w:ascii="Times New Roman" w:eastAsia="Times New Roman" w:hAnsi="Times New Roman"/>
          <w:sz w:val="24"/>
        </w:rPr>
        <w:t xml:space="preserve">Visagino </w:t>
      </w:r>
      <w:r w:rsidR="00F10566">
        <w:rPr>
          <w:rFonts w:ascii="Times New Roman" w:eastAsia="Times New Roman" w:hAnsi="Times New Roman"/>
          <w:sz w:val="24"/>
        </w:rPr>
        <w:t>„Atgimimo“ gimnazijos direktoriaus</w:t>
      </w:r>
      <w:r>
        <w:rPr>
          <w:rFonts w:ascii="Times New Roman" w:eastAsia="Times New Roman" w:hAnsi="Times New Roman"/>
          <w:sz w:val="24"/>
        </w:rPr>
        <w:t xml:space="preserve"> </w:t>
      </w:r>
      <w:r w:rsidR="00F10566">
        <w:rPr>
          <w:rFonts w:ascii="Times New Roman" w:eastAsia="Times New Roman" w:hAnsi="Times New Roman"/>
          <w:sz w:val="24"/>
        </w:rPr>
        <w:t xml:space="preserve">2021 m. rugpjūčio </w:t>
      </w:r>
      <w:r w:rsidR="00FA5832" w:rsidRPr="00FA5832">
        <w:rPr>
          <w:rFonts w:ascii="Times New Roman" w:eastAsia="Times New Roman" w:hAnsi="Times New Roman"/>
          <w:sz w:val="24"/>
        </w:rPr>
        <w:t>30</w:t>
      </w:r>
      <w:r w:rsidR="00F10566" w:rsidRPr="00573677">
        <w:rPr>
          <w:rFonts w:ascii="Times New Roman" w:eastAsia="Times New Roman" w:hAnsi="Times New Roman"/>
          <w:color w:val="FF0000"/>
          <w:sz w:val="24"/>
        </w:rPr>
        <w:t xml:space="preserve"> </w:t>
      </w:r>
      <w:r w:rsidR="00F10566">
        <w:rPr>
          <w:rFonts w:ascii="Times New Roman" w:eastAsia="Times New Roman" w:hAnsi="Times New Roman"/>
          <w:sz w:val="24"/>
        </w:rPr>
        <w:t>d.</w:t>
      </w:r>
    </w:p>
    <w:p w14:paraId="11BF231D" w14:textId="6C393128" w:rsidR="00F10566" w:rsidRPr="00D55252" w:rsidRDefault="00F10566" w:rsidP="00041C09">
      <w:pPr>
        <w:spacing w:after="0" w:line="276" w:lineRule="auto"/>
        <w:ind w:left="5670"/>
        <w:rPr>
          <w:rFonts w:ascii="Times New Roman" w:eastAsia="Times New Roman" w:hAnsi="Times New Roman"/>
          <w:sz w:val="24"/>
        </w:rPr>
      </w:pPr>
      <w:r>
        <w:rPr>
          <w:rFonts w:ascii="Times New Roman" w:eastAsia="Times New Roman" w:hAnsi="Times New Roman"/>
          <w:sz w:val="24"/>
        </w:rPr>
        <w:t xml:space="preserve">įsakymu </w:t>
      </w:r>
      <w:r w:rsidRPr="00D55252">
        <w:rPr>
          <w:rFonts w:ascii="Times New Roman" w:eastAsia="Times New Roman" w:hAnsi="Times New Roman"/>
          <w:sz w:val="24"/>
        </w:rPr>
        <w:t xml:space="preserve">Nr. </w:t>
      </w:r>
      <w:r w:rsidR="00D55252">
        <w:rPr>
          <w:rFonts w:ascii="Times New Roman" w:eastAsia="Times New Roman" w:hAnsi="Times New Roman"/>
          <w:sz w:val="24"/>
        </w:rPr>
        <w:t>1.24.V-</w:t>
      </w:r>
      <w:r w:rsidR="00FA5832">
        <w:rPr>
          <w:rFonts w:ascii="Times New Roman" w:eastAsia="Times New Roman" w:hAnsi="Times New Roman"/>
          <w:sz w:val="24"/>
        </w:rPr>
        <w:t>56</w:t>
      </w:r>
    </w:p>
    <w:p w14:paraId="6CB2BA18" w14:textId="77777777" w:rsidR="00F10566" w:rsidRDefault="00F10566" w:rsidP="00F10566">
      <w:pPr>
        <w:spacing w:line="200" w:lineRule="exact"/>
        <w:rPr>
          <w:rFonts w:ascii="Times New Roman" w:eastAsia="Times New Roman" w:hAnsi="Times New Roman"/>
          <w:sz w:val="24"/>
        </w:rPr>
      </w:pPr>
    </w:p>
    <w:p w14:paraId="1F9A0B27" w14:textId="77777777" w:rsidR="00F10566" w:rsidRDefault="00F10566" w:rsidP="00F10566">
      <w:pPr>
        <w:tabs>
          <w:tab w:val="left" w:pos="5670"/>
        </w:tabs>
        <w:spacing w:line="369" w:lineRule="exact"/>
        <w:rPr>
          <w:rFonts w:ascii="Times New Roman" w:eastAsia="Times New Roman" w:hAnsi="Times New Roman"/>
          <w:sz w:val="24"/>
        </w:rPr>
      </w:pPr>
    </w:p>
    <w:p w14:paraId="73AAA850" w14:textId="77777777" w:rsidR="00F10566" w:rsidRDefault="00F10566" w:rsidP="00F10566">
      <w:pPr>
        <w:spacing w:line="234" w:lineRule="auto"/>
        <w:jc w:val="center"/>
        <w:rPr>
          <w:rFonts w:ascii="Times New Roman" w:eastAsia="Times New Roman" w:hAnsi="Times New Roman"/>
          <w:b/>
          <w:sz w:val="24"/>
        </w:rPr>
      </w:pPr>
      <w:r>
        <w:rPr>
          <w:rFonts w:ascii="Times New Roman" w:eastAsia="Times New Roman" w:hAnsi="Times New Roman"/>
          <w:b/>
          <w:sz w:val="24"/>
        </w:rPr>
        <w:t>2021–2022 IR 2022–2023 MOKSLO METŲ VISAGINO „ATGIMIMO“ GIMNAZIJOS UGDYMO PLANAS</w:t>
      </w:r>
    </w:p>
    <w:p w14:paraId="27C4587D" w14:textId="77777777" w:rsidR="00C97CFD" w:rsidRDefault="00F10566" w:rsidP="00AA5279">
      <w:pPr>
        <w:pStyle w:val="Ipr0"/>
        <w:ind w:left="426"/>
      </w:pPr>
      <w:bookmarkStart w:id="1" w:name="_Toc75781302"/>
      <w:bookmarkStart w:id="2" w:name="_Toc74838810"/>
      <w:bookmarkStart w:id="3" w:name="_Toc74921580"/>
      <w:bookmarkStart w:id="4" w:name="_Toc75169909"/>
      <w:r w:rsidRPr="00B2018B">
        <w:t>SKYRIUS</w:t>
      </w:r>
      <w:bookmarkEnd w:id="1"/>
    </w:p>
    <w:p w14:paraId="7507FA66" w14:textId="2251660A" w:rsidR="00F10566" w:rsidRDefault="00F10566" w:rsidP="00C97CFD">
      <w:pPr>
        <w:pStyle w:val="Ipr0"/>
        <w:numPr>
          <w:ilvl w:val="0"/>
          <w:numId w:val="0"/>
        </w:numPr>
        <w:ind w:left="69"/>
      </w:pPr>
      <w:bookmarkStart w:id="5" w:name="_Toc75781303"/>
      <w:r>
        <w:t>BENDROSIOS NUOSTATOS</w:t>
      </w:r>
      <w:bookmarkEnd w:id="2"/>
      <w:bookmarkEnd w:id="3"/>
      <w:bookmarkEnd w:id="4"/>
      <w:bookmarkEnd w:id="5"/>
    </w:p>
    <w:p w14:paraId="4E1E0647" w14:textId="77777777" w:rsidR="00F10566" w:rsidRPr="00E0677E" w:rsidRDefault="00F10566" w:rsidP="00D55252">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0677E">
        <w:rPr>
          <w:rFonts w:ascii="Times New Roman" w:eastAsia="Times New Roman" w:hAnsi="Times New Roman" w:cs="Times New Roman"/>
          <w:sz w:val="24"/>
          <w:szCs w:val="24"/>
        </w:rPr>
        <w:t>Visagino „Atgimimo“ gimnazijos 2021–2022 ir 2022–2023 mokslo metų ugdymo planas reglamentuoja gimnazijos pagrindinio ugdymo II dalies ir vidurinio ugdymo programų, taip pat šių programų pritaikymą suaugusiųjų ugdymui bei mokiniams, turintiems specialiųjų ugdymosi poreikių, ir su šiomis programomis susijusių neformaliojo vaikų švietimo programų įgyvendinimą.</w:t>
      </w:r>
    </w:p>
    <w:p w14:paraId="70E3A8EF" w14:textId="5A4B9146" w:rsidR="00F10566" w:rsidRDefault="00F10566" w:rsidP="00AA5279">
      <w:pPr>
        <w:spacing w:after="0" w:line="276" w:lineRule="auto"/>
        <w:ind w:firstLine="1276"/>
        <w:jc w:val="both"/>
        <w:rPr>
          <w:rFonts w:ascii="Times New Roman" w:eastAsia="Times New Roman" w:hAnsi="Times New Roman"/>
          <w:sz w:val="24"/>
        </w:rPr>
      </w:pPr>
      <w:r>
        <w:rPr>
          <w:rFonts w:ascii="Times New Roman" w:eastAsia="Times New Roman" w:hAnsi="Times New Roman"/>
          <w:sz w:val="24"/>
        </w:rPr>
        <w:t xml:space="preserve">Gimnazijos ugdymo planas sudarytas vadovaujantis Bendraisiais ugdymo planais, patvirtintais LR </w:t>
      </w:r>
      <w:r w:rsidR="00D55252">
        <w:rPr>
          <w:rFonts w:ascii="Times New Roman" w:eastAsia="Times New Roman" w:hAnsi="Times New Roman"/>
          <w:sz w:val="24"/>
        </w:rPr>
        <w:t>š</w:t>
      </w:r>
      <w:r>
        <w:rPr>
          <w:rFonts w:ascii="Times New Roman" w:eastAsia="Times New Roman" w:hAnsi="Times New Roman"/>
          <w:sz w:val="24"/>
        </w:rPr>
        <w:t>vietimo, mokslo ir sporto ministro 2021 m. gegužės 3 d. įsakymu Nr. V-688 ir kitais teisės aktais.</w:t>
      </w:r>
    </w:p>
    <w:p w14:paraId="68D4BC2D" w14:textId="20244F99" w:rsidR="00F10566" w:rsidRPr="000D01CE" w:rsidRDefault="00F10566" w:rsidP="00D55252">
      <w:pPr>
        <w:pStyle w:val="Sraopastraipa"/>
        <w:numPr>
          <w:ilvl w:val="0"/>
          <w:numId w:val="2"/>
        </w:numPr>
        <w:spacing w:line="276" w:lineRule="auto"/>
        <w:contextualSpacing/>
        <w:jc w:val="both"/>
        <w:rPr>
          <w:rFonts w:ascii="Times New Roman" w:eastAsia="Times New Roman" w:hAnsi="Times New Roman"/>
          <w:sz w:val="24"/>
        </w:rPr>
      </w:pPr>
      <w:r w:rsidRPr="00E0677E">
        <w:rPr>
          <w:rFonts w:ascii="Times New Roman" w:eastAsia="Times New Roman" w:hAnsi="Times New Roman" w:cs="Times New Roman"/>
          <w:sz w:val="24"/>
          <w:szCs w:val="24"/>
        </w:rPr>
        <w:t>Gimnazijos</w:t>
      </w:r>
      <w:r>
        <w:rPr>
          <w:rFonts w:ascii="Times New Roman" w:eastAsia="Times New Roman" w:hAnsi="Times New Roman"/>
          <w:sz w:val="24"/>
        </w:rPr>
        <w:t xml:space="preserve"> ugdymo turinys formuojamas ir įgyvendinamas atrenkant ir pritaikant ugdymo turinį pagal gimnazijos tikslus, Lietuvos visuomenės vertybes, atsižvelgiant į Geros mokyklos koncepciją, patvirtintą LR </w:t>
      </w:r>
      <w:r w:rsidR="00D55252">
        <w:rPr>
          <w:rFonts w:ascii="Times New Roman" w:eastAsia="Times New Roman" w:hAnsi="Times New Roman"/>
          <w:sz w:val="24"/>
        </w:rPr>
        <w:t>š</w:t>
      </w:r>
      <w:r>
        <w:rPr>
          <w:rFonts w:ascii="Times New Roman" w:eastAsia="Times New Roman" w:hAnsi="Times New Roman"/>
          <w:sz w:val="24"/>
        </w:rPr>
        <w:t xml:space="preserve">vietimo ir mokslo ministro </w:t>
      </w:r>
      <w:r w:rsidR="00D55252">
        <w:rPr>
          <w:rFonts w:ascii="Times New Roman" w:eastAsia="Times New Roman" w:hAnsi="Times New Roman"/>
          <w:sz w:val="24"/>
        </w:rPr>
        <w:t xml:space="preserve">2015 m. gruodžio 21 d. </w:t>
      </w:r>
      <w:r>
        <w:rPr>
          <w:rFonts w:ascii="Times New Roman" w:eastAsia="Times New Roman" w:hAnsi="Times New Roman"/>
          <w:sz w:val="24"/>
        </w:rPr>
        <w:t>įsakymu Nr. V</w:t>
      </w:r>
      <w:r w:rsidR="00D55252">
        <w:rPr>
          <w:rFonts w:ascii="Times New Roman" w:eastAsia="Times New Roman" w:hAnsi="Times New Roman"/>
          <w:sz w:val="24"/>
        </w:rPr>
        <w:t>-</w:t>
      </w:r>
      <w:r>
        <w:rPr>
          <w:rFonts w:ascii="Times New Roman" w:eastAsia="Times New Roman" w:hAnsi="Times New Roman"/>
          <w:sz w:val="24"/>
        </w:rPr>
        <w:t>1049, 2019 m. gimnazijos metinės veiklos planą, 2021–2023 m. strateginį veiklos planą, veiklos kokybės įsivertinimo rezultatus, konkrečius ugdymo gimnazijoje poreikius.</w:t>
      </w:r>
    </w:p>
    <w:p w14:paraId="44440528" w14:textId="4607EF89" w:rsidR="00F10566" w:rsidRDefault="00F10566" w:rsidP="00D55252">
      <w:pPr>
        <w:pStyle w:val="Sraopastraipa"/>
        <w:numPr>
          <w:ilvl w:val="0"/>
          <w:numId w:val="2"/>
        </w:numPr>
        <w:spacing w:line="276" w:lineRule="auto"/>
        <w:contextualSpacing/>
        <w:jc w:val="both"/>
        <w:rPr>
          <w:rFonts w:ascii="Times New Roman" w:eastAsia="Times New Roman" w:hAnsi="Times New Roman"/>
          <w:sz w:val="24"/>
        </w:rPr>
      </w:pPr>
      <w:r w:rsidRPr="00E0677E">
        <w:rPr>
          <w:rFonts w:ascii="Times New Roman" w:eastAsia="Times New Roman" w:hAnsi="Times New Roman" w:cs="Times New Roman"/>
          <w:sz w:val="24"/>
          <w:szCs w:val="24"/>
        </w:rPr>
        <w:t>Ugdymo</w:t>
      </w:r>
      <w:r w:rsidRPr="00A55590">
        <w:rPr>
          <w:rFonts w:ascii="Times New Roman" w:eastAsia="Times New Roman" w:hAnsi="Times New Roman"/>
          <w:sz w:val="24"/>
        </w:rPr>
        <w:t xml:space="preserve"> </w:t>
      </w:r>
      <w:r w:rsidRPr="00E0677E">
        <w:rPr>
          <w:rFonts w:ascii="Times New Roman" w:eastAsia="Times New Roman" w:hAnsi="Times New Roman" w:cs="Times New Roman"/>
          <w:sz w:val="24"/>
          <w:szCs w:val="24"/>
        </w:rPr>
        <w:t>plano</w:t>
      </w:r>
      <w:r w:rsidRPr="00A55590">
        <w:rPr>
          <w:rFonts w:ascii="Times New Roman" w:eastAsia="Times New Roman" w:hAnsi="Times New Roman"/>
          <w:sz w:val="24"/>
        </w:rPr>
        <w:t xml:space="preserve"> </w:t>
      </w:r>
      <w:r>
        <w:rPr>
          <w:rFonts w:ascii="Times New Roman" w:eastAsia="Times New Roman" w:hAnsi="Times New Roman"/>
          <w:sz w:val="24"/>
        </w:rPr>
        <w:t xml:space="preserve">tikslas – formuoti ugdymo turinį ir organizuoti ugdymo procesą taip, </w:t>
      </w:r>
      <w:r w:rsidRPr="00A55590">
        <w:rPr>
          <w:rFonts w:ascii="Times New Roman" w:eastAsia="Times New Roman" w:hAnsi="Times New Roman"/>
          <w:sz w:val="24"/>
        </w:rPr>
        <w:t>kad kiekvienas besimokantysis pasiektų geresnių ugdymo(si) rezultatų ir įgytų mokymuisi visą gyvenimą būtinų bendrųjų ir dalykinių kompetencijų daugiakalbėje aplinkoje</w:t>
      </w:r>
      <w:r>
        <w:rPr>
          <w:rFonts w:ascii="Times New Roman" w:eastAsia="Times New Roman" w:hAnsi="Times New Roman"/>
          <w:sz w:val="24"/>
        </w:rPr>
        <w:t xml:space="preserve">. </w:t>
      </w:r>
    </w:p>
    <w:p w14:paraId="00869E36" w14:textId="77777777" w:rsidR="00F10566" w:rsidRDefault="00F10566" w:rsidP="00D55252">
      <w:pPr>
        <w:pStyle w:val="Sraopastraipa"/>
        <w:numPr>
          <w:ilvl w:val="0"/>
          <w:numId w:val="2"/>
        </w:numPr>
        <w:spacing w:line="276" w:lineRule="auto"/>
        <w:contextualSpacing/>
        <w:jc w:val="both"/>
        <w:rPr>
          <w:rFonts w:ascii="Times New Roman" w:eastAsia="Times New Roman" w:hAnsi="Times New Roman"/>
          <w:sz w:val="24"/>
        </w:rPr>
      </w:pPr>
      <w:r>
        <w:rPr>
          <w:rFonts w:ascii="Times New Roman" w:eastAsia="Times New Roman" w:hAnsi="Times New Roman"/>
          <w:sz w:val="24"/>
        </w:rPr>
        <w:t xml:space="preserve">Ugdymo </w:t>
      </w:r>
      <w:r w:rsidRPr="00E0677E">
        <w:rPr>
          <w:rFonts w:ascii="Times New Roman" w:eastAsia="Times New Roman" w:hAnsi="Times New Roman" w:cs="Times New Roman"/>
          <w:sz w:val="24"/>
          <w:szCs w:val="24"/>
        </w:rPr>
        <w:t>plano</w:t>
      </w:r>
      <w:r>
        <w:rPr>
          <w:rFonts w:ascii="Times New Roman" w:eastAsia="Times New Roman" w:hAnsi="Times New Roman"/>
          <w:sz w:val="24"/>
        </w:rPr>
        <w:t xml:space="preserve"> uždaviniai:</w:t>
      </w:r>
    </w:p>
    <w:p w14:paraId="47702674" w14:textId="77777777" w:rsidR="00F10566" w:rsidRDefault="00F10566" w:rsidP="00D55252">
      <w:pPr>
        <w:numPr>
          <w:ilvl w:val="1"/>
          <w:numId w:val="2"/>
        </w:numPr>
        <w:spacing w:after="0" w:line="276" w:lineRule="auto"/>
        <w:jc w:val="both"/>
        <w:rPr>
          <w:rFonts w:ascii="Times New Roman" w:eastAsia="Times New Roman" w:hAnsi="Times New Roman"/>
          <w:sz w:val="24"/>
        </w:rPr>
      </w:pPr>
      <w:r w:rsidRPr="000C6A72">
        <w:rPr>
          <w:rFonts w:ascii="Times New Roman" w:eastAsia="Times New Roman" w:hAnsi="Times New Roman"/>
          <w:sz w:val="24"/>
        </w:rPr>
        <w:t>įgyvendinti II pakopos pagrindinio, vidurinio ir specialiojo ugdymo turinį bendradarbiaujant visiems ugdymo proceso dalyviams;</w:t>
      </w:r>
    </w:p>
    <w:p w14:paraId="348009C2" w14:textId="77777777" w:rsidR="00F10566" w:rsidRDefault="00F10566" w:rsidP="00D55252">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įgyvendinant ugdymo turinį siekti mokinių gebėjimų, pasiekimų ir poreikių dermės;</w:t>
      </w:r>
    </w:p>
    <w:p w14:paraId="2F031FB5" w14:textId="77777777" w:rsidR="00F10566" w:rsidRDefault="00F10566" w:rsidP="00D55252">
      <w:pPr>
        <w:numPr>
          <w:ilvl w:val="1"/>
          <w:numId w:val="2"/>
        </w:numPr>
        <w:tabs>
          <w:tab w:val="left" w:pos="1894"/>
        </w:tabs>
        <w:spacing w:after="0" w:line="276" w:lineRule="auto"/>
        <w:jc w:val="both"/>
        <w:rPr>
          <w:rFonts w:ascii="Times New Roman" w:eastAsia="Times New Roman" w:hAnsi="Times New Roman"/>
          <w:sz w:val="24"/>
        </w:rPr>
      </w:pPr>
      <w:r>
        <w:rPr>
          <w:rFonts w:ascii="Times New Roman" w:eastAsia="Times New Roman" w:hAnsi="Times New Roman"/>
          <w:sz w:val="24"/>
        </w:rPr>
        <w:t>sudaryti sąlygas asmeninei mokinio pažangos plėtrai;</w:t>
      </w:r>
    </w:p>
    <w:p w14:paraId="25E4407E" w14:textId="77777777" w:rsidR="00F10566" w:rsidRDefault="00F10566" w:rsidP="00D55252">
      <w:pPr>
        <w:numPr>
          <w:ilvl w:val="1"/>
          <w:numId w:val="2"/>
        </w:numPr>
        <w:tabs>
          <w:tab w:val="left" w:pos="1894"/>
        </w:tabs>
        <w:spacing w:after="0" w:line="276" w:lineRule="auto"/>
        <w:jc w:val="both"/>
        <w:rPr>
          <w:rFonts w:ascii="Times New Roman" w:eastAsia="Times New Roman" w:hAnsi="Times New Roman"/>
          <w:sz w:val="24"/>
        </w:rPr>
      </w:pPr>
      <w:r>
        <w:rPr>
          <w:rFonts w:ascii="Times New Roman" w:eastAsia="Times New Roman" w:hAnsi="Times New Roman"/>
          <w:sz w:val="24"/>
        </w:rPr>
        <w:t>planingai vykdyti tarpdalykinę, socialinių įgūdžių, prevencinių ir kitų programų integraciją;</w:t>
      </w:r>
    </w:p>
    <w:p w14:paraId="408ADE2A" w14:textId="77777777" w:rsidR="00F10566" w:rsidRDefault="00F10566" w:rsidP="00D55252">
      <w:pPr>
        <w:numPr>
          <w:ilvl w:val="1"/>
          <w:numId w:val="2"/>
        </w:numPr>
        <w:tabs>
          <w:tab w:val="left" w:pos="1894"/>
        </w:tabs>
        <w:spacing w:after="0" w:line="276" w:lineRule="auto"/>
        <w:jc w:val="both"/>
        <w:rPr>
          <w:rFonts w:ascii="Times New Roman" w:eastAsia="Times New Roman" w:hAnsi="Times New Roman"/>
          <w:sz w:val="24"/>
        </w:rPr>
      </w:pPr>
      <w:r w:rsidRPr="005E6E71">
        <w:rPr>
          <w:rFonts w:ascii="Times New Roman" w:hAnsi="Times New Roman" w:cs="Times New Roman"/>
          <w:sz w:val="24"/>
          <w:szCs w:val="24"/>
        </w:rPr>
        <w:t>skatin</w:t>
      </w:r>
      <w:r>
        <w:rPr>
          <w:rFonts w:ascii="Times New Roman" w:hAnsi="Times New Roman" w:cs="Times New Roman"/>
          <w:sz w:val="24"/>
          <w:szCs w:val="24"/>
        </w:rPr>
        <w:t>ti</w:t>
      </w:r>
      <w:r w:rsidRPr="005E6E71">
        <w:rPr>
          <w:rFonts w:ascii="Times New Roman" w:hAnsi="Times New Roman" w:cs="Times New Roman"/>
          <w:sz w:val="24"/>
          <w:szCs w:val="24"/>
        </w:rPr>
        <w:t xml:space="preserve"> mokinių dorovinį, tautinį, pilietinį sąmoningumą</w:t>
      </w:r>
      <w:r>
        <w:rPr>
          <w:rFonts w:ascii="Times New Roman" w:hAnsi="Times New Roman" w:cs="Times New Roman"/>
          <w:sz w:val="24"/>
          <w:szCs w:val="24"/>
        </w:rPr>
        <w:t>,</w:t>
      </w:r>
      <w:r>
        <w:rPr>
          <w:rFonts w:ascii="Times New Roman" w:eastAsia="Times New Roman" w:hAnsi="Times New Roman"/>
          <w:sz w:val="24"/>
        </w:rPr>
        <w:t xml:space="preserve"> tobulinti lietuvių kalbos vartojimo įgūdžius. </w:t>
      </w:r>
    </w:p>
    <w:p w14:paraId="2A79DA89" w14:textId="77777777" w:rsidR="00F10566" w:rsidRDefault="00F10566" w:rsidP="00D55252">
      <w:pPr>
        <w:pStyle w:val="Sraopastraipa"/>
        <w:numPr>
          <w:ilvl w:val="0"/>
          <w:numId w:val="2"/>
        </w:numPr>
        <w:spacing w:line="276" w:lineRule="auto"/>
        <w:contextualSpacing/>
        <w:jc w:val="both"/>
        <w:rPr>
          <w:rFonts w:ascii="Times New Roman" w:eastAsia="Times New Roman" w:hAnsi="Times New Roman"/>
          <w:sz w:val="24"/>
        </w:rPr>
      </w:pPr>
      <w:r w:rsidRPr="00E0677E">
        <w:rPr>
          <w:rFonts w:ascii="Times New Roman" w:eastAsia="Times New Roman" w:hAnsi="Times New Roman" w:cs="Times New Roman"/>
          <w:sz w:val="24"/>
          <w:szCs w:val="24"/>
        </w:rPr>
        <w:t>Ugdymo</w:t>
      </w:r>
      <w:r>
        <w:rPr>
          <w:rFonts w:ascii="Times New Roman" w:eastAsia="Times New Roman" w:hAnsi="Times New Roman"/>
          <w:sz w:val="24"/>
        </w:rPr>
        <w:t xml:space="preserve"> plane vartojamos sąvokos: </w:t>
      </w:r>
    </w:p>
    <w:p w14:paraId="1FC1751D" w14:textId="77777777" w:rsidR="00F10566" w:rsidRPr="00AA5279" w:rsidRDefault="00F10566" w:rsidP="00D55252">
      <w:pPr>
        <w:numPr>
          <w:ilvl w:val="1"/>
          <w:numId w:val="2"/>
        </w:numPr>
        <w:tabs>
          <w:tab w:val="left" w:pos="1894"/>
        </w:tabs>
        <w:spacing w:after="0" w:line="276" w:lineRule="auto"/>
        <w:jc w:val="both"/>
        <w:rPr>
          <w:rFonts w:ascii="Times New Roman" w:eastAsia="Times New Roman" w:hAnsi="Times New Roman" w:cs="Times New Roman"/>
          <w:sz w:val="24"/>
          <w:szCs w:val="24"/>
        </w:rPr>
      </w:pPr>
      <w:r w:rsidRPr="00C97CFD">
        <w:rPr>
          <w:rFonts w:ascii="Times New Roman" w:hAnsi="Times New Roman" w:cs="Times New Roman"/>
          <w:b/>
          <w:sz w:val="24"/>
          <w:szCs w:val="24"/>
        </w:rPr>
        <w:t>D</w:t>
      </w:r>
      <w:r w:rsidRPr="00AA5279">
        <w:rPr>
          <w:rFonts w:ascii="Times New Roman" w:hAnsi="Times New Roman" w:cs="Times New Roman"/>
          <w:b/>
          <w:sz w:val="24"/>
          <w:szCs w:val="24"/>
        </w:rPr>
        <w:t>alyko modulis</w:t>
      </w:r>
      <w:r w:rsidRPr="00AA5279">
        <w:rPr>
          <w:rFonts w:ascii="Times New Roman" w:hAnsi="Times New Roman" w:cs="Times New Roman"/>
          <w:sz w:val="24"/>
          <w:szCs w:val="24"/>
        </w:rPr>
        <w:t xml:space="preserve"> – apibrėžta, savarankiška ir kryptinga ugdymo programos dalis.</w:t>
      </w:r>
    </w:p>
    <w:p w14:paraId="5BB6ADFA" w14:textId="77777777" w:rsidR="00F10566" w:rsidRPr="008E1CC8" w:rsidRDefault="00F10566" w:rsidP="00D55252">
      <w:pPr>
        <w:numPr>
          <w:ilvl w:val="1"/>
          <w:numId w:val="2"/>
        </w:numPr>
        <w:spacing w:after="0" w:line="276" w:lineRule="auto"/>
        <w:jc w:val="both"/>
        <w:rPr>
          <w:rFonts w:ascii="Times New Roman" w:eastAsia="Times New Roman" w:hAnsi="Times New Roman" w:cs="Times New Roman"/>
          <w:sz w:val="24"/>
          <w:szCs w:val="24"/>
        </w:rPr>
      </w:pPr>
      <w:r w:rsidRPr="00C97CFD">
        <w:rPr>
          <w:rFonts w:ascii="Times New Roman" w:hAnsi="Times New Roman" w:cs="Times New Roman"/>
          <w:b/>
          <w:sz w:val="24"/>
          <w:szCs w:val="24"/>
        </w:rPr>
        <w:t>L</w:t>
      </w:r>
      <w:r w:rsidRPr="008E1CC8">
        <w:rPr>
          <w:rFonts w:ascii="Times New Roman" w:hAnsi="Times New Roman" w:cs="Times New Roman"/>
          <w:b/>
          <w:sz w:val="24"/>
          <w:szCs w:val="24"/>
        </w:rPr>
        <w:t>aikinoji grupė</w:t>
      </w:r>
      <w:r w:rsidRPr="008E1CC8">
        <w:rPr>
          <w:rFonts w:ascii="Times New Roman" w:hAnsi="Times New Roman" w:cs="Times New Roman"/>
          <w:sz w:val="24"/>
          <w:szCs w:val="24"/>
        </w:rPr>
        <w:t xml:space="preserve"> – mokinių grupė dalykui pagal modulį mokytis, diferencijuotai mokytis dalyko ar mokymosi pagalbai teikti.</w:t>
      </w:r>
    </w:p>
    <w:p w14:paraId="6B877B1E" w14:textId="77777777" w:rsidR="00F10566" w:rsidRPr="004C3AD1" w:rsidRDefault="00F10566" w:rsidP="00D55252">
      <w:pPr>
        <w:numPr>
          <w:ilvl w:val="1"/>
          <w:numId w:val="2"/>
        </w:numPr>
        <w:tabs>
          <w:tab w:val="left" w:pos="1894"/>
        </w:tabs>
        <w:spacing w:after="0" w:line="276" w:lineRule="auto"/>
        <w:jc w:val="both"/>
        <w:rPr>
          <w:rFonts w:ascii="Times New Roman" w:hAnsi="Times New Roman" w:cs="Times New Roman"/>
          <w:sz w:val="24"/>
          <w:szCs w:val="24"/>
        </w:rPr>
      </w:pPr>
      <w:r w:rsidRPr="00C97CFD">
        <w:rPr>
          <w:rFonts w:ascii="Times New Roman" w:hAnsi="Times New Roman" w:cs="Times New Roman"/>
          <w:b/>
          <w:sz w:val="24"/>
          <w:szCs w:val="24"/>
        </w:rPr>
        <w:t>P</w:t>
      </w:r>
      <w:r w:rsidRPr="004C3AD1">
        <w:rPr>
          <w:rFonts w:ascii="Times New Roman" w:hAnsi="Times New Roman" w:cs="Times New Roman"/>
          <w:b/>
          <w:sz w:val="24"/>
          <w:szCs w:val="24"/>
        </w:rPr>
        <w:t>amoka</w:t>
      </w:r>
      <w:r w:rsidRPr="004C3AD1">
        <w:rPr>
          <w:rFonts w:ascii="Times New Roman" w:hAnsi="Times New Roman" w:cs="Times New Roman"/>
          <w:sz w:val="24"/>
          <w:szCs w:val="24"/>
        </w:rPr>
        <w:t xml:space="preserve"> – pagrindinė nustatytos trukmės nepertraukiamo mokymosi organizavimo forma.</w:t>
      </w:r>
    </w:p>
    <w:p w14:paraId="478B2DE0" w14:textId="77777777" w:rsidR="00F10566" w:rsidRPr="004C3AD1" w:rsidRDefault="00F10566" w:rsidP="00D55252">
      <w:pPr>
        <w:numPr>
          <w:ilvl w:val="1"/>
          <w:numId w:val="2"/>
        </w:numPr>
        <w:spacing w:after="0" w:line="276" w:lineRule="auto"/>
        <w:jc w:val="both"/>
        <w:rPr>
          <w:rFonts w:ascii="Times New Roman" w:hAnsi="Times New Roman" w:cs="Times New Roman"/>
          <w:sz w:val="24"/>
          <w:szCs w:val="24"/>
        </w:rPr>
      </w:pPr>
      <w:r w:rsidRPr="00C97CFD">
        <w:rPr>
          <w:rFonts w:ascii="Times New Roman" w:hAnsi="Times New Roman" w:cs="Times New Roman"/>
          <w:b/>
          <w:sz w:val="24"/>
          <w:szCs w:val="24"/>
        </w:rPr>
        <w:lastRenderedPageBreak/>
        <w:t>K</w:t>
      </w:r>
      <w:r w:rsidRPr="004C3AD1">
        <w:rPr>
          <w:rFonts w:ascii="Times New Roman" w:hAnsi="Times New Roman" w:cs="Times New Roman"/>
          <w:b/>
          <w:sz w:val="24"/>
          <w:szCs w:val="24"/>
        </w:rPr>
        <w:t>ontrolinis darbas</w:t>
      </w:r>
      <w:r w:rsidRPr="004C3AD1">
        <w:rPr>
          <w:rFonts w:ascii="Times New Roman" w:hAnsi="Times New Roman" w:cs="Times New Roman"/>
          <w:sz w:val="24"/>
          <w:szCs w:val="24"/>
        </w:rPr>
        <w:t xml:space="preserve"> - tai pažymiu vertinamas savarankiškas, projektinis, kūrybinis, laboratorinis ar kitoks raštu atliekamas darbas, organizuotas baigus pamokų etapą, ciklą, dalyko programos dalį, trunkantis ne mažiau kaip 30 minučių ir skirtas mokinio pasiekimams ir pažangai patikrinti</w:t>
      </w:r>
      <w:r>
        <w:rPr>
          <w:rFonts w:ascii="Times New Roman" w:hAnsi="Times New Roman" w:cs="Times New Roman"/>
          <w:sz w:val="24"/>
          <w:szCs w:val="24"/>
        </w:rPr>
        <w:t>.</w:t>
      </w:r>
    </w:p>
    <w:p w14:paraId="416BCD81" w14:textId="77777777" w:rsidR="00F10566" w:rsidRDefault="00F10566" w:rsidP="00D55252">
      <w:pPr>
        <w:numPr>
          <w:ilvl w:val="1"/>
          <w:numId w:val="2"/>
        </w:numPr>
        <w:tabs>
          <w:tab w:val="left" w:pos="1894"/>
        </w:tabs>
        <w:spacing w:after="0" w:line="276" w:lineRule="auto"/>
        <w:jc w:val="both"/>
        <w:rPr>
          <w:rFonts w:ascii="Times New Roman" w:hAnsi="Times New Roman" w:cs="Times New Roman"/>
          <w:sz w:val="24"/>
          <w:szCs w:val="24"/>
        </w:rPr>
      </w:pPr>
      <w:r w:rsidRPr="00C97CFD">
        <w:rPr>
          <w:rFonts w:ascii="Times New Roman" w:hAnsi="Times New Roman" w:cs="Times New Roman"/>
          <w:b/>
          <w:sz w:val="24"/>
          <w:szCs w:val="24"/>
        </w:rPr>
        <w:t>D</w:t>
      </w:r>
      <w:r w:rsidRPr="004C3AD1">
        <w:rPr>
          <w:rFonts w:ascii="Times New Roman" w:hAnsi="Times New Roman" w:cs="Times New Roman"/>
          <w:b/>
          <w:sz w:val="24"/>
          <w:szCs w:val="24"/>
        </w:rPr>
        <w:t>iagnostinis darbas</w:t>
      </w:r>
      <w:r w:rsidRPr="004C3AD1">
        <w:rPr>
          <w:rFonts w:ascii="Times New Roman" w:hAnsi="Times New Roman" w:cs="Times New Roman"/>
          <w:sz w:val="24"/>
          <w:szCs w:val="24"/>
        </w:rPr>
        <w:t xml:space="preserve"> – atliekamas pagal iš anksto aptartus vertinimo kriterijus tam tikro ugdymosi etapo pradžioje ir pabaigoje. </w:t>
      </w:r>
    </w:p>
    <w:p w14:paraId="5FB7B39D" w14:textId="6702224C" w:rsidR="00F10566" w:rsidRDefault="00F10566" w:rsidP="00732BA6">
      <w:pPr>
        <w:jc w:val="center"/>
        <w:rPr>
          <w:rFonts w:ascii="Times New Roman" w:hAnsi="Times New Roman" w:cs="Times New Roman"/>
          <w:sz w:val="24"/>
          <w:szCs w:val="24"/>
        </w:rPr>
      </w:pPr>
    </w:p>
    <w:p w14:paraId="2AB63AE7" w14:textId="77777777" w:rsidR="00C97CFD" w:rsidRDefault="00F10566" w:rsidP="00AA5279">
      <w:pPr>
        <w:pStyle w:val="Ipr0"/>
        <w:ind w:left="426"/>
      </w:pPr>
      <w:bookmarkStart w:id="6" w:name="_Toc74838812"/>
      <w:bookmarkStart w:id="7" w:name="_Toc75781304"/>
      <w:bookmarkStart w:id="8" w:name="_Toc74921582"/>
      <w:bookmarkStart w:id="9" w:name="_Toc75169911"/>
      <w:r w:rsidRPr="009F7821">
        <w:t>SKYRIUS</w:t>
      </w:r>
      <w:bookmarkStart w:id="10" w:name="_Toc74838813"/>
      <w:bookmarkEnd w:id="6"/>
      <w:bookmarkEnd w:id="7"/>
    </w:p>
    <w:p w14:paraId="03A9B4C3" w14:textId="67AB1E4C" w:rsidR="00732BA6" w:rsidRPr="009F7821" w:rsidRDefault="00F10566" w:rsidP="00C976BD">
      <w:pPr>
        <w:pStyle w:val="Ipr0"/>
        <w:numPr>
          <w:ilvl w:val="0"/>
          <w:numId w:val="0"/>
        </w:numPr>
        <w:spacing w:after="120"/>
        <w:ind w:left="68"/>
      </w:pPr>
      <w:bookmarkStart w:id="11" w:name="_Toc75781305"/>
      <w:r w:rsidRPr="009F7821">
        <w:t>UGDYMO ORGANIZAVIMAS</w:t>
      </w:r>
      <w:bookmarkStart w:id="12" w:name="_Toc74838814"/>
      <w:bookmarkStart w:id="13" w:name="_Toc74921583"/>
      <w:bookmarkStart w:id="14" w:name="_Toc75169912"/>
      <w:bookmarkEnd w:id="8"/>
      <w:bookmarkEnd w:id="9"/>
      <w:bookmarkEnd w:id="10"/>
      <w:bookmarkEnd w:id="11"/>
    </w:p>
    <w:p w14:paraId="34DEE1D2" w14:textId="62D0E9E4" w:rsidR="00F10566" w:rsidRDefault="00F10566" w:rsidP="009F7821">
      <w:pPr>
        <w:pStyle w:val="pr1"/>
      </w:pPr>
      <w:bookmarkStart w:id="15" w:name="_Toc75781306"/>
      <w:r>
        <w:t>PIRMASIS SKIRSNIS</w:t>
      </w:r>
      <w:bookmarkEnd w:id="12"/>
      <w:bookmarkEnd w:id="13"/>
      <w:bookmarkEnd w:id="14"/>
      <w:bookmarkEnd w:id="15"/>
    </w:p>
    <w:p w14:paraId="4E828B24" w14:textId="0120CD6E" w:rsidR="009F7821" w:rsidRDefault="00F10566" w:rsidP="009F7821">
      <w:pPr>
        <w:pStyle w:val="pr2"/>
        <w:spacing w:line="360" w:lineRule="auto"/>
      </w:pPr>
      <w:bookmarkStart w:id="16" w:name="_Toc74838815"/>
      <w:bookmarkStart w:id="17" w:name="_Toc74921584"/>
      <w:bookmarkStart w:id="18" w:name="_Toc75169913"/>
      <w:bookmarkStart w:id="19" w:name="_Toc75781307"/>
      <w:r>
        <w:t>MOKSLO METŲ TRUKMĖ</w:t>
      </w:r>
      <w:bookmarkEnd w:id="16"/>
      <w:bookmarkEnd w:id="17"/>
      <w:bookmarkEnd w:id="18"/>
      <w:bookmarkEnd w:id="19"/>
    </w:p>
    <w:p w14:paraId="78236851" w14:textId="77777777" w:rsidR="00F10566" w:rsidRPr="009172F4" w:rsidRDefault="00F10566" w:rsidP="00D55252">
      <w:pPr>
        <w:pStyle w:val="Sraopastraipa"/>
        <w:numPr>
          <w:ilvl w:val="0"/>
          <w:numId w:val="2"/>
        </w:numPr>
        <w:spacing w:line="276" w:lineRule="auto"/>
        <w:contextualSpacing/>
        <w:jc w:val="both"/>
        <w:rPr>
          <w:rFonts w:ascii="Times New Roman" w:eastAsia="Times New Roman" w:hAnsi="Times New Roman"/>
          <w:sz w:val="24"/>
        </w:rPr>
      </w:pPr>
      <w:r>
        <w:rPr>
          <w:rFonts w:ascii="Times New Roman" w:eastAsia="Times New Roman" w:hAnsi="Times New Roman"/>
          <w:sz w:val="24"/>
        </w:rPr>
        <w:t>Ugdymo organizavimas 2021–2022 mokslo metais:</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6"/>
        <w:gridCol w:w="1004"/>
        <w:gridCol w:w="2268"/>
        <w:gridCol w:w="2409"/>
      </w:tblGrid>
      <w:tr w:rsidR="00F10566" w:rsidRPr="00BB5D9A" w14:paraId="3F6C0175" w14:textId="77777777" w:rsidTr="00EA71D7">
        <w:tc>
          <w:tcPr>
            <w:tcW w:w="9644" w:type="dxa"/>
            <w:gridSpan w:val="5"/>
            <w:shd w:val="clear" w:color="auto" w:fill="auto"/>
            <w:tcMar>
              <w:right w:w="0" w:type="dxa"/>
            </w:tcMar>
          </w:tcPr>
          <w:p w14:paraId="0165F4C6" w14:textId="77777777" w:rsidR="00F10566" w:rsidRPr="00BB5D9A" w:rsidRDefault="00F10566" w:rsidP="00617326">
            <w:pPr>
              <w:spacing w:after="0" w:line="240" w:lineRule="auto"/>
              <w:jc w:val="center"/>
              <w:rPr>
                <w:rFonts w:ascii="Times New Roman" w:eastAsia="Times New Roman" w:hAnsi="Times New Roman"/>
                <w:b/>
                <w:sz w:val="24"/>
              </w:rPr>
            </w:pPr>
            <w:r>
              <w:rPr>
                <w:rFonts w:ascii="Times New Roman" w:eastAsia="Times New Roman" w:hAnsi="Times New Roman"/>
                <w:b/>
                <w:sz w:val="24"/>
              </w:rPr>
              <w:t>2021–2022</w:t>
            </w:r>
            <w:r w:rsidRPr="00BB5D9A">
              <w:rPr>
                <w:rFonts w:ascii="Times New Roman" w:eastAsia="Times New Roman" w:hAnsi="Times New Roman"/>
                <w:b/>
                <w:sz w:val="24"/>
              </w:rPr>
              <w:t xml:space="preserve"> mokslo metai</w:t>
            </w:r>
          </w:p>
        </w:tc>
      </w:tr>
      <w:tr w:rsidR="00F10566" w:rsidRPr="00BB5D9A" w14:paraId="3B3110EB" w14:textId="77777777" w:rsidTr="00EA71D7">
        <w:tc>
          <w:tcPr>
            <w:tcW w:w="2547" w:type="dxa"/>
            <w:shd w:val="clear" w:color="auto" w:fill="auto"/>
            <w:tcMar>
              <w:right w:w="0" w:type="dxa"/>
            </w:tcMar>
          </w:tcPr>
          <w:p w14:paraId="2D80C1D1" w14:textId="77777777" w:rsidR="00F10566" w:rsidRPr="00BB5D9A" w:rsidRDefault="00F10566" w:rsidP="00617326">
            <w:pPr>
              <w:spacing w:after="0" w:line="240" w:lineRule="auto"/>
              <w:rPr>
                <w:rFonts w:ascii="Times New Roman" w:eastAsia="Times New Roman" w:hAnsi="Times New Roman"/>
                <w:b/>
                <w:sz w:val="24"/>
              </w:rPr>
            </w:pPr>
            <w:r w:rsidRPr="00BB5D9A">
              <w:rPr>
                <w:rFonts w:ascii="Times New Roman" w:eastAsia="Times New Roman" w:hAnsi="Times New Roman"/>
                <w:b/>
                <w:sz w:val="24"/>
              </w:rPr>
              <w:t>Klasės</w:t>
            </w:r>
          </w:p>
        </w:tc>
        <w:tc>
          <w:tcPr>
            <w:tcW w:w="1416" w:type="dxa"/>
            <w:shd w:val="clear" w:color="auto" w:fill="auto"/>
            <w:tcMar>
              <w:right w:w="0" w:type="dxa"/>
            </w:tcMar>
          </w:tcPr>
          <w:p w14:paraId="3F984BD6" w14:textId="1939762A" w:rsidR="00F10566" w:rsidRPr="00BB5D9A" w:rsidRDefault="00D55252" w:rsidP="00617326">
            <w:pPr>
              <w:spacing w:after="0" w:line="240" w:lineRule="auto"/>
              <w:jc w:val="center"/>
              <w:rPr>
                <w:rFonts w:ascii="Times New Roman" w:eastAsia="Times New Roman" w:hAnsi="Times New Roman"/>
                <w:sz w:val="23"/>
              </w:rPr>
            </w:pPr>
            <w:r>
              <w:rPr>
                <w:rFonts w:ascii="Times New Roman" w:eastAsia="Times New Roman" w:hAnsi="Times New Roman"/>
                <w:b/>
                <w:sz w:val="24"/>
              </w:rPr>
              <w:t>I</w:t>
            </w:r>
            <w:r w:rsidR="00F10566" w:rsidRPr="00BB5D9A">
              <w:rPr>
                <w:rFonts w:ascii="Times New Roman" w:eastAsia="Times New Roman" w:hAnsi="Times New Roman"/>
                <w:b/>
                <w:sz w:val="24"/>
              </w:rPr>
              <w:t>g</w:t>
            </w:r>
          </w:p>
        </w:tc>
        <w:tc>
          <w:tcPr>
            <w:tcW w:w="1004" w:type="dxa"/>
            <w:shd w:val="clear" w:color="auto" w:fill="auto"/>
            <w:tcMar>
              <w:right w:w="0" w:type="dxa"/>
            </w:tcMar>
          </w:tcPr>
          <w:p w14:paraId="50A23392" w14:textId="353E15D5" w:rsidR="00F10566" w:rsidRPr="00BB5D9A" w:rsidRDefault="00D55252" w:rsidP="00617326">
            <w:pPr>
              <w:spacing w:after="0" w:line="240" w:lineRule="auto"/>
              <w:jc w:val="center"/>
              <w:rPr>
                <w:rFonts w:ascii="Times New Roman" w:eastAsia="Times New Roman" w:hAnsi="Times New Roman"/>
                <w:b/>
                <w:sz w:val="24"/>
              </w:rPr>
            </w:pPr>
            <w:r>
              <w:rPr>
                <w:rFonts w:ascii="Times New Roman" w:eastAsia="Times New Roman" w:hAnsi="Times New Roman"/>
                <w:b/>
                <w:sz w:val="24"/>
              </w:rPr>
              <w:t>II</w:t>
            </w:r>
            <w:r w:rsidR="00F10566" w:rsidRPr="00BB5D9A">
              <w:rPr>
                <w:rFonts w:ascii="Times New Roman" w:eastAsia="Times New Roman" w:hAnsi="Times New Roman"/>
                <w:b/>
                <w:sz w:val="24"/>
              </w:rPr>
              <w:t>g</w:t>
            </w:r>
          </w:p>
        </w:tc>
        <w:tc>
          <w:tcPr>
            <w:tcW w:w="2268" w:type="dxa"/>
            <w:shd w:val="clear" w:color="auto" w:fill="auto"/>
            <w:tcMar>
              <w:right w:w="0" w:type="dxa"/>
            </w:tcMar>
          </w:tcPr>
          <w:p w14:paraId="79A15847" w14:textId="214FEB4E" w:rsidR="00F10566" w:rsidRPr="00BB5D9A" w:rsidRDefault="00D55252" w:rsidP="00617326">
            <w:pPr>
              <w:spacing w:after="0" w:line="240" w:lineRule="auto"/>
              <w:jc w:val="center"/>
              <w:rPr>
                <w:rFonts w:ascii="Times New Roman" w:eastAsia="Times New Roman" w:hAnsi="Times New Roman"/>
                <w:b/>
                <w:sz w:val="24"/>
              </w:rPr>
            </w:pPr>
            <w:r>
              <w:rPr>
                <w:rFonts w:ascii="Times New Roman" w:eastAsia="Times New Roman" w:hAnsi="Times New Roman"/>
                <w:b/>
                <w:sz w:val="24"/>
              </w:rPr>
              <w:t>III</w:t>
            </w:r>
            <w:r w:rsidR="00F10566" w:rsidRPr="00BB5D9A">
              <w:rPr>
                <w:rFonts w:ascii="Times New Roman" w:eastAsia="Times New Roman" w:hAnsi="Times New Roman"/>
                <w:b/>
                <w:sz w:val="24"/>
              </w:rPr>
              <w:t>g</w:t>
            </w:r>
          </w:p>
        </w:tc>
        <w:tc>
          <w:tcPr>
            <w:tcW w:w="2409" w:type="dxa"/>
            <w:shd w:val="clear" w:color="auto" w:fill="auto"/>
            <w:tcMar>
              <w:right w:w="0" w:type="dxa"/>
            </w:tcMar>
          </w:tcPr>
          <w:p w14:paraId="3DC49FBE" w14:textId="4158C42E" w:rsidR="00F10566" w:rsidRPr="00BB5D9A" w:rsidRDefault="00D55252" w:rsidP="00617326">
            <w:pPr>
              <w:spacing w:after="0" w:line="240" w:lineRule="auto"/>
              <w:jc w:val="center"/>
              <w:rPr>
                <w:rFonts w:ascii="Times New Roman" w:eastAsia="Times New Roman" w:hAnsi="Times New Roman"/>
                <w:sz w:val="23"/>
              </w:rPr>
            </w:pPr>
            <w:r>
              <w:rPr>
                <w:rFonts w:ascii="Times New Roman" w:eastAsia="Times New Roman" w:hAnsi="Times New Roman"/>
                <w:b/>
                <w:sz w:val="24"/>
              </w:rPr>
              <w:t>IV</w:t>
            </w:r>
            <w:r w:rsidR="00F10566" w:rsidRPr="00BB5D9A">
              <w:rPr>
                <w:rFonts w:ascii="Times New Roman" w:eastAsia="Times New Roman" w:hAnsi="Times New Roman"/>
                <w:b/>
                <w:sz w:val="24"/>
              </w:rPr>
              <w:t>g</w:t>
            </w:r>
          </w:p>
        </w:tc>
      </w:tr>
      <w:tr w:rsidR="00F10566" w:rsidRPr="00BB5D9A" w14:paraId="11D930A3" w14:textId="77777777" w:rsidTr="00EA71D7">
        <w:tc>
          <w:tcPr>
            <w:tcW w:w="2547" w:type="dxa"/>
            <w:shd w:val="clear" w:color="auto" w:fill="auto"/>
            <w:tcMar>
              <w:right w:w="0" w:type="dxa"/>
            </w:tcMar>
          </w:tcPr>
          <w:p w14:paraId="6462D97E"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Ugdymo proceso pradžia</w:t>
            </w:r>
          </w:p>
        </w:tc>
        <w:tc>
          <w:tcPr>
            <w:tcW w:w="1416" w:type="dxa"/>
            <w:shd w:val="clear" w:color="auto" w:fill="auto"/>
            <w:tcMar>
              <w:right w:w="0" w:type="dxa"/>
            </w:tcMar>
          </w:tcPr>
          <w:p w14:paraId="3F3E939C" w14:textId="77777777" w:rsidR="00F10566" w:rsidRPr="00BB5D9A" w:rsidRDefault="00F10566" w:rsidP="00617326">
            <w:pPr>
              <w:spacing w:after="0" w:line="240" w:lineRule="auto"/>
              <w:jc w:val="center"/>
              <w:rPr>
                <w:rFonts w:ascii="Times New Roman" w:eastAsia="Times New Roman" w:hAnsi="Times New Roman"/>
                <w:sz w:val="24"/>
              </w:rPr>
            </w:pPr>
            <w:r w:rsidRPr="00BB5D9A">
              <w:rPr>
                <w:rFonts w:ascii="Times New Roman" w:eastAsia="Times New Roman" w:hAnsi="Times New Roman"/>
                <w:sz w:val="24"/>
              </w:rPr>
              <w:t>09</w:t>
            </w:r>
            <w:r>
              <w:rPr>
                <w:rFonts w:ascii="Times New Roman" w:eastAsia="Times New Roman" w:hAnsi="Times New Roman"/>
                <w:sz w:val="24"/>
              </w:rPr>
              <w:t>-01</w:t>
            </w:r>
          </w:p>
        </w:tc>
        <w:tc>
          <w:tcPr>
            <w:tcW w:w="1004" w:type="dxa"/>
            <w:shd w:val="clear" w:color="auto" w:fill="auto"/>
            <w:tcMar>
              <w:right w:w="0" w:type="dxa"/>
            </w:tcMar>
          </w:tcPr>
          <w:p w14:paraId="5EB1A388" w14:textId="77777777" w:rsidR="00F10566" w:rsidRPr="00BB5D9A"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09-01</w:t>
            </w:r>
          </w:p>
        </w:tc>
        <w:tc>
          <w:tcPr>
            <w:tcW w:w="2268" w:type="dxa"/>
            <w:shd w:val="clear" w:color="auto" w:fill="auto"/>
            <w:tcMar>
              <w:right w:w="0" w:type="dxa"/>
            </w:tcMar>
          </w:tcPr>
          <w:p w14:paraId="5FDB8CC5" w14:textId="77777777" w:rsidR="00F10566" w:rsidRPr="00BB5D9A"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09-01</w:t>
            </w:r>
          </w:p>
        </w:tc>
        <w:tc>
          <w:tcPr>
            <w:tcW w:w="2409" w:type="dxa"/>
            <w:shd w:val="clear" w:color="auto" w:fill="auto"/>
            <w:tcMar>
              <w:right w:w="0" w:type="dxa"/>
            </w:tcMar>
          </w:tcPr>
          <w:p w14:paraId="04B43EC8" w14:textId="77777777" w:rsidR="00F10566" w:rsidRPr="00BB5D9A" w:rsidRDefault="00F10566" w:rsidP="00617326">
            <w:pPr>
              <w:spacing w:after="0" w:line="240" w:lineRule="auto"/>
              <w:jc w:val="center"/>
              <w:rPr>
                <w:rFonts w:ascii="Times New Roman" w:eastAsia="Times New Roman" w:hAnsi="Times New Roman"/>
              </w:rPr>
            </w:pPr>
            <w:r>
              <w:rPr>
                <w:rFonts w:ascii="Times New Roman" w:eastAsia="Times New Roman" w:hAnsi="Times New Roman"/>
                <w:sz w:val="24"/>
              </w:rPr>
              <w:t>09-01</w:t>
            </w:r>
          </w:p>
        </w:tc>
      </w:tr>
      <w:tr w:rsidR="00F10566" w:rsidRPr="00BB5D9A" w14:paraId="3E50EAE7" w14:textId="77777777" w:rsidTr="00EA71D7">
        <w:tc>
          <w:tcPr>
            <w:tcW w:w="2547" w:type="dxa"/>
            <w:shd w:val="clear" w:color="auto" w:fill="auto"/>
            <w:tcMar>
              <w:right w:w="0" w:type="dxa"/>
            </w:tcMar>
          </w:tcPr>
          <w:p w14:paraId="542B969C"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Pusmečių trukmė</w:t>
            </w:r>
          </w:p>
        </w:tc>
        <w:tc>
          <w:tcPr>
            <w:tcW w:w="2420" w:type="dxa"/>
            <w:gridSpan w:val="2"/>
            <w:shd w:val="clear" w:color="auto" w:fill="auto"/>
            <w:tcMar>
              <w:right w:w="0" w:type="dxa"/>
            </w:tcMar>
          </w:tcPr>
          <w:p w14:paraId="273DBDC2" w14:textId="77777777" w:rsidR="00F10566"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I pusmetis rugsėjo 1 d. – sausio 31 d.;</w:t>
            </w:r>
          </w:p>
          <w:p w14:paraId="06A58236" w14:textId="77777777" w:rsidR="00617326" w:rsidRPr="00BB5D9A" w:rsidRDefault="00617326" w:rsidP="00617326">
            <w:pPr>
              <w:spacing w:after="0" w:line="240" w:lineRule="auto"/>
              <w:rPr>
                <w:rFonts w:ascii="Times New Roman" w:eastAsia="Times New Roman" w:hAnsi="Times New Roman"/>
                <w:sz w:val="24"/>
              </w:rPr>
            </w:pPr>
          </w:p>
          <w:p w14:paraId="16811714" w14:textId="0B74E373" w:rsidR="00F10566" w:rsidRPr="00BB5D9A"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 xml:space="preserve">II pusmetis vasario 1 d. – birželio 23 </w:t>
            </w:r>
            <w:r w:rsidRPr="00BB5D9A">
              <w:rPr>
                <w:rFonts w:ascii="Times New Roman" w:eastAsia="Times New Roman" w:hAnsi="Times New Roman"/>
                <w:sz w:val="24"/>
              </w:rPr>
              <w:t>d.</w:t>
            </w:r>
          </w:p>
        </w:tc>
        <w:tc>
          <w:tcPr>
            <w:tcW w:w="2268" w:type="dxa"/>
            <w:shd w:val="clear" w:color="auto" w:fill="auto"/>
            <w:tcMar>
              <w:right w:w="0" w:type="dxa"/>
            </w:tcMar>
          </w:tcPr>
          <w:p w14:paraId="715F1C5A" w14:textId="056ADEC6" w:rsidR="00F10566"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I pusmetis rugsėjo 1 d. – sausio 31</w:t>
            </w:r>
            <w:r w:rsidRPr="00BB5D9A">
              <w:rPr>
                <w:rFonts w:ascii="Times New Roman" w:eastAsia="Times New Roman" w:hAnsi="Times New Roman"/>
                <w:sz w:val="24"/>
              </w:rPr>
              <w:t xml:space="preserve"> d.; </w:t>
            </w:r>
          </w:p>
          <w:p w14:paraId="68CF8A79" w14:textId="77777777" w:rsidR="00617326" w:rsidRPr="00BB5D9A" w:rsidRDefault="00617326" w:rsidP="00617326">
            <w:pPr>
              <w:spacing w:after="0" w:line="240" w:lineRule="auto"/>
              <w:rPr>
                <w:rFonts w:ascii="Times New Roman" w:eastAsia="Times New Roman" w:hAnsi="Times New Roman"/>
                <w:sz w:val="24"/>
              </w:rPr>
            </w:pPr>
          </w:p>
          <w:p w14:paraId="7D0045CE" w14:textId="1E466AE7" w:rsidR="00F10566" w:rsidRPr="00BB5D9A"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 xml:space="preserve">II pusmetis vasario 1 d. – birželio 16 </w:t>
            </w:r>
            <w:r w:rsidRPr="00BB5D9A">
              <w:rPr>
                <w:rFonts w:ascii="Times New Roman" w:eastAsia="Times New Roman" w:hAnsi="Times New Roman"/>
                <w:sz w:val="24"/>
              </w:rPr>
              <w:t>d.</w:t>
            </w:r>
          </w:p>
        </w:tc>
        <w:tc>
          <w:tcPr>
            <w:tcW w:w="2409" w:type="dxa"/>
            <w:shd w:val="clear" w:color="auto" w:fill="auto"/>
            <w:tcMar>
              <w:right w:w="0" w:type="dxa"/>
            </w:tcMar>
          </w:tcPr>
          <w:p w14:paraId="0E82E7B9" w14:textId="6FF0FF09" w:rsidR="00F10566"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I p</w:t>
            </w:r>
            <w:r>
              <w:rPr>
                <w:rFonts w:ascii="Times New Roman" w:eastAsia="Times New Roman" w:hAnsi="Times New Roman"/>
                <w:sz w:val="24"/>
              </w:rPr>
              <w:t>usmetis rugsėjo 1 d. – sausio 31 d.;</w:t>
            </w:r>
          </w:p>
          <w:p w14:paraId="4F006FA9" w14:textId="77777777" w:rsidR="00617326" w:rsidRPr="00BB5D9A" w:rsidRDefault="00617326" w:rsidP="00617326">
            <w:pPr>
              <w:spacing w:after="0" w:line="240" w:lineRule="auto"/>
              <w:rPr>
                <w:rFonts w:ascii="Times New Roman" w:eastAsia="Times New Roman" w:hAnsi="Times New Roman"/>
                <w:sz w:val="24"/>
              </w:rPr>
            </w:pPr>
          </w:p>
          <w:p w14:paraId="5EC87CDC" w14:textId="77777777" w:rsidR="00F10566"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II pusmetis vasario</w:t>
            </w:r>
          </w:p>
          <w:p w14:paraId="4C6AF54A" w14:textId="43068ED9" w:rsidR="00F10566" w:rsidRPr="00BB5D9A"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1 d.</w:t>
            </w:r>
            <w:r w:rsidR="00A01AFE">
              <w:rPr>
                <w:rFonts w:ascii="Times New Roman" w:eastAsia="Times New Roman" w:hAnsi="Times New Roman"/>
                <w:sz w:val="24"/>
              </w:rPr>
              <w:t xml:space="preserve"> </w:t>
            </w:r>
            <w:r>
              <w:rPr>
                <w:rFonts w:ascii="Times New Roman" w:eastAsia="Times New Roman" w:hAnsi="Times New Roman"/>
                <w:sz w:val="24"/>
              </w:rPr>
              <w:t xml:space="preserve">– gegužės 26 </w:t>
            </w:r>
            <w:r w:rsidRPr="00BB5D9A">
              <w:rPr>
                <w:rFonts w:ascii="Times New Roman" w:eastAsia="Times New Roman" w:hAnsi="Times New Roman"/>
                <w:sz w:val="24"/>
              </w:rPr>
              <w:t>d.</w:t>
            </w:r>
          </w:p>
        </w:tc>
      </w:tr>
      <w:tr w:rsidR="00F10566" w:rsidRPr="00BB5D9A" w14:paraId="05F4F9C4" w14:textId="77777777" w:rsidTr="00EA71D7">
        <w:tc>
          <w:tcPr>
            <w:tcW w:w="2547" w:type="dxa"/>
            <w:shd w:val="clear" w:color="auto" w:fill="auto"/>
            <w:tcMar>
              <w:right w:w="0" w:type="dxa"/>
            </w:tcMar>
          </w:tcPr>
          <w:p w14:paraId="415083A6"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Rudens atostogos</w:t>
            </w:r>
          </w:p>
        </w:tc>
        <w:tc>
          <w:tcPr>
            <w:tcW w:w="7097" w:type="dxa"/>
            <w:gridSpan w:val="4"/>
            <w:shd w:val="clear" w:color="auto" w:fill="auto"/>
            <w:tcMar>
              <w:right w:w="0" w:type="dxa"/>
            </w:tcMar>
          </w:tcPr>
          <w:p w14:paraId="48D74814" w14:textId="1B5B65BF" w:rsidR="00F10566" w:rsidRPr="00BB5D9A" w:rsidRDefault="00F10566" w:rsidP="00617326">
            <w:pPr>
              <w:spacing w:after="0" w:line="240" w:lineRule="auto"/>
              <w:jc w:val="center"/>
              <w:rPr>
                <w:rFonts w:ascii="Times New Roman" w:eastAsia="Times New Roman" w:hAnsi="Times New Roman"/>
              </w:rPr>
            </w:pPr>
            <w:r>
              <w:rPr>
                <w:rFonts w:ascii="Times New Roman" w:eastAsia="Times New Roman" w:hAnsi="Times New Roman"/>
                <w:sz w:val="24"/>
              </w:rPr>
              <w:t>11-03 – 1</w:t>
            </w:r>
            <w:r w:rsidR="00A01AFE">
              <w:rPr>
                <w:rFonts w:ascii="Times New Roman" w:eastAsia="Times New Roman" w:hAnsi="Times New Roman"/>
                <w:sz w:val="24"/>
              </w:rPr>
              <w:t>1</w:t>
            </w:r>
            <w:r>
              <w:rPr>
                <w:rFonts w:ascii="Times New Roman" w:eastAsia="Times New Roman" w:hAnsi="Times New Roman"/>
                <w:sz w:val="24"/>
              </w:rPr>
              <w:t>-05</w:t>
            </w:r>
          </w:p>
        </w:tc>
      </w:tr>
      <w:tr w:rsidR="00F10566" w:rsidRPr="00BB5D9A" w14:paraId="46DDA542" w14:textId="77777777" w:rsidTr="00EA71D7">
        <w:tc>
          <w:tcPr>
            <w:tcW w:w="2547" w:type="dxa"/>
            <w:shd w:val="clear" w:color="auto" w:fill="auto"/>
            <w:tcMar>
              <w:right w:w="0" w:type="dxa"/>
            </w:tcMar>
          </w:tcPr>
          <w:p w14:paraId="221E8728"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Žiemos (Šv. Kalėdų) atostogos</w:t>
            </w:r>
          </w:p>
        </w:tc>
        <w:tc>
          <w:tcPr>
            <w:tcW w:w="7097" w:type="dxa"/>
            <w:gridSpan w:val="4"/>
            <w:shd w:val="clear" w:color="auto" w:fill="auto"/>
            <w:tcMar>
              <w:right w:w="0" w:type="dxa"/>
            </w:tcMar>
          </w:tcPr>
          <w:p w14:paraId="0833D0CB" w14:textId="77777777" w:rsidR="00F10566" w:rsidRPr="00BB5D9A" w:rsidRDefault="00F10566" w:rsidP="00617326">
            <w:pPr>
              <w:spacing w:after="0" w:line="240" w:lineRule="auto"/>
              <w:jc w:val="center"/>
              <w:rPr>
                <w:rFonts w:ascii="Times New Roman" w:eastAsia="Times New Roman" w:hAnsi="Times New Roman"/>
              </w:rPr>
            </w:pPr>
            <w:r>
              <w:rPr>
                <w:rFonts w:ascii="Times New Roman" w:eastAsia="Times New Roman" w:hAnsi="Times New Roman"/>
                <w:sz w:val="24"/>
              </w:rPr>
              <w:t xml:space="preserve">12-27 </w:t>
            </w:r>
            <w:r w:rsidRPr="00BB5D9A">
              <w:rPr>
                <w:rFonts w:ascii="Times New Roman" w:eastAsia="Times New Roman" w:hAnsi="Times New Roman"/>
                <w:sz w:val="24"/>
              </w:rPr>
              <w:t>–</w:t>
            </w:r>
            <w:r>
              <w:rPr>
                <w:rFonts w:ascii="Times New Roman" w:eastAsia="Times New Roman" w:hAnsi="Times New Roman"/>
                <w:sz w:val="24"/>
              </w:rPr>
              <w:t xml:space="preserve"> </w:t>
            </w:r>
            <w:r w:rsidRPr="00BB5D9A">
              <w:rPr>
                <w:rFonts w:ascii="Times New Roman" w:eastAsia="Times New Roman" w:hAnsi="Times New Roman"/>
                <w:sz w:val="24"/>
              </w:rPr>
              <w:t>01-0</w:t>
            </w:r>
            <w:r>
              <w:rPr>
                <w:rFonts w:ascii="Times New Roman" w:eastAsia="Times New Roman" w:hAnsi="Times New Roman"/>
                <w:sz w:val="24"/>
              </w:rPr>
              <w:t>7</w:t>
            </w:r>
          </w:p>
        </w:tc>
      </w:tr>
      <w:tr w:rsidR="00F10566" w:rsidRPr="00BB5D9A" w14:paraId="4ABB84BF" w14:textId="77777777" w:rsidTr="00EA71D7">
        <w:tc>
          <w:tcPr>
            <w:tcW w:w="2547" w:type="dxa"/>
            <w:shd w:val="clear" w:color="auto" w:fill="auto"/>
            <w:tcMar>
              <w:right w:w="0" w:type="dxa"/>
            </w:tcMar>
          </w:tcPr>
          <w:p w14:paraId="4019A094"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Žiemos atostogos</w:t>
            </w:r>
          </w:p>
        </w:tc>
        <w:tc>
          <w:tcPr>
            <w:tcW w:w="7097" w:type="dxa"/>
            <w:gridSpan w:val="4"/>
            <w:shd w:val="clear" w:color="auto" w:fill="auto"/>
            <w:tcMar>
              <w:right w:w="0" w:type="dxa"/>
            </w:tcMar>
          </w:tcPr>
          <w:p w14:paraId="3232322C" w14:textId="77777777" w:rsidR="00F10566" w:rsidRPr="00BB5D9A" w:rsidRDefault="00F10566" w:rsidP="00617326">
            <w:pPr>
              <w:spacing w:after="0" w:line="240" w:lineRule="auto"/>
              <w:jc w:val="center"/>
              <w:rPr>
                <w:rFonts w:ascii="Times New Roman" w:eastAsia="Times New Roman" w:hAnsi="Times New Roman"/>
                <w:sz w:val="23"/>
              </w:rPr>
            </w:pPr>
            <w:r>
              <w:rPr>
                <w:rFonts w:ascii="Times New Roman" w:eastAsia="Times New Roman" w:hAnsi="Times New Roman"/>
                <w:sz w:val="24"/>
              </w:rPr>
              <w:t>02-14 – 02-18</w:t>
            </w:r>
          </w:p>
        </w:tc>
      </w:tr>
      <w:tr w:rsidR="00F10566" w:rsidRPr="00BB5D9A" w14:paraId="38ACA045" w14:textId="77777777" w:rsidTr="00EA71D7">
        <w:tc>
          <w:tcPr>
            <w:tcW w:w="2547" w:type="dxa"/>
            <w:shd w:val="clear" w:color="auto" w:fill="auto"/>
            <w:tcMar>
              <w:right w:w="0" w:type="dxa"/>
            </w:tcMar>
          </w:tcPr>
          <w:p w14:paraId="16E06729"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Pavasario (Šv. Velykų) atostogos</w:t>
            </w:r>
          </w:p>
        </w:tc>
        <w:tc>
          <w:tcPr>
            <w:tcW w:w="7097" w:type="dxa"/>
            <w:gridSpan w:val="4"/>
            <w:shd w:val="clear" w:color="auto" w:fill="auto"/>
            <w:tcMar>
              <w:right w:w="0" w:type="dxa"/>
            </w:tcMar>
          </w:tcPr>
          <w:p w14:paraId="39E24638" w14:textId="77777777" w:rsidR="00F10566" w:rsidRPr="00BB5D9A" w:rsidRDefault="00F10566" w:rsidP="00617326">
            <w:pPr>
              <w:spacing w:after="0" w:line="240" w:lineRule="auto"/>
              <w:jc w:val="center"/>
              <w:rPr>
                <w:rFonts w:ascii="Times New Roman" w:eastAsia="Times New Roman" w:hAnsi="Times New Roman"/>
              </w:rPr>
            </w:pPr>
            <w:r>
              <w:rPr>
                <w:rFonts w:ascii="Times New Roman" w:eastAsia="Times New Roman" w:hAnsi="Times New Roman"/>
                <w:sz w:val="24"/>
              </w:rPr>
              <w:t>04-19 – 04-22</w:t>
            </w:r>
          </w:p>
        </w:tc>
      </w:tr>
      <w:tr w:rsidR="00F10566" w:rsidRPr="00BB5D9A" w14:paraId="23185265" w14:textId="77777777" w:rsidTr="00EA71D7">
        <w:tc>
          <w:tcPr>
            <w:tcW w:w="2547" w:type="dxa"/>
            <w:shd w:val="clear" w:color="auto" w:fill="auto"/>
            <w:tcMar>
              <w:right w:w="0" w:type="dxa"/>
            </w:tcMar>
          </w:tcPr>
          <w:p w14:paraId="518D4D4F"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Ugdymo proceso pabaiga</w:t>
            </w:r>
          </w:p>
        </w:tc>
        <w:tc>
          <w:tcPr>
            <w:tcW w:w="2420" w:type="dxa"/>
            <w:gridSpan w:val="2"/>
            <w:shd w:val="clear" w:color="auto" w:fill="auto"/>
            <w:tcMar>
              <w:right w:w="0" w:type="dxa"/>
            </w:tcMar>
          </w:tcPr>
          <w:p w14:paraId="34DBAC29" w14:textId="77777777" w:rsidR="00F10566" w:rsidRPr="00BB5D9A"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06-23</w:t>
            </w:r>
          </w:p>
        </w:tc>
        <w:tc>
          <w:tcPr>
            <w:tcW w:w="2268" w:type="dxa"/>
            <w:shd w:val="clear" w:color="auto" w:fill="auto"/>
            <w:tcMar>
              <w:right w:w="0" w:type="dxa"/>
            </w:tcMar>
          </w:tcPr>
          <w:p w14:paraId="6A688047" w14:textId="1242A375" w:rsidR="00F10566" w:rsidRPr="0053657C" w:rsidRDefault="00F10566" w:rsidP="003F5629">
            <w:pPr>
              <w:spacing w:after="0" w:line="240" w:lineRule="auto"/>
              <w:jc w:val="center"/>
              <w:rPr>
                <w:rFonts w:ascii="Times New Roman" w:eastAsia="Times New Roman" w:hAnsi="Times New Roman"/>
                <w:color w:val="FF0000"/>
                <w:sz w:val="24"/>
              </w:rPr>
            </w:pPr>
            <w:r w:rsidRPr="003F5629">
              <w:rPr>
                <w:rFonts w:ascii="Times New Roman" w:eastAsia="Times New Roman" w:hAnsi="Times New Roman"/>
                <w:sz w:val="24"/>
              </w:rPr>
              <w:t>06-1</w:t>
            </w:r>
            <w:r w:rsidR="003F5629" w:rsidRPr="003F5629">
              <w:rPr>
                <w:rFonts w:ascii="Times New Roman" w:eastAsia="Times New Roman" w:hAnsi="Times New Roman"/>
                <w:sz w:val="24"/>
              </w:rPr>
              <w:t>6</w:t>
            </w:r>
          </w:p>
        </w:tc>
        <w:tc>
          <w:tcPr>
            <w:tcW w:w="2409" w:type="dxa"/>
            <w:shd w:val="clear" w:color="auto" w:fill="auto"/>
            <w:tcMar>
              <w:right w:w="0" w:type="dxa"/>
            </w:tcMar>
          </w:tcPr>
          <w:p w14:paraId="460E0666" w14:textId="1EDA3CD3" w:rsidR="00F10566" w:rsidRPr="0053657C" w:rsidRDefault="00F10566" w:rsidP="003F5629">
            <w:pPr>
              <w:spacing w:after="0" w:line="240" w:lineRule="auto"/>
              <w:jc w:val="center"/>
              <w:rPr>
                <w:rFonts w:ascii="Times New Roman" w:eastAsia="Times New Roman" w:hAnsi="Times New Roman"/>
                <w:color w:val="FF0000"/>
              </w:rPr>
            </w:pPr>
            <w:r w:rsidRPr="003F5629">
              <w:rPr>
                <w:rFonts w:ascii="Times New Roman" w:eastAsia="Times New Roman" w:hAnsi="Times New Roman"/>
                <w:sz w:val="24"/>
              </w:rPr>
              <w:t>05-2</w:t>
            </w:r>
            <w:r w:rsidR="003F5629" w:rsidRPr="003F5629">
              <w:rPr>
                <w:rFonts w:ascii="Times New Roman" w:eastAsia="Times New Roman" w:hAnsi="Times New Roman"/>
                <w:sz w:val="24"/>
              </w:rPr>
              <w:t>6</w:t>
            </w:r>
          </w:p>
        </w:tc>
      </w:tr>
      <w:tr w:rsidR="00F10566" w:rsidRPr="00BB5D9A" w14:paraId="0EE1D320" w14:textId="77777777" w:rsidTr="00EA71D7">
        <w:tc>
          <w:tcPr>
            <w:tcW w:w="2547" w:type="dxa"/>
            <w:shd w:val="clear" w:color="auto" w:fill="auto"/>
            <w:tcMar>
              <w:right w:w="0" w:type="dxa"/>
            </w:tcMar>
          </w:tcPr>
          <w:p w14:paraId="771DB046"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Ugdymo proceso trukmė savaitėmis</w:t>
            </w:r>
          </w:p>
        </w:tc>
        <w:tc>
          <w:tcPr>
            <w:tcW w:w="2420" w:type="dxa"/>
            <w:gridSpan w:val="2"/>
            <w:shd w:val="clear" w:color="auto" w:fill="auto"/>
            <w:tcMar>
              <w:right w:w="0" w:type="dxa"/>
            </w:tcMar>
          </w:tcPr>
          <w:p w14:paraId="4900677D" w14:textId="77777777" w:rsidR="00F10566"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37</w:t>
            </w:r>
          </w:p>
          <w:p w14:paraId="2F8EFC34" w14:textId="77777777" w:rsidR="00F10566" w:rsidRPr="00BB5D9A"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 xml:space="preserve"> (185 ugdymo dienos)</w:t>
            </w:r>
          </w:p>
        </w:tc>
        <w:tc>
          <w:tcPr>
            <w:tcW w:w="2268" w:type="dxa"/>
            <w:shd w:val="clear" w:color="auto" w:fill="auto"/>
            <w:tcMar>
              <w:right w:w="0" w:type="dxa"/>
            </w:tcMar>
          </w:tcPr>
          <w:p w14:paraId="1B6E2FE8" w14:textId="77777777" w:rsidR="00F10566"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 xml:space="preserve">36 </w:t>
            </w:r>
          </w:p>
          <w:p w14:paraId="6D30A907" w14:textId="77777777" w:rsidR="00F10566" w:rsidRPr="00BB5D9A"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(180 ugdymo dienų</w:t>
            </w:r>
            <w:r w:rsidRPr="00BB5D9A">
              <w:rPr>
                <w:rFonts w:ascii="Times New Roman" w:eastAsia="Times New Roman" w:hAnsi="Times New Roman"/>
                <w:sz w:val="24"/>
              </w:rPr>
              <w:t>)</w:t>
            </w:r>
          </w:p>
        </w:tc>
        <w:tc>
          <w:tcPr>
            <w:tcW w:w="2409" w:type="dxa"/>
            <w:shd w:val="clear" w:color="auto" w:fill="auto"/>
            <w:tcMar>
              <w:right w:w="0" w:type="dxa"/>
            </w:tcMar>
          </w:tcPr>
          <w:p w14:paraId="7ED151E6" w14:textId="77777777" w:rsidR="00F10566"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 xml:space="preserve">33 </w:t>
            </w:r>
          </w:p>
          <w:p w14:paraId="3F3FD52C" w14:textId="77777777" w:rsidR="00F10566" w:rsidRPr="00BB5D9A"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(165</w:t>
            </w:r>
            <w:r w:rsidRPr="00BB5D9A">
              <w:rPr>
                <w:rFonts w:ascii="Times New Roman" w:eastAsia="Times New Roman" w:hAnsi="Times New Roman"/>
                <w:sz w:val="24"/>
              </w:rPr>
              <w:t xml:space="preserve"> ugdymo dienos)</w:t>
            </w:r>
          </w:p>
        </w:tc>
      </w:tr>
      <w:tr w:rsidR="00F10566" w:rsidRPr="00BB5D9A" w14:paraId="7B4221F8" w14:textId="77777777" w:rsidTr="00EA71D7">
        <w:tc>
          <w:tcPr>
            <w:tcW w:w="2547" w:type="dxa"/>
            <w:shd w:val="clear" w:color="auto" w:fill="auto"/>
            <w:tcMar>
              <w:right w:w="0" w:type="dxa"/>
            </w:tcMar>
          </w:tcPr>
          <w:p w14:paraId="086D39D0"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Vasaros atostogos</w:t>
            </w:r>
          </w:p>
        </w:tc>
        <w:tc>
          <w:tcPr>
            <w:tcW w:w="2420" w:type="dxa"/>
            <w:gridSpan w:val="2"/>
            <w:shd w:val="clear" w:color="auto" w:fill="auto"/>
            <w:tcMar>
              <w:right w:w="0" w:type="dxa"/>
            </w:tcMar>
          </w:tcPr>
          <w:p w14:paraId="614F831A" w14:textId="77777777" w:rsidR="00F10566" w:rsidRPr="00BB5D9A"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 xml:space="preserve">06-24 </w:t>
            </w:r>
            <w:r w:rsidRPr="00BB5D9A">
              <w:rPr>
                <w:rFonts w:ascii="Times New Roman" w:eastAsia="Times New Roman" w:hAnsi="Times New Roman"/>
                <w:sz w:val="24"/>
              </w:rPr>
              <w:t>–</w:t>
            </w:r>
            <w:r>
              <w:rPr>
                <w:rFonts w:ascii="Times New Roman" w:eastAsia="Times New Roman" w:hAnsi="Times New Roman"/>
                <w:sz w:val="24"/>
              </w:rPr>
              <w:t xml:space="preserve"> 08-31</w:t>
            </w:r>
          </w:p>
        </w:tc>
        <w:tc>
          <w:tcPr>
            <w:tcW w:w="2268" w:type="dxa"/>
            <w:shd w:val="clear" w:color="auto" w:fill="auto"/>
            <w:tcMar>
              <w:right w:w="0" w:type="dxa"/>
            </w:tcMar>
          </w:tcPr>
          <w:p w14:paraId="42657288" w14:textId="1C5B0A3C" w:rsidR="00F10566" w:rsidRPr="00BB5D9A"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06-</w:t>
            </w:r>
            <w:r w:rsidRPr="003F5629">
              <w:rPr>
                <w:rFonts w:ascii="Times New Roman" w:eastAsia="Times New Roman" w:hAnsi="Times New Roman"/>
                <w:sz w:val="24"/>
              </w:rPr>
              <w:t xml:space="preserve">17 </w:t>
            </w:r>
            <w:r w:rsidRPr="00BB5D9A">
              <w:rPr>
                <w:rFonts w:ascii="Times New Roman" w:eastAsia="Times New Roman" w:hAnsi="Times New Roman"/>
                <w:sz w:val="24"/>
              </w:rPr>
              <w:t>–</w:t>
            </w:r>
            <w:r>
              <w:rPr>
                <w:rFonts w:ascii="Times New Roman" w:eastAsia="Times New Roman" w:hAnsi="Times New Roman"/>
                <w:sz w:val="24"/>
              </w:rPr>
              <w:t xml:space="preserve"> </w:t>
            </w:r>
            <w:r w:rsidRPr="00BB5D9A">
              <w:rPr>
                <w:rFonts w:ascii="Times New Roman" w:eastAsia="Times New Roman" w:hAnsi="Times New Roman"/>
                <w:sz w:val="24"/>
              </w:rPr>
              <w:t>08-31</w:t>
            </w:r>
          </w:p>
        </w:tc>
        <w:tc>
          <w:tcPr>
            <w:tcW w:w="2409" w:type="dxa"/>
            <w:shd w:val="clear" w:color="auto" w:fill="auto"/>
            <w:tcMar>
              <w:right w:w="0" w:type="dxa"/>
            </w:tcMar>
          </w:tcPr>
          <w:p w14:paraId="48E7AF6F" w14:textId="2276984E" w:rsidR="00F10566" w:rsidRPr="00BB5D9A" w:rsidRDefault="00F10566" w:rsidP="003F5629">
            <w:pPr>
              <w:spacing w:after="0" w:line="240" w:lineRule="auto"/>
              <w:jc w:val="center"/>
              <w:rPr>
                <w:rFonts w:ascii="Times New Roman" w:eastAsia="Times New Roman" w:hAnsi="Times New Roman"/>
                <w:sz w:val="24"/>
              </w:rPr>
            </w:pPr>
            <w:r>
              <w:rPr>
                <w:rFonts w:ascii="Times New Roman" w:eastAsia="Times New Roman" w:hAnsi="Times New Roman"/>
                <w:sz w:val="24"/>
              </w:rPr>
              <w:t>05</w:t>
            </w:r>
            <w:r w:rsidRPr="00B840F2">
              <w:rPr>
                <w:rFonts w:ascii="Times New Roman" w:eastAsia="Times New Roman" w:hAnsi="Times New Roman"/>
                <w:color w:val="FF0000"/>
                <w:sz w:val="24"/>
              </w:rPr>
              <w:t>-</w:t>
            </w:r>
            <w:r w:rsidR="003F5629" w:rsidRPr="003F5629">
              <w:rPr>
                <w:rFonts w:ascii="Times New Roman" w:eastAsia="Times New Roman" w:hAnsi="Times New Roman"/>
                <w:sz w:val="24"/>
              </w:rPr>
              <w:t>2</w:t>
            </w:r>
            <w:r w:rsidR="003F5629">
              <w:rPr>
                <w:rFonts w:ascii="Times New Roman" w:eastAsia="Times New Roman" w:hAnsi="Times New Roman"/>
                <w:sz w:val="24"/>
              </w:rPr>
              <w:t>7</w:t>
            </w:r>
            <w:r w:rsidR="00A01AFE">
              <w:rPr>
                <w:rFonts w:ascii="Times New Roman" w:eastAsia="Times New Roman" w:hAnsi="Times New Roman"/>
                <w:sz w:val="24"/>
              </w:rPr>
              <w:t xml:space="preserve"> </w:t>
            </w:r>
            <w:r>
              <w:rPr>
                <w:rFonts w:ascii="Times New Roman" w:eastAsia="Times New Roman" w:hAnsi="Times New Roman"/>
                <w:sz w:val="24"/>
              </w:rPr>
              <w:t>–</w:t>
            </w:r>
            <w:r w:rsidR="00A01AFE">
              <w:rPr>
                <w:rFonts w:ascii="Times New Roman" w:eastAsia="Times New Roman" w:hAnsi="Times New Roman"/>
                <w:sz w:val="24"/>
              </w:rPr>
              <w:t xml:space="preserve"> </w:t>
            </w:r>
            <w:r>
              <w:rPr>
                <w:rFonts w:ascii="Times New Roman" w:eastAsia="Times New Roman" w:hAnsi="Times New Roman"/>
                <w:sz w:val="24"/>
              </w:rPr>
              <w:t>08-31</w:t>
            </w:r>
          </w:p>
        </w:tc>
      </w:tr>
    </w:tbl>
    <w:p w14:paraId="331E0F78" w14:textId="77777777" w:rsidR="00F10566" w:rsidRDefault="00F10566" w:rsidP="00F10566">
      <w:pPr>
        <w:pStyle w:val="Sraopastraipa"/>
        <w:spacing w:line="276" w:lineRule="auto"/>
        <w:ind w:left="0"/>
        <w:contextualSpacing/>
        <w:jc w:val="both"/>
        <w:rPr>
          <w:rFonts w:ascii="Times New Roman" w:eastAsia="Times New Roman" w:hAnsi="Times New Roman"/>
          <w:sz w:val="24"/>
        </w:rPr>
      </w:pPr>
    </w:p>
    <w:p w14:paraId="2344497C" w14:textId="77777777" w:rsidR="00F10566" w:rsidRDefault="00F10566" w:rsidP="00D55252">
      <w:pPr>
        <w:pStyle w:val="Sraopastraipa"/>
        <w:numPr>
          <w:ilvl w:val="0"/>
          <w:numId w:val="2"/>
        </w:numPr>
        <w:spacing w:line="276" w:lineRule="auto"/>
        <w:contextualSpacing/>
        <w:jc w:val="both"/>
        <w:rPr>
          <w:rFonts w:ascii="Times New Roman" w:eastAsia="Times New Roman" w:hAnsi="Times New Roman"/>
          <w:sz w:val="24"/>
        </w:rPr>
      </w:pPr>
      <w:r w:rsidRPr="00B04532">
        <w:rPr>
          <w:rFonts w:ascii="Times New Roman" w:eastAsia="Times New Roman" w:hAnsi="Times New Roman"/>
          <w:sz w:val="24"/>
        </w:rPr>
        <w:t>Ugdymo organizavimas 20</w:t>
      </w:r>
      <w:r>
        <w:rPr>
          <w:rFonts w:ascii="Times New Roman" w:eastAsia="Times New Roman" w:hAnsi="Times New Roman"/>
          <w:sz w:val="24"/>
        </w:rPr>
        <w:t>22</w:t>
      </w:r>
      <w:r w:rsidRPr="00B04532">
        <w:rPr>
          <w:rFonts w:ascii="Times New Roman" w:eastAsia="Times New Roman" w:hAnsi="Times New Roman"/>
          <w:sz w:val="24"/>
        </w:rPr>
        <w:t>–202</w:t>
      </w:r>
      <w:r>
        <w:rPr>
          <w:rFonts w:ascii="Times New Roman" w:eastAsia="Times New Roman" w:hAnsi="Times New Roman"/>
          <w:sz w:val="24"/>
        </w:rPr>
        <w:t>3</w:t>
      </w:r>
      <w:r w:rsidRPr="00B04532">
        <w:rPr>
          <w:rFonts w:ascii="Times New Roman" w:eastAsia="Times New Roman" w:hAnsi="Times New Roman"/>
          <w:sz w:val="24"/>
        </w:rPr>
        <w:t xml:space="preserve"> mokslo metais:</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1134"/>
        <w:gridCol w:w="2268"/>
        <w:gridCol w:w="142"/>
        <w:gridCol w:w="2131"/>
      </w:tblGrid>
      <w:tr w:rsidR="00F10566" w:rsidRPr="00BB5D9A" w14:paraId="2D96297F" w14:textId="77777777" w:rsidTr="00AB6B5D">
        <w:tc>
          <w:tcPr>
            <w:tcW w:w="9644" w:type="dxa"/>
            <w:gridSpan w:val="6"/>
            <w:shd w:val="clear" w:color="auto" w:fill="auto"/>
            <w:tcMar>
              <w:right w:w="0" w:type="dxa"/>
            </w:tcMar>
          </w:tcPr>
          <w:p w14:paraId="0DC3DA30" w14:textId="77777777" w:rsidR="00F10566" w:rsidRPr="00BB5D9A" w:rsidRDefault="00F10566" w:rsidP="00617326">
            <w:pPr>
              <w:spacing w:after="0" w:line="240" w:lineRule="auto"/>
              <w:jc w:val="center"/>
              <w:rPr>
                <w:rFonts w:ascii="Times New Roman" w:eastAsia="Times New Roman" w:hAnsi="Times New Roman"/>
                <w:b/>
                <w:sz w:val="24"/>
              </w:rPr>
            </w:pPr>
            <w:bookmarkStart w:id="20" w:name="page3"/>
            <w:bookmarkEnd w:id="20"/>
            <w:r>
              <w:rPr>
                <w:rFonts w:ascii="Times New Roman" w:eastAsia="Times New Roman" w:hAnsi="Times New Roman"/>
                <w:b/>
                <w:sz w:val="24"/>
              </w:rPr>
              <w:t>2022–2023</w:t>
            </w:r>
            <w:r w:rsidRPr="00BB5D9A">
              <w:rPr>
                <w:rFonts w:ascii="Times New Roman" w:eastAsia="Times New Roman" w:hAnsi="Times New Roman"/>
                <w:b/>
                <w:sz w:val="24"/>
              </w:rPr>
              <w:t xml:space="preserve"> mokslo metai</w:t>
            </w:r>
          </w:p>
        </w:tc>
      </w:tr>
      <w:tr w:rsidR="00F10566" w:rsidRPr="00BB5D9A" w14:paraId="1F584580" w14:textId="77777777" w:rsidTr="00AB6B5D">
        <w:tc>
          <w:tcPr>
            <w:tcW w:w="2410" w:type="dxa"/>
            <w:shd w:val="clear" w:color="auto" w:fill="auto"/>
            <w:tcMar>
              <w:right w:w="0" w:type="dxa"/>
            </w:tcMar>
          </w:tcPr>
          <w:p w14:paraId="74C2C09B" w14:textId="77777777" w:rsidR="00F10566" w:rsidRPr="00BB5D9A" w:rsidRDefault="00F10566" w:rsidP="00617326">
            <w:pPr>
              <w:spacing w:after="0" w:line="240" w:lineRule="auto"/>
              <w:rPr>
                <w:rFonts w:ascii="Times New Roman" w:eastAsia="Times New Roman" w:hAnsi="Times New Roman"/>
                <w:b/>
                <w:sz w:val="24"/>
              </w:rPr>
            </w:pPr>
            <w:r w:rsidRPr="00BB5D9A">
              <w:rPr>
                <w:rFonts w:ascii="Times New Roman" w:eastAsia="Times New Roman" w:hAnsi="Times New Roman"/>
                <w:b/>
                <w:sz w:val="24"/>
              </w:rPr>
              <w:t>Klasės</w:t>
            </w:r>
          </w:p>
        </w:tc>
        <w:tc>
          <w:tcPr>
            <w:tcW w:w="1559" w:type="dxa"/>
            <w:shd w:val="clear" w:color="auto" w:fill="auto"/>
            <w:tcMar>
              <w:right w:w="0" w:type="dxa"/>
            </w:tcMar>
          </w:tcPr>
          <w:p w14:paraId="6E63E17B" w14:textId="69AE4433" w:rsidR="00F10566" w:rsidRPr="00BB5D9A" w:rsidRDefault="00D55252" w:rsidP="00617326">
            <w:pPr>
              <w:spacing w:after="0" w:line="240" w:lineRule="auto"/>
              <w:jc w:val="center"/>
              <w:rPr>
                <w:rFonts w:ascii="Times New Roman" w:eastAsia="Times New Roman" w:hAnsi="Times New Roman"/>
                <w:sz w:val="23"/>
              </w:rPr>
            </w:pPr>
            <w:r>
              <w:rPr>
                <w:rFonts w:ascii="Times New Roman" w:eastAsia="Times New Roman" w:hAnsi="Times New Roman"/>
                <w:b/>
                <w:sz w:val="24"/>
              </w:rPr>
              <w:t>I</w:t>
            </w:r>
            <w:r w:rsidR="00F10566" w:rsidRPr="00BB5D9A">
              <w:rPr>
                <w:rFonts w:ascii="Times New Roman" w:eastAsia="Times New Roman" w:hAnsi="Times New Roman"/>
                <w:b/>
                <w:sz w:val="24"/>
              </w:rPr>
              <w:t>g</w:t>
            </w:r>
          </w:p>
        </w:tc>
        <w:tc>
          <w:tcPr>
            <w:tcW w:w="1134" w:type="dxa"/>
            <w:shd w:val="clear" w:color="auto" w:fill="auto"/>
            <w:tcMar>
              <w:right w:w="0" w:type="dxa"/>
            </w:tcMar>
          </w:tcPr>
          <w:p w14:paraId="08CE3089" w14:textId="2382101B" w:rsidR="00F10566" w:rsidRPr="00BB5D9A" w:rsidRDefault="00D55252" w:rsidP="00617326">
            <w:pPr>
              <w:spacing w:after="0" w:line="240" w:lineRule="auto"/>
              <w:jc w:val="center"/>
              <w:rPr>
                <w:rFonts w:ascii="Times New Roman" w:eastAsia="Times New Roman" w:hAnsi="Times New Roman"/>
                <w:b/>
                <w:sz w:val="24"/>
              </w:rPr>
            </w:pPr>
            <w:r>
              <w:rPr>
                <w:rFonts w:ascii="Times New Roman" w:eastAsia="Times New Roman" w:hAnsi="Times New Roman"/>
                <w:b/>
                <w:sz w:val="24"/>
              </w:rPr>
              <w:t>II</w:t>
            </w:r>
            <w:r w:rsidR="00F10566" w:rsidRPr="00BB5D9A">
              <w:rPr>
                <w:rFonts w:ascii="Times New Roman" w:eastAsia="Times New Roman" w:hAnsi="Times New Roman"/>
                <w:b/>
                <w:sz w:val="24"/>
              </w:rPr>
              <w:t>g</w:t>
            </w:r>
          </w:p>
        </w:tc>
        <w:tc>
          <w:tcPr>
            <w:tcW w:w="2268" w:type="dxa"/>
            <w:shd w:val="clear" w:color="auto" w:fill="auto"/>
            <w:tcMar>
              <w:right w:w="0" w:type="dxa"/>
            </w:tcMar>
          </w:tcPr>
          <w:p w14:paraId="6928AD31" w14:textId="42EFA530" w:rsidR="00F10566" w:rsidRPr="00BB5D9A" w:rsidRDefault="00D55252" w:rsidP="00617326">
            <w:pPr>
              <w:spacing w:after="0" w:line="240" w:lineRule="auto"/>
              <w:jc w:val="center"/>
              <w:rPr>
                <w:rFonts w:ascii="Times New Roman" w:eastAsia="Times New Roman" w:hAnsi="Times New Roman"/>
                <w:b/>
                <w:sz w:val="24"/>
              </w:rPr>
            </w:pPr>
            <w:r>
              <w:rPr>
                <w:rFonts w:ascii="Times New Roman" w:eastAsia="Times New Roman" w:hAnsi="Times New Roman"/>
                <w:b/>
                <w:sz w:val="24"/>
              </w:rPr>
              <w:t>III</w:t>
            </w:r>
            <w:r w:rsidR="00F10566" w:rsidRPr="00BB5D9A">
              <w:rPr>
                <w:rFonts w:ascii="Times New Roman" w:eastAsia="Times New Roman" w:hAnsi="Times New Roman"/>
                <w:b/>
                <w:sz w:val="24"/>
              </w:rPr>
              <w:t>g</w:t>
            </w:r>
          </w:p>
        </w:tc>
        <w:tc>
          <w:tcPr>
            <w:tcW w:w="2273" w:type="dxa"/>
            <w:gridSpan w:val="2"/>
            <w:shd w:val="clear" w:color="auto" w:fill="auto"/>
            <w:tcMar>
              <w:right w:w="0" w:type="dxa"/>
            </w:tcMar>
          </w:tcPr>
          <w:p w14:paraId="58891E32" w14:textId="752C6388" w:rsidR="00F10566" w:rsidRPr="00BB5D9A" w:rsidRDefault="00D55252" w:rsidP="00617326">
            <w:pPr>
              <w:spacing w:after="0" w:line="240" w:lineRule="auto"/>
              <w:jc w:val="center"/>
              <w:rPr>
                <w:rFonts w:ascii="Times New Roman" w:eastAsia="Times New Roman" w:hAnsi="Times New Roman"/>
                <w:sz w:val="23"/>
              </w:rPr>
            </w:pPr>
            <w:r>
              <w:rPr>
                <w:rFonts w:ascii="Times New Roman" w:eastAsia="Times New Roman" w:hAnsi="Times New Roman"/>
                <w:b/>
                <w:sz w:val="24"/>
              </w:rPr>
              <w:t>IV</w:t>
            </w:r>
            <w:r w:rsidR="00F10566" w:rsidRPr="00BB5D9A">
              <w:rPr>
                <w:rFonts w:ascii="Times New Roman" w:eastAsia="Times New Roman" w:hAnsi="Times New Roman"/>
                <w:b/>
                <w:sz w:val="24"/>
              </w:rPr>
              <w:t>g</w:t>
            </w:r>
          </w:p>
        </w:tc>
      </w:tr>
      <w:tr w:rsidR="00F10566" w:rsidRPr="00BB5D9A" w14:paraId="53F98DE5" w14:textId="77777777" w:rsidTr="00AB6B5D">
        <w:tc>
          <w:tcPr>
            <w:tcW w:w="2410" w:type="dxa"/>
            <w:shd w:val="clear" w:color="auto" w:fill="auto"/>
            <w:tcMar>
              <w:right w:w="0" w:type="dxa"/>
            </w:tcMar>
          </w:tcPr>
          <w:p w14:paraId="186EF11B"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Ugdymo proceso pradžia</w:t>
            </w:r>
          </w:p>
        </w:tc>
        <w:tc>
          <w:tcPr>
            <w:tcW w:w="7234" w:type="dxa"/>
            <w:gridSpan w:val="5"/>
            <w:shd w:val="clear" w:color="auto" w:fill="auto"/>
            <w:tcMar>
              <w:right w:w="0" w:type="dxa"/>
            </w:tcMar>
          </w:tcPr>
          <w:p w14:paraId="732455B9" w14:textId="77777777" w:rsidR="00F10566" w:rsidRPr="003D495E" w:rsidRDefault="00F10566" w:rsidP="00617326">
            <w:pPr>
              <w:spacing w:after="0" w:line="240" w:lineRule="auto"/>
              <w:jc w:val="center"/>
              <w:rPr>
                <w:rFonts w:ascii="Times New Roman" w:eastAsia="Times New Roman" w:hAnsi="Times New Roman"/>
                <w:sz w:val="24"/>
              </w:rPr>
            </w:pPr>
            <w:r w:rsidRPr="00BB5D9A">
              <w:rPr>
                <w:rFonts w:ascii="Times New Roman" w:eastAsia="Times New Roman" w:hAnsi="Times New Roman"/>
                <w:sz w:val="24"/>
              </w:rPr>
              <w:t>09-0</w:t>
            </w:r>
            <w:r>
              <w:rPr>
                <w:rFonts w:ascii="Times New Roman" w:eastAsia="Times New Roman" w:hAnsi="Times New Roman"/>
                <w:sz w:val="24"/>
              </w:rPr>
              <w:t>1</w:t>
            </w:r>
          </w:p>
        </w:tc>
      </w:tr>
      <w:tr w:rsidR="00F10566" w:rsidRPr="00BB5D9A" w14:paraId="2DD5938B" w14:textId="77777777" w:rsidTr="00AB6B5D">
        <w:tc>
          <w:tcPr>
            <w:tcW w:w="2410" w:type="dxa"/>
            <w:shd w:val="clear" w:color="auto" w:fill="auto"/>
            <w:tcMar>
              <w:right w:w="0" w:type="dxa"/>
            </w:tcMar>
          </w:tcPr>
          <w:p w14:paraId="27C5756A"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Pusmečių trukmė</w:t>
            </w:r>
          </w:p>
        </w:tc>
        <w:tc>
          <w:tcPr>
            <w:tcW w:w="2693" w:type="dxa"/>
            <w:gridSpan w:val="2"/>
            <w:shd w:val="clear" w:color="auto" w:fill="auto"/>
            <w:tcMar>
              <w:right w:w="0" w:type="dxa"/>
            </w:tcMar>
          </w:tcPr>
          <w:p w14:paraId="5D363A93" w14:textId="42F3523E" w:rsidR="00F10566"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I pusmetis rugsėjo 1 d. – sausio 31</w:t>
            </w:r>
            <w:r w:rsidRPr="00BB5D9A">
              <w:rPr>
                <w:rFonts w:ascii="Times New Roman" w:eastAsia="Times New Roman" w:hAnsi="Times New Roman"/>
                <w:sz w:val="24"/>
              </w:rPr>
              <w:t xml:space="preserve"> d.; </w:t>
            </w:r>
          </w:p>
          <w:p w14:paraId="0471F5CB" w14:textId="77777777" w:rsidR="00617326" w:rsidRPr="00BB5D9A" w:rsidRDefault="00617326" w:rsidP="00617326">
            <w:pPr>
              <w:spacing w:after="0" w:line="240" w:lineRule="auto"/>
              <w:rPr>
                <w:rFonts w:ascii="Times New Roman" w:eastAsia="Times New Roman" w:hAnsi="Times New Roman"/>
                <w:sz w:val="24"/>
              </w:rPr>
            </w:pPr>
          </w:p>
          <w:p w14:paraId="22EF1ECD" w14:textId="0BA6E0E1" w:rsidR="00F10566" w:rsidRPr="00BB5D9A"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 xml:space="preserve">II pusmetis vasario 1 d. – birželio 22 </w:t>
            </w:r>
            <w:r w:rsidRPr="00BB5D9A">
              <w:rPr>
                <w:rFonts w:ascii="Times New Roman" w:eastAsia="Times New Roman" w:hAnsi="Times New Roman"/>
                <w:sz w:val="24"/>
              </w:rPr>
              <w:t>d.</w:t>
            </w:r>
          </w:p>
        </w:tc>
        <w:tc>
          <w:tcPr>
            <w:tcW w:w="2268" w:type="dxa"/>
            <w:shd w:val="clear" w:color="auto" w:fill="auto"/>
            <w:tcMar>
              <w:right w:w="0" w:type="dxa"/>
            </w:tcMar>
          </w:tcPr>
          <w:p w14:paraId="4A7D5ED6" w14:textId="1C0DCEBD" w:rsidR="00F10566"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I pusmetis rugsėjo 1 d. – sausio 31</w:t>
            </w:r>
            <w:r w:rsidRPr="00BB5D9A">
              <w:rPr>
                <w:rFonts w:ascii="Times New Roman" w:eastAsia="Times New Roman" w:hAnsi="Times New Roman"/>
                <w:sz w:val="24"/>
              </w:rPr>
              <w:t xml:space="preserve"> d.; </w:t>
            </w:r>
          </w:p>
          <w:p w14:paraId="46AC12B4" w14:textId="77777777" w:rsidR="00617326" w:rsidRPr="00BB5D9A" w:rsidRDefault="00617326" w:rsidP="00617326">
            <w:pPr>
              <w:spacing w:after="0" w:line="240" w:lineRule="auto"/>
              <w:rPr>
                <w:rFonts w:ascii="Times New Roman" w:eastAsia="Times New Roman" w:hAnsi="Times New Roman"/>
                <w:sz w:val="24"/>
              </w:rPr>
            </w:pPr>
          </w:p>
          <w:p w14:paraId="525670DC" w14:textId="7BA726EA" w:rsidR="00F10566" w:rsidRPr="00BB5D9A"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 xml:space="preserve">II pusmetis vasario 1 d. – birželio 15 </w:t>
            </w:r>
            <w:r w:rsidRPr="00BB5D9A">
              <w:rPr>
                <w:rFonts w:ascii="Times New Roman" w:eastAsia="Times New Roman" w:hAnsi="Times New Roman"/>
                <w:sz w:val="24"/>
              </w:rPr>
              <w:t>d.</w:t>
            </w:r>
          </w:p>
        </w:tc>
        <w:tc>
          <w:tcPr>
            <w:tcW w:w="2273" w:type="dxa"/>
            <w:gridSpan w:val="2"/>
            <w:shd w:val="clear" w:color="auto" w:fill="auto"/>
            <w:tcMar>
              <w:right w:w="0" w:type="dxa"/>
            </w:tcMar>
          </w:tcPr>
          <w:p w14:paraId="59349039" w14:textId="58C0E893" w:rsidR="00F10566"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I pusmetis rugsėjo 1 d. – sausio 31</w:t>
            </w:r>
            <w:r w:rsidRPr="00BB5D9A">
              <w:rPr>
                <w:rFonts w:ascii="Times New Roman" w:eastAsia="Times New Roman" w:hAnsi="Times New Roman"/>
                <w:sz w:val="24"/>
              </w:rPr>
              <w:t xml:space="preserve"> d.; </w:t>
            </w:r>
          </w:p>
          <w:p w14:paraId="508DAE8D" w14:textId="77777777" w:rsidR="00617326" w:rsidRPr="00BB5D9A" w:rsidRDefault="00617326" w:rsidP="00617326">
            <w:pPr>
              <w:spacing w:after="0" w:line="240" w:lineRule="auto"/>
              <w:rPr>
                <w:rFonts w:ascii="Times New Roman" w:eastAsia="Times New Roman" w:hAnsi="Times New Roman"/>
                <w:sz w:val="24"/>
              </w:rPr>
            </w:pPr>
          </w:p>
          <w:p w14:paraId="666E3AE0" w14:textId="5BA87D24" w:rsidR="00F10566" w:rsidRPr="00BB5D9A" w:rsidRDefault="00F10566" w:rsidP="00617326">
            <w:pPr>
              <w:spacing w:after="0" w:line="240" w:lineRule="auto"/>
              <w:rPr>
                <w:rFonts w:ascii="Times New Roman" w:eastAsia="Times New Roman" w:hAnsi="Times New Roman"/>
                <w:sz w:val="24"/>
              </w:rPr>
            </w:pPr>
            <w:r>
              <w:rPr>
                <w:rFonts w:ascii="Times New Roman" w:eastAsia="Times New Roman" w:hAnsi="Times New Roman"/>
                <w:sz w:val="24"/>
              </w:rPr>
              <w:t xml:space="preserve">II pusmetis vasario </w:t>
            </w:r>
            <w:r w:rsidRPr="00BB5D9A">
              <w:rPr>
                <w:rFonts w:ascii="Times New Roman" w:eastAsia="Times New Roman" w:hAnsi="Times New Roman"/>
                <w:sz w:val="24"/>
              </w:rPr>
              <w:t>1</w:t>
            </w:r>
            <w:r>
              <w:rPr>
                <w:rFonts w:ascii="Times New Roman" w:eastAsia="Times New Roman" w:hAnsi="Times New Roman"/>
                <w:sz w:val="24"/>
              </w:rPr>
              <w:t xml:space="preserve"> </w:t>
            </w:r>
            <w:r w:rsidRPr="00BB5D9A">
              <w:rPr>
                <w:rFonts w:ascii="Times New Roman" w:eastAsia="Times New Roman" w:hAnsi="Times New Roman"/>
                <w:sz w:val="24"/>
              </w:rPr>
              <w:t>d.</w:t>
            </w:r>
            <w:r w:rsidRPr="00BB5D9A">
              <w:rPr>
                <w:sz w:val="23"/>
                <w:szCs w:val="23"/>
              </w:rPr>
              <w:t xml:space="preserve"> </w:t>
            </w:r>
            <w:r w:rsidRPr="00BB5D9A">
              <w:rPr>
                <w:rFonts w:ascii="Times New Roman" w:eastAsia="Times New Roman" w:hAnsi="Times New Roman"/>
                <w:sz w:val="24"/>
              </w:rPr>
              <w:t xml:space="preserve">– </w:t>
            </w:r>
            <w:r>
              <w:rPr>
                <w:rFonts w:ascii="Times New Roman" w:eastAsia="Times New Roman" w:hAnsi="Times New Roman"/>
                <w:sz w:val="24"/>
              </w:rPr>
              <w:t>birželio 1</w:t>
            </w:r>
            <w:r w:rsidRPr="00BB5D9A">
              <w:rPr>
                <w:rFonts w:ascii="Times New Roman" w:eastAsia="Times New Roman" w:hAnsi="Times New Roman"/>
                <w:sz w:val="24"/>
              </w:rPr>
              <w:t xml:space="preserve"> d.</w:t>
            </w:r>
          </w:p>
        </w:tc>
      </w:tr>
      <w:tr w:rsidR="00F10566" w:rsidRPr="00BB5D9A" w14:paraId="2456022D" w14:textId="77777777" w:rsidTr="00AB6B5D">
        <w:tc>
          <w:tcPr>
            <w:tcW w:w="2410" w:type="dxa"/>
            <w:shd w:val="clear" w:color="auto" w:fill="auto"/>
            <w:tcMar>
              <w:right w:w="0" w:type="dxa"/>
            </w:tcMar>
          </w:tcPr>
          <w:p w14:paraId="758A121C"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Rudens atostogos</w:t>
            </w:r>
          </w:p>
        </w:tc>
        <w:tc>
          <w:tcPr>
            <w:tcW w:w="7234" w:type="dxa"/>
            <w:gridSpan w:val="5"/>
            <w:shd w:val="clear" w:color="auto" w:fill="auto"/>
            <w:tcMar>
              <w:right w:w="0" w:type="dxa"/>
            </w:tcMar>
          </w:tcPr>
          <w:p w14:paraId="4CE5BB79" w14:textId="77777777" w:rsidR="00F10566" w:rsidRPr="00BB5D9A" w:rsidRDefault="00F10566" w:rsidP="00617326">
            <w:pPr>
              <w:spacing w:after="0" w:line="240" w:lineRule="auto"/>
              <w:jc w:val="center"/>
              <w:rPr>
                <w:rFonts w:ascii="Times New Roman" w:eastAsia="Times New Roman" w:hAnsi="Times New Roman"/>
              </w:rPr>
            </w:pPr>
            <w:r w:rsidRPr="00BB5D9A">
              <w:rPr>
                <w:rFonts w:ascii="Times New Roman" w:eastAsia="Times New Roman" w:hAnsi="Times New Roman"/>
                <w:sz w:val="24"/>
              </w:rPr>
              <w:t>10-</w:t>
            </w:r>
            <w:r>
              <w:rPr>
                <w:rFonts w:ascii="Times New Roman" w:eastAsia="Times New Roman" w:hAnsi="Times New Roman"/>
                <w:sz w:val="24"/>
              </w:rPr>
              <w:t>31 – 11-04</w:t>
            </w:r>
          </w:p>
        </w:tc>
      </w:tr>
      <w:tr w:rsidR="00F10566" w:rsidRPr="00BB5D9A" w14:paraId="466FF0D9" w14:textId="77777777" w:rsidTr="00AB6B5D">
        <w:tc>
          <w:tcPr>
            <w:tcW w:w="2410" w:type="dxa"/>
            <w:shd w:val="clear" w:color="auto" w:fill="auto"/>
            <w:tcMar>
              <w:right w:w="0" w:type="dxa"/>
            </w:tcMar>
          </w:tcPr>
          <w:p w14:paraId="129E3D6F"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Žiemos (Šv. Kalėdų) atostogos</w:t>
            </w:r>
          </w:p>
        </w:tc>
        <w:tc>
          <w:tcPr>
            <w:tcW w:w="7234" w:type="dxa"/>
            <w:gridSpan w:val="5"/>
            <w:shd w:val="clear" w:color="auto" w:fill="auto"/>
            <w:tcMar>
              <w:right w:w="0" w:type="dxa"/>
            </w:tcMar>
          </w:tcPr>
          <w:p w14:paraId="5BA790EE" w14:textId="77777777" w:rsidR="00F10566" w:rsidRPr="00BB5D9A" w:rsidRDefault="00F10566" w:rsidP="00617326">
            <w:pPr>
              <w:spacing w:after="0" w:line="240" w:lineRule="auto"/>
              <w:jc w:val="center"/>
              <w:rPr>
                <w:rFonts w:ascii="Times New Roman" w:eastAsia="Times New Roman" w:hAnsi="Times New Roman"/>
              </w:rPr>
            </w:pPr>
            <w:r>
              <w:rPr>
                <w:rFonts w:ascii="Times New Roman" w:eastAsia="Times New Roman" w:hAnsi="Times New Roman"/>
                <w:sz w:val="24"/>
              </w:rPr>
              <w:t xml:space="preserve">12-27 </w:t>
            </w:r>
            <w:r w:rsidRPr="00BB5D9A">
              <w:rPr>
                <w:rFonts w:ascii="Times New Roman" w:eastAsia="Times New Roman" w:hAnsi="Times New Roman"/>
                <w:sz w:val="24"/>
              </w:rPr>
              <w:t>–</w:t>
            </w:r>
            <w:r>
              <w:rPr>
                <w:rFonts w:ascii="Times New Roman" w:eastAsia="Times New Roman" w:hAnsi="Times New Roman"/>
                <w:sz w:val="24"/>
              </w:rPr>
              <w:t xml:space="preserve"> </w:t>
            </w:r>
            <w:r w:rsidRPr="00BB5D9A">
              <w:rPr>
                <w:rFonts w:ascii="Times New Roman" w:eastAsia="Times New Roman" w:hAnsi="Times New Roman"/>
                <w:sz w:val="24"/>
              </w:rPr>
              <w:t>01-0</w:t>
            </w:r>
            <w:r>
              <w:rPr>
                <w:rFonts w:ascii="Times New Roman" w:eastAsia="Times New Roman" w:hAnsi="Times New Roman"/>
                <w:sz w:val="24"/>
              </w:rPr>
              <w:t>6</w:t>
            </w:r>
          </w:p>
        </w:tc>
      </w:tr>
      <w:tr w:rsidR="00F10566" w:rsidRPr="00BB5D9A" w14:paraId="1442E65C" w14:textId="77777777" w:rsidTr="00AB6B5D">
        <w:tc>
          <w:tcPr>
            <w:tcW w:w="2410" w:type="dxa"/>
            <w:shd w:val="clear" w:color="auto" w:fill="auto"/>
            <w:tcMar>
              <w:right w:w="0" w:type="dxa"/>
            </w:tcMar>
          </w:tcPr>
          <w:p w14:paraId="4F778E5F"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lastRenderedPageBreak/>
              <w:t>Žiemos atostogos</w:t>
            </w:r>
          </w:p>
        </w:tc>
        <w:tc>
          <w:tcPr>
            <w:tcW w:w="7234" w:type="dxa"/>
            <w:gridSpan w:val="5"/>
            <w:shd w:val="clear" w:color="auto" w:fill="auto"/>
            <w:tcMar>
              <w:right w:w="0" w:type="dxa"/>
            </w:tcMar>
          </w:tcPr>
          <w:p w14:paraId="389DAEAD" w14:textId="77777777" w:rsidR="00F10566" w:rsidRPr="00BB5D9A" w:rsidRDefault="00F10566" w:rsidP="00617326">
            <w:pPr>
              <w:spacing w:after="0" w:line="240" w:lineRule="auto"/>
              <w:jc w:val="center"/>
              <w:rPr>
                <w:rFonts w:ascii="Times New Roman" w:eastAsia="Times New Roman" w:hAnsi="Times New Roman"/>
                <w:sz w:val="23"/>
              </w:rPr>
            </w:pPr>
            <w:r w:rsidRPr="00BB5D9A">
              <w:rPr>
                <w:rFonts w:ascii="Times New Roman" w:eastAsia="Times New Roman" w:hAnsi="Times New Roman"/>
                <w:sz w:val="24"/>
              </w:rPr>
              <w:t>02-1</w:t>
            </w:r>
            <w:r>
              <w:rPr>
                <w:rFonts w:ascii="Times New Roman" w:eastAsia="Times New Roman" w:hAnsi="Times New Roman"/>
                <w:sz w:val="24"/>
              </w:rPr>
              <w:t>3 – 02-17</w:t>
            </w:r>
          </w:p>
        </w:tc>
      </w:tr>
      <w:tr w:rsidR="00F10566" w:rsidRPr="00BB5D9A" w14:paraId="3F204E9D" w14:textId="77777777" w:rsidTr="00AB6B5D">
        <w:tc>
          <w:tcPr>
            <w:tcW w:w="2410" w:type="dxa"/>
            <w:shd w:val="clear" w:color="auto" w:fill="auto"/>
            <w:tcMar>
              <w:right w:w="0" w:type="dxa"/>
            </w:tcMar>
          </w:tcPr>
          <w:p w14:paraId="658C2425"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Pavasario (Šv. Velykų) atostogos</w:t>
            </w:r>
          </w:p>
        </w:tc>
        <w:tc>
          <w:tcPr>
            <w:tcW w:w="7234" w:type="dxa"/>
            <w:gridSpan w:val="5"/>
            <w:shd w:val="clear" w:color="auto" w:fill="auto"/>
            <w:tcMar>
              <w:right w:w="0" w:type="dxa"/>
            </w:tcMar>
          </w:tcPr>
          <w:p w14:paraId="4C539FA5" w14:textId="77777777" w:rsidR="00F10566" w:rsidRPr="00BB5D9A" w:rsidRDefault="00F10566" w:rsidP="00617326">
            <w:pPr>
              <w:spacing w:after="0" w:line="240" w:lineRule="auto"/>
              <w:jc w:val="center"/>
              <w:rPr>
                <w:rFonts w:ascii="Times New Roman" w:eastAsia="Times New Roman" w:hAnsi="Times New Roman"/>
              </w:rPr>
            </w:pPr>
            <w:r w:rsidRPr="00BB5D9A">
              <w:rPr>
                <w:rFonts w:ascii="Times New Roman" w:eastAsia="Times New Roman" w:hAnsi="Times New Roman"/>
                <w:sz w:val="24"/>
              </w:rPr>
              <w:t>04-</w:t>
            </w:r>
            <w:r>
              <w:rPr>
                <w:rFonts w:ascii="Times New Roman" w:eastAsia="Times New Roman" w:hAnsi="Times New Roman"/>
                <w:sz w:val="24"/>
              </w:rPr>
              <w:t xml:space="preserve">11 </w:t>
            </w:r>
            <w:r w:rsidRPr="00BB5D9A">
              <w:rPr>
                <w:rFonts w:ascii="Times New Roman" w:eastAsia="Times New Roman" w:hAnsi="Times New Roman"/>
                <w:sz w:val="24"/>
              </w:rPr>
              <w:t>–</w:t>
            </w:r>
            <w:r>
              <w:rPr>
                <w:rFonts w:ascii="Times New Roman" w:eastAsia="Times New Roman" w:hAnsi="Times New Roman"/>
                <w:sz w:val="24"/>
              </w:rPr>
              <w:t xml:space="preserve"> </w:t>
            </w:r>
            <w:r w:rsidRPr="00BB5D9A">
              <w:rPr>
                <w:rFonts w:ascii="Times New Roman" w:eastAsia="Times New Roman" w:hAnsi="Times New Roman"/>
                <w:sz w:val="24"/>
              </w:rPr>
              <w:t>04-</w:t>
            </w:r>
            <w:r>
              <w:rPr>
                <w:rFonts w:ascii="Times New Roman" w:eastAsia="Times New Roman" w:hAnsi="Times New Roman"/>
                <w:sz w:val="24"/>
              </w:rPr>
              <w:t>14</w:t>
            </w:r>
            <w:r w:rsidRPr="003F5629">
              <w:rPr>
                <w:rFonts w:ascii="Times New Roman" w:eastAsia="Times New Roman" w:hAnsi="Times New Roman"/>
                <w:sz w:val="24"/>
              </w:rPr>
              <w:t>*</w:t>
            </w:r>
          </w:p>
        </w:tc>
      </w:tr>
      <w:tr w:rsidR="00F10566" w:rsidRPr="00BB5D9A" w14:paraId="7E6F8F3A" w14:textId="77777777" w:rsidTr="00AB6B5D">
        <w:tc>
          <w:tcPr>
            <w:tcW w:w="2410" w:type="dxa"/>
            <w:shd w:val="clear" w:color="auto" w:fill="auto"/>
            <w:tcMar>
              <w:right w:w="0" w:type="dxa"/>
            </w:tcMar>
          </w:tcPr>
          <w:p w14:paraId="5574B66C"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Ugdymo proceso pabaiga</w:t>
            </w:r>
          </w:p>
        </w:tc>
        <w:tc>
          <w:tcPr>
            <w:tcW w:w="2693" w:type="dxa"/>
            <w:gridSpan w:val="2"/>
            <w:shd w:val="clear" w:color="auto" w:fill="auto"/>
            <w:tcMar>
              <w:right w:w="0" w:type="dxa"/>
            </w:tcMar>
          </w:tcPr>
          <w:p w14:paraId="798741D2" w14:textId="77777777" w:rsidR="00F10566" w:rsidRPr="00BB5D9A" w:rsidRDefault="00F10566" w:rsidP="00617326">
            <w:pPr>
              <w:spacing w:after="0" w:line="240" w:lineRule="auto"/>
              <w:jc w:val="center"/>
              <w:rPr>
                <w:rFonts w:ascii="Times New Roman" w:eastAsia="Times New Roman" w:hAnsi="Times New Roman"/>
                <w:sz w:val="24"/>
              </w:rPr>
            </w:pPr>
            <w:r w:rsidRPr="00BB5D9A">
              <w:rPr>
                <w:rFonts w:ascii="Times New Roman" w:eastAsia="Times New Roman" w:hAnsi="Times New Roman"/>
                <w:sz w:val="24"/>
              </w:rPr>
              <w:t>06-</w:t>
            </w:r>
            <w:r>
              <w:rPr>
                <w:rFonts w:ascii="Times New Roman" w:eastAsia="Times New Roman" w:hAnsi="Times New Roman"/>
                <w:sz w:val="24"/>
              </w:rPr>
              <w:t>22</w:t>
            </w:r>
          </w:p>
        </w:tc>
        <w:tc>
          <w:tcPr>
            <w:tcW w:w="2410" w:type="dxa"/>
            <w:gridSpan w:val="2"/>
            <w:shd w:val="clear" w:color="auto" w:fill="auto"/>
            <w:tcMar>
              <w:right w:w="0" w:type="dxa"/>
            </w:tcMar>
          </w:tcPr>
          <w:p w14:paraId="54F50767" w14:textId="77777777" w:rsidR="00F10566" w:rsidRPr="00BB5D9A"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06-15</w:t>
            </w:r>
          </w:p>
        </w:tc>
        <w:tc>
          <w:tcPr>
            <w:tcW w:w="2131" w:type="dxa"/>
            <w:shd w:val="clear" w:color="auto" w:fill="auto"/>
            <w:tcMar>
              <w:right w:w="0" w:type="dxa"/>
            </w:tcMar>
          </w:tcPr>
          <w:p w14:paraId="5729ECD5" w14:textId="77777777" w:rsidR="00F10566" w:rsidRPr="00BB5D9A" w:rsidRDefault="00F10566" w:rsidP="00617326">
            <w:pPr>
              <w:spacing w:after="0" w:line="240" w:lineRule="auto"/>
              <w:jc w:val="center"/>
              <w:rPr>
                <w:rFonts w:ascii="Times New Roman" w:eastAsia="Times New Roman" w:hAnsi="Times New Roman"/>
              </w:rPr>
            </w:pPr>
            <w:r w:rsidRPr="00BB5D9A">
              <w:rPr>
                <w:rFonts w:ascii="Times New Roman" w:eastAsia="Times New Roman" w:hAnsi="Times New Roman"/>
                <w:sz w:val="24"/>
              </w:rPr>
              <w:t>0</w:t>
            </w:r>
            <w:r>
              <w:rPr>
                <w:rFonts w:ascii="Times New Roman" w:eastAsia="Times New Roman" w:hAnsi="Times New Roman"/>
                <w:sz w:val="24"/>
              </w:rPr>
              <w:t>6</w:t>
            </w:r>
            <w:r w:rsidRPr="00BB5D9A">
              <w:rPr>
                <w:rFonts w:ascii="Times New Roman" w:eastAsia="Times New Roman" w:hAnsi="Times New Roman"/>
                <w:sz w:val="24"/>
              </w:rPr>
              <w:t>-</w:t>
            </w:r>
            <w:r>
              <w:rPr>
                <w:rFonts w:ascii="Times New Roman" w:eastAsia="Times New Roman" w:hAnsi="Times New Roman"/>
                <w:sz w:val="24"/>
              </w:rPr>
              <w:t>01</w:t>
            </w:r>
          </w:p>
        </w:tc>
      </w:tr>
      <w:tr w:rsidR="00F10566" w:rsidRPr="00BB5D9A" w14:paraId="742D9F15" w14:textId="77777777" w:rsidTr="00AB6B5D">
        <w:tc>
          <w:tcPr>
            <w:tcW w:w="2410" w:type="dxa"/>
            <w:shd w:val="clear" w:color="auto" w:fill="auto"/>
            <w:tcMar>
              <w:right w:w="0" w:type="dxa"/>
            </w:tcMar>
          </w:tcPr>
          <w:p w14:paraId="18D69AD6"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Ugdymo proceso trukmė savaitėmis</w:t>
            </w:r>
          </w:p>
        </w:tc>
        <w:tc>
          <w:tcPr>
            <w:tcW w:w="2693" w:type="dxa"/>
            <w:gridSpan w:val="2"/>
            <w:shd w:val="clear" w:color="auto" w:fill="auto"/>
            <w:tcMar>
              <w:right w:w="0" w:type="dxa"/>
            </w:tcMar>
          </w:tcPr>
          <w:p w14:paraId="7BFEB378" w14:textId="77777777" w:rsidR="00F10566" w:rsidRDefault="00F10566" w:rsidP="00617326">
            <w:pPr>
              <w:spacing w:after="0" w:line="240" w:lineRule="auto"/>
              <w:jc w:val="center"/>
              <w:rPr>
                <w:rFonts w:ascii="Times New Roman" w:eastAsia="Times New Roman" w:hAnsi="Times New Roman"/>
                <w:sz w:val="24"/>
              </w:rPr>
            </w:pPr>
            <w:r w:rsidRPr="00BB5D9A">
              <w:rPr>
                <w:rFonts w:ascii="Times New Roman" w:eastAsia="Times New Roman" w:hAnsi="Times New Roman"/>
                <w:sz w:val="24"/>
              </w:rPr>
              <w:t>37</w:t>
            </w:r>
          </w:p>
          <w:p w14:paraId="7537F77B" w14:textId="77777777" w:rsidR="00F10566" w:rsidRPr="00BB5D9A" w:rsidRDefault="00F10566" w:rsidP="00617326">
            <w:pPr>
              <w:spacing w:after="0" w:line="240" w:lineRule="auto"/>
              <w:jc w:val="center"/>
              <w:rPr>
                <w:rFonts w:ascii="Times New Roman" w:eastAsia="Times New Roman" w:hAnsi="Times New Roman"/>
                <w:sz w:val="24"/>
              </w:rPr>
            </w:pPr>
            <w:r>
              <w:rPr>
                <w:rFonts w:ascii="Times New Roman" w:eastAsia="Times New Roman" w:hAnsi="Times New Roman"/>
                <w:sz w:val="24"/>
              </w:rPr>
              <w:t>(185 ugdymo dienos)</w:t>
            </w:r>
          </w:p>
        </w:tc>
        <w:tc>
          <w:tcPr>
            <w:tcW w:w="2410" w:type="dxa"/>
            <w:gridSpan w:val="2"/>
            <w:shd w:val="clear" w:color="auto" w:fill="auto"/>
            <w:tcMar>
              <w:right w:w="0" w:type="dxa"/>
            </w:tcMar>
          </w:tcPr>
          <w:p w14:paraId="7F1E114E" w14:textId="77777777" w:rsidR="00F10566" w:rsidRDefault="00F10566" w:rsidP="00617326">
            <w:pPr>
              <w:spacing w:after="0" w:line="240" w:lineRule="auto"/>
              <w:jc w:val="center"/>
              <w:rPr>
                <w:rFonts w:ascii="Times New Roman" w:eastAsia="Times New Roman" w:hAnsi="Times New Roman"/>
                <w:sz w:val="24"/>
              </w:rPr>
            </w:pPr>
            <w:r w:rsidRPr="00BB5D9A">
              <w:rPr>
                <w:rFonts w:ascii="Times New Roman" w:eastAsia="Times New Roman" w:hAnsi="Times New Roman"/>
                <w:sz w:val="24"/>
              </w:rPr>
              <w:t>3</w:t>
            </w:r>
            <w:r>
              <w:rPr>
                <w:rFonts w:ascii="Times New Roman" w:eastAsia="Times New Roman" w:hAnsi="Times New Roman"/>
                <w:sz w:val="24"/>
              </w:rPr>
              <w:t>6</w:t>
            </w:r>
          </w:p>
          <w:p w14:paraId="3F8AE5A1" w14:textId="77777777" w:rsidR="00F10566" w:rsidRPr="00BB5D9A" w:rsidRDefault="00F10566" w:rsidP="00617326">
            <w:pPr>
              <w:spacing w:after="0" w:line="240" w:lineRule="auto"/>
              <w:jc w:val="center"/>
              <w:rPr>
                <w:rFonts w:ascii="Times New Roman" w:eastAsia="Times New Roman" w:hAnsi="Times New Roman"/>
                <w:sz w:val="24"/>
              </w:rPr>
            </w:pPr>
            <w:r w:rsidRPr="00BB5D9A">
              <w:rPr>
                <w:rFonts w:ascii="Times New Roman" w:eastAsia="Times New Roman" w:hAnsi="Times New Roman"/>
                <w:sz w:val="24"/>
              </w:rPr>
              <w:t>(18</w:t>
            </w:r>
            <w:r>
              <w:rPr>
                <w:rFonts w:ascii="Times New Roman" w:eastAsia="Times New Roman" w:hAnsi="Times New Roman"/>
                <w:sz w:val="24"/>
              </w:rPr>
              <w:t>0</w:t>
            </w:r>
            <w:r w:rsidRPr="00BB5D9A">
              <w:rPr>
                <w:rFonts w:ascii="Times New Roman" w:eastAsia="Times New Roman" w:hAnsi="Times New Roman"/>
                <w:sz w:val="24"/>
              </w:rPr>
              <w:t xml:space="preserve"> ugdymo dien</w:t>
            </w:r>
            <w:r>
              <w:rPr>
                <w:rFonts w:ascii="Times New Roman" w:eastAsia="Times New Roman" w:hAnsi="Times New Roman"/>
                <w:sz w:val="24"/>
              </w:rPr>
              <w:t>ų</w:t>
            </w:r>
            <w:r w:rsidRPr="00BB5D9A">
              <w:rPr>
                <w:rFonts w:ascii="Times New Roman" w:eastAsia="Times New Roman" w:hAnsi="Times New Roman"/>
                <w:sz w:val="24"/>
              </w:rPr>
              <w:t>)</w:t>
            </w:r>
          </w:p>
        </w:tc>
        <w:tc>
          <w:tcPr>
            <w:tcW w:w="2131" w:type="dxa"/>
            <w:shd w:val="clear" w:color="auto" w:fill="auto"/>
            <w:tcMar>
              <w:right w:w="0" w:type="dxa"/>
            </w:tcMar>
          </w:tcPr>
          <w:p w14:paraId="4E983AE9" w14:textId="77777777" w:rsidR="00F10566" w:rsidRDefault="00F10566" w:rsidP="00617326">
            <w:pPr>
              <w:spacing w:after="0" w:line="240" w:lineRule="auto"/>
              <w:jc w:val="center"/>
              <w:rPr>
                <w:rFonts w:ascii="Times New Roman" w:eastAsia="Times New Roman" w:hAnsi="Times New Roman"/>
                <w:sz w:val="24"/>
              </w:rPr>
            </w:pPr>
            <w:r w:rsidRPr="00BB5D9A">
              <w:rPr>
                <w:rFonts w:ascii="Times New Roman" w:eastAsia="Times New Roman" w:hAnsi="Times New Roman"/>
                <w:sz w:val="24"/>
              </w:rPr>
              <w:t>3</w:t>
            </w:r>
            <w:r>
              <w:rPr>
                <w:rFonts w:ascii="Times New Roman" w:eastAsia="Times New Roman" w:hAnsi="Times New Roman"/>
                <w:sz w:val="24"/>
              </w:rPr>
              <w:t>4</w:t>
            </w:r>
          </w:p>
          <w:p w14:paraId="4118EC4A" w14:textId="77777777" w:rsidR="00F10566" w:rsidRPr="00BB5D9A" w:rsidRDefault="00F10566" w:rsidP="00617326">
            <w:pPr>
              <w:spacing w:after="0" w:line="240" w:lineRule="auto"/>
              <w:jc w:val="center"/>
              <w:rPr>
                <w:rFonts w:ascii="Times New Roman" w:eastAsia="Times New Roman" w:hAnsi="Times New Roman"/>
                <w:sz w:val="24"/>
              </w:rPr>
            </w:pPr>
            <w:r w:rsidRPr="00BB5D9A">
              <w:rPr>
                <w:rFonts w:ascii="Times New Roman" w:eastAsia="Times New Roman" w:hAnsi="Times New Roman"/>
                <w:sz w:val="24"/>
              </w:rPr>
              <w:t>(1</w:t>
            </w:r>
            <w:r>
              <w:rPr>
                <w:rFonts w:ascii="Times New Roman" w:eastAsia="Times New Roman" w:hAnsi="Times New Roman"/>
                <w:sz w:val="24"/>
              </w:rPr>
              <w:t>70</w:t>
            </w:r>
            <w:r w:rsidRPr="00BB5D9A">
              <w:rPr>
                <w:rFonts w:ascii="Times New Roman" w:eastAsia="Times New Roman" w:hAnsi="Times New Roman"/>
                <w:sz w:val="24"/>
              </w:rPr>
              <w:t xml:space="preserve"> ugdymo dien</w:t>
            </w:r>
            <w:r w:rsidR="00617326">
              <w:rPr>
                <w:rFonts w:ascii="Times New Roman" w:eastAsia="Times New Roman" w:hAnsi="Times New Roman"/>
                <w:sz w:val="24"/>
              </w:rPr>
              <w:t>ų</w:t>
            </w:r>
            <w:r w:rsidRPr="00BB5D9A">
              <w:rPr>
                <w:rFonts w:ascii="Times New Roman" w:eastAsia="Times New Roman" w:hAnsi="Times New Roman"/>
                <w:sz w:val="24"/>
              </w:rPr>
              <w:t>)</w:t>
            </w:r>
          </w:p>
        </w:tc>
      </w:tr>
      <w:tr w:rsidR="00F10566" w:rsidRPr="00BB5D9A" w14:paraId="5C872760" w14:textId="77777777" w:rsidTr="00AB6B5D">
        <w:tc>
          <w:tcPr>
            <w:tcW w:w="2410" w:type="dxa"/>
            <w:shd w:val="clear" w:color="auto" w:fill="auto"/>
            <w:tcMar>
              <w:right w:w="0" w:type="dxa"/>
            </w:tcMar>
          </w:tcPr>
          <w:p w14:paraId="153CDE6B" w14:textId="77777777" w:rsidR="00F10566" w:rsidRPr="00BB5D9A" w:rsidRDefault="00F10566" w:rsidP="00617326">
            <w:pPr>
              <w:spacing w:after="0" w:line="240" w:lineRule="auto"/>
              <w:rPr>
                <w:rFonts w:ascii="Times New Roman" w:eastAsia="Times New Roman" w:hAnsi="Times New Roman"/>
                <w:sz w:val="24"/>
              </w:rPr>
            </w:pPr>
            <w:r w:rsidRPr="00BB5D9A">
              <w:rPr>
                <w:rFonts w:ascii="Times New Roman" w:eastAsia="Times New Roman" w:hAnsi="Times New Roman"/>
                <w:sz w:val="24"/>
              </w:rPr>
              <w:t>Vasaros atostogos</w:t>
            </w:r>
          </w:p>
        </w:tc>
        <w:tc>
          <w:tcPr>
            <w:tcW w:w="2693" w:type="dxa"/>
            <w:gridSpan w:val="2"/>
            <w:shd w:val="clear" w:color="auto" w:fill="auto"/>
            <w:tcMar>
              <w:right w:w="0" w:type="dxa"/>
            </w:tcMar>
          </w:tcPr>
          <w:p w14:paraId="5B2D7707" w14:textId="182BDF6F" w:rsidR="00F10566" w:rsidRPr="00BB5D9A" w:rsidRDefault="00F10566" w:rsidP="00617326">
            <w:pPr>
              <w:spacing w:after="0" w:line="240" w:lineRule="auto"/>
              <w:jc w:val="center"/>
              <w:rPr>
                <w:rFonts w:ascii="Times New Roman" w:eastAsia="Times New Roman" w:hAnsi="Times New Roman"/>
                <w:sz w:val="24"/>
              </w:rPr>
            </w:pPr>
            <w:r w:rsidRPr="00BB5D9A">
              <w:rPr>
                <w:rFonts w:ascii="Times New Roman" w:eastAsia="Times New Roman" w:hAnsi="Times New Roman"/>
                <w:sz w:val="24"/>
              </w:rPr>
              <w:t>06-</w:t>
            </w:r>
            <w:r>
              <w:rPr>
                <w:rFonts w:ascii="Times New Roman" w:eastAsia="Times New Roman" w:hAnsi="Times New Roman"/>
                <w:sz w:val="24"/>
              </w:rPr>
              <w:t>23</w:t>
            </w:r>
            <w:r w:rsidR="00A01AFE">
              <w:rPr>
                <w:rFonts w:ascii="Times New Roman" w:eastAsia="Times New Roman" w:hAnsi="Times New Roman"/>
                <w:sz w:val="24"/>
              </w:rPr>
              <w:t xml:space="preserve"> </w:t>
            </w:r>
            <w:r>
              <w:rPr>
                <w:rFonts w:ascii="Times New Roman" w:eastAsia="Times New Roman" w:hAnsi="Times New Roman"/>
                <w:sz w:val="24"/>
              </w:rPr>
              <w:t>–</w:t>
            </w:r>
            <w:r w:rsidR="00A01AFE">
              <w:rPr>
                <w:rFonts w:ascii="Times New Roman" w:eastAsia="Times New Roman" w:hAnsi="Times New Roman"/>
                <w:sz w:val="24"/>
              </w:rPr>
              <w:t xml:space="preserve"> </w:t>
            </w:r>
            <w:r>
              <w:rPr>
                <w:rFonts w:ascii="Times New Roman" w:eastAsia="Times New Roman" w:hAnsi="Times New Roman"/>
                <w:sz w:val="24"/>
              </w:rPr>
              <w:t>08-31</w:t>
            </w:r>
          </w:p>
        </w:tc>
        <w:tc>
          <w:tcPr>
            <w:tcW w:w="2410" w:type="dxa"/>
            <w:gridSpan w:val="2"/>
            <w:shd w:val="clear" w:color="auto" w:fill="auto"/>
            <w:tcMar>
              <w:right w:w="0" w:type="dxa"/>
            </w:tcMar>
          </w:tcPr>
          <w:p w14:paraId="7A3C1E4F" w14:textId="108ECABD" w:rsidR="00F10566" w:rsidRPr="00BB5D9A" w:rsidRDefault="00F10566" w:rsidP="00617326">
            <w:pPr>
              <w:spacing w:after="0" w:line="240" w:lineRule="auto"/>
              <w:jc w:val="center"/>
              <w:rPr>
                <w:rFonts w:ascii="Times New Roman" w:eastAsia="Times New Roman" w:hAnsi="Times New Roman"/>
                <w:sz w:val="24"/>
              </w:rPr>
            </w:pPr>
            <w:r w:rsidRPr="00BB5D9A">
              <w:rPr>
                <w:rFonts w:ascii="Times New Roman" w:eastAsia="Times New Roman" w:hAnsi="Times New Roman"/>
                <w:sz w:val="24"/>
              </w:rPr>
              <w:t>06-</w:t>
            </w:r>
            <w:r>
              <w:rPr>
                <w:rFonts w:ascii="Times New Roman" w:eastAsia="Times New Roman" w:hAnsi="Times New Roman"/>
                <w:sz w:val="24"/>
              </w:rPr>
              <w:t>16</w:t>
            </w:r>
            <w:r w:rsidR="00A01AFE">
              <w:rPr>
                <w:rFonts w:ascii="Times New Roman" w:eastAsia="Times New Roman" w:hAnsi="Times New Roman"/>
                <w:sz w:val="24"/>
              </w:rPr>
              <w:t xml:space="preserve"> </w:t>
            </w:r>
            <w:r w:rsidRPr="00BB5D9A">
              <w:rPr>
                <w:rFonts w:ascii="Times New Roman" w:eastAsia="Times New Roman" w:hAnsi="Times New Roman"/>
                <w:sz w:val="24"/>
              </w:rPr>
              <w:t>–</w:t>
            </w:r>
            <w:r w:rsidR="00A01AFE">
              <w:rPr>
                <w:rFonts w:ascii="Times New Roman" w:eastAsia="Times New Roman" w:hAnsi="Times New Roman"/>
                <w:sz w:val="24"/>
              </w:rPr>
              <w:t xml:space="preserve"> </w:t>
            </w:r>
            <w:r w:rsidRPr="00BB5D9A">
              <w:rPr>
                <w:rFonts w:ascii="Times New Roman" w:eastAsia="Times New Roman" w:hAnsi="Times New Roman"/>
                <w:sz w:val="24"/>
              </w:rPr>
              <w:t>08-31</w:t>
            </w:r>
          </w:p>
        </w:tc>
        <w:tc>
          <w:tcPr>
            <w:tcW w:w="2131" w:type="dxa"/>
            <w:shd w:val="clear" w:color="auto" w:fill="auto"/>
            <w:tcMar>
              <w:right w:w="0" w:type="dxa"/>
            </w:tcMar>
          </w:tcPr>
          <w:p w14:paraId="6F63A393" w14:textId="343DD44E" w:rsidR="00F10566" w:rsidRPr="00BB5D9A" w:rsidRDefault="00F10566" w:rsidP="00617326">
            <w:pPr>
              <w:spacing w:after="0" w:line="240" w:lineRule="auto"/>
              <w:jc w:val="center"/>
              <w:rPr>
                <w:rFonts w:ascii="Times New Roman" w:eastAsia="Times New Roman" w:hAnsi="Times New Roman"/>
                <w:sz w:val="24"/>
              </w:rPr>
            </w:pPr>
            <w:r w:rsidRPr="0053657C">
              <w:rPr>
                <w:rFonts w:ascii="Times New Roman" w:eastAsia="Times New Roman" w:hAnsi="Times New Roman"/>
                <w:sz w:val="24"/>
              </w:rPr>
              <w:t>*</w:t>
            </w:r>
            <w:r w:rsidRPr="00BB5D9A">
              <w:rPr>
                <w:rFonts w:ascii="Times New Roman" w:eastAsia="Times New Roman" w:hAnsi="Times New Roman"/>
                <w:sz w:val="24"/>
              </w:rPr>
              <w:t>0</w:t>
            </w:r>
            <w:r>
              <w:rPr>
                <w:rFonts w:ascii="Times New Roman" w:eastAsia="Times New Roman" w:hAnsi="Times New Roman"/>
                <w:sz w:val="24"/>
              </w:rPr>
              <w:t>6</w:t>
            </w:r>
            <w:r w:rsidRPr="00BB5D9A">
              <w:rPr>
                <w:rFonts w:ascii="Times New Roman" w:eastAsia="Times New Roman" w:hAnsi="Times New Roman"/>
                <w:sz w:val="24"/>
              </w:rPr>
              <w:t>-</w:t>
            </w:r>
            <w:r>
              <w:rPr>
                <w:rFonts w:ascii="Times New Roman" w:eastAsia="Times New Roman" w:hAnsi="Times New Roman"/>
                <w:sz w:val="24"/>
              </w:rPr>
              <w:t>02</w:t>
            </w:r>
            <w:r w:rsidR="00A01AFE">
              <w:rPr>
                <w:rFonts w:ascii="Times New Roman" w:eastAsia="Times New Roman" w:hAnsi="Times New Roman"/>
                <w:sz w:val="24"/>
              </w:rPr>
              <w:t xml:space="preserve"> </w:t>
            </w:r>
            <w:r>
              <w:rPr>
                <w:rFonts w:ascii="Times New Roman" w:eastAsia="Times New Roman" w:hAnsi="Times New Roman"/>
                <w:sz w:val="24"/>
              </w:rPr>
              <w:t>–</w:t>
            </w:r>
            <w:r w:rsidR="00A01AFE">
              <w:rPr>
                <w:rFonts w:ascii="Times New Roman" w:eastAsia="Times New Roman" w:hAnsi="Times New Roman"/>
                <w:sz w:val="24"/>
              </w:rPr>
              <w:t xml:space="preserve"> </w:t>
            </w:r>
            <w:r>
              <w:rPr>
                <w:rFonts w:ascii="Times New Roman" w:eastAsia="Times New Roman" w:hAnsi="Times New Roman"/>
                <w:sz w:val="24"/>
              </w:rPr>
              <w:t>08-31</w:t>
            </w:r>
          </w:p>
        </w:tc>
      </w:tr>
    </w:tbl>
    <w:p w14:paraId="137774EC" w14:textId="77777777" w:rsidR="00C976BD" w:rsidRPr="00C976BD" w:rsidRDefault="00C976BD" w:rsidP="00C976BD">
      <w:pPr>
        <w:spacing w:after="0" w:line="276" w:lineRule="auto"/>
        <w:ind w:left="1276"/>
        <w:contextualSpacing/>
        <w:jc w:val="both"/>
        <w:rPr>
          <w:rFonts w:ascii="Times New Roman" w:eastAsia="Times New Roman" w:hAnsi="Times New Roman"/>
          <w:sz w:val="24"/>
        </w:rPr>
      </w:pPr>
    </w:p>
    <w:p w14:paraId="47FE7A25" w14:textId="180F0675" w:rsidR="00F10566" w:rsidRPr="00B04532" w:rsidRDefault="00F10566" w:rsidP="00D55252">
      <w:pPr>
        <w:pStyle w:val="Sraopastraipa"/>
        <w:numPr>
          <w:ilvl w:val="0"/>
          <w:numId w:val="2"/>
        </w:numPr>
        <w:spacing w:line="276" w:lineRule="auto"/>
        <w:contextualSpacing/>
        <w:jc w:val="both"/>
        <w:rPr>
          <w:rFonts w:ascii="Times New Roman" w:eastAsia="Times New Roman" w:hAnsi="Times New Roman"/>
          <w:sz w:val="24"/>
        </w:rPr>
      </w:pPr>
      <w:r w:rsidRPr="00E0677E">
        <w:rPr>
          <w:rFonts w:ascii="Times New Roman" w:eastAsia="Times New Roman" w:hAnsi="Times New Roman" w:cs="Times New Roman"/>
          <w:sz w:val="24"/>
          <w:szCs w:val="24"/>
        </w:rPr>
        <w:t>Ugdymo</w:t>
      </w:r>
      <w:r>
        <w:rPr>
          <w:rFonts w:ascii="Times New Roman" w:eastAsia="Times New Roman" w:hAnsi="Times New Roman"/>
          <w:sz w:val="24"/>
        </w:rPr>
        <w:t xml:space="preserve"> procesas įgyvendinant pagrindinio ugdymo ir vidurinio ugdymo programą </w:t>
      </w:r>
      <w:r w:rsidR="00D55252">
        <w:rPr>
          <w:rFonts w:ascii="Times New Roman" w:eastAsia="Times New Roman" w:hAnsi="Times New Roman"/>
          <w:sz w:val="24"/>
        </w:rPr>
        <w:t>I</w:t>
      </w:r>
      <w:r>
        <w:rPr>
          <w:rFonts w:ascii="Times New Roman" w:eastAsia="Times New Roman" w:hAnsi="Times New Roman"/>
          <w:sz w:val="24"/>
        </w:rPr>
        <w:t>-</w:t>
      </w:r>
      <w:r w:rsidR="00D55252">
        <w:rPr>
          <w:rFonts w:ascii="Times New Roman" w:eastAsia="Times New Roman" w:hAnsi="Times New Roman"/>
          <w:sz w:val="24"/>
        </w:rPr>
        <w:t>IV</w:t>
      </w:r>
      <w:r>
        <w:rPr>
          <w:rFonts w:ascii="Times New Roman" w:eastAsia="Times New Roman" w:hAnsi="Times New Roman"/>
          <w:sz w:val="24"/>
        </w:rPr>
        <w:t xml:space="preserve">g klasėse skirstomas pusmečiais. </w:t>
      </w:r>
    </w:p>
    <w:p w14:paraId="08A0C958" w14:textId="562FC0C9" w:rsidR="00E74BA8" w:rsidRPr="006A1A64" w:rsidRDefault="003F5629" w:rsidP="00D55252">
      <w:pPr>
        <w:pStyle w:val="Sraopastraipa"/>
        <w:numPr>
          <w:ilvl w:val="0"/>
          <w:numId w:val="2"/>
        </w:numPr>
        <w:spacing w:line="276" w:lineRule="auto"/>
        <w:contextualSpacing/>
        <w:jc w:val="both"/>
        <w:rPr>
          <w:rFonts w:ascii="Times New Roman" w:eastAsia="Times New Roman" w:hAnsi="Times New Roman"/>
          <w:sz w:val="24"/>
        </w:rPr>
      </w:pPr>
      <w:r>
        <w:rPr>
          <w:rFonts w:ascii="Times New Roman" w:eastAsia="Times New Roman" w:hAnsi="Times New Roman" w:cs="Times New Roman"/>
          <w:sz w:val="24"/>
          <w:szCs w:val="24"/>
        </w:rPr>
        <w:t>*</w:t>
      </w:r>
      <w:r w:rsidR="00E74BA8" w:rsidRPr="00E0677E">
        <w:rPr>
          <w:rFonts w:ascii="Times New Roman" w:eastAsia="Times New Roman" w:hAnsi="Times New Roman" w:cs="Times New Roman"/>
          <w:sz w:val="24"/>
          <w:szCs w:val="24"/>
        </w:rPr>
        <w:t>Jeigu</w:t>
      </w:r>
      <w:r w:rsidR="00E74BA8">
        <w:rPr>
          <w:rFonts w:ascii="Times New Roman" w:hAnsi="Times New Roman" w:cs="Times New Roman"/>
          <w:sz w:val="24"/>
          <w:szCs w:val="24"/>
        </w:rPr>
        <w:t xml:space="preserve"> </w:t>
      </w:r>
      <w:r w:rsidR="00E74BA8" w:rsidRPr="00E0677E">
        <w:rPr>
          <w:rFonts w:ascii="Times New Roman" w:eastAsia="Times New Roman" w:hAnsi="Times New Roman" w:cs="Times New Roman"/>
          <w:sz w:val="24"/>
          <w:szCs w:val="24"/>
        </w:rPr>
        <w:t>gimnazijos</w:t>
      </w:r>
      <w:r w:rsidR="00E74BA8">
        <w:rPr>
          <w:rFonts w:ascii="Times New Roman" w:hAnsi="Times New Roman" w:cs="Times New Roman"/>
          <w:sz w:val="24"/>
          <w:szCs w:val="24"/>
        </w:rPr>
        <w:t xml:space="preserve"> </w:t>
      </w:r>
      <w:r w:rsidR="00D55252">
        <w:rPr>
          <w:rFonts w:ascii="Times New Roman" w:hAnsi="Times New Roman" w:cs="Times New Roman"/>
          <w:sz w:val="24"/>
          <w:szCs w:val="24"/>
        </w:rPr>
        <w:t>IV</w:t>
      </w:r>
      <w:r w:rsidR="00E74BA8">
        <w:rPr>
          <w:rFonts w:ascii="Times New Roman" w:hAnsi="Times New Roman" w:cs="Times New Roman"/>
          <w:sz w:val="24"/>
          <w:szCs w:val="24"/>
        </w:rPr>
        <w:t>g</w:t>
      </w:r>
      <w:r w:rsidR="00E74BA8" w:rsidRPr="00AC3B21">
        <w:rPr>
          <w:rFonts w:ascii="Times New Roman" w:hAnsi="Times New Roman" w:cs="Times New Roman"/>
          <w:sz w:val="24"/>
          <w:szCs w:val="24"/>
        </w:rPr>
        <w:t xml:space="preserve"> klasės mokinys laiko pasirinktą brandos egzaminą (-us) ar įskaitą (-as) pavasario (Velykų) atostogų metu, atostogų dienos, per kurias jis laiko egzaminą ar įskaitą, nukeliamos į artimiausias da</w:t>
      </w:r>
      <w:r w:rsidR="00E74BA8">
        <w:rPr>
          <w:rFonts w:ascii="Times New Roman" w:hAnsi="Times New Roman" w:cs="Times New Roman"/>
          <w:sz w:val="24"/>
          <w:szCs w:val="24"/>
        </w:rPr>
        <w:t xml:space="preserve">rbo dienas po atostogų. Jeigu </w:t>
      </w:r>
      <w:r w:rsidR="00F00151">
        <w:rPr>
          <w:rFonts w:ascii="Times New Roman" w:hAnsi="Times New Roman" w:cs="Times New Roman"/>
          <w:sz w:val="24"/>
          <w:szCs w:val="24"/>
        </w:rPr>
        <w:t>IV</w:t>
      </w:r>
      <w:r w:rsidR="00E74BA8">
        <w:rPr>
          <w:rFonts w:ascii="Times New Roman" w:hAnsi="Times New Roman" w:cs="Times New Roman"/>
          <w:sz w:val="24"/>
          <w:szCs w:val="24"/>
        </w:rPr>
        <w:t>g</w:t>
      </w:r>
      <w:r w:rsidR="00E74BA8" w:rsidRPr="00AC3B21">
        <w:rPr>
          <w:rFonts w:ascii="Times New Roman" w:hAnsi="Times New Roman" w:cs="Times New Roman"/>
          <w:sz w:val="24"/>
          <w:szCs w:val="24"/>
        </w:rPr>
        <w:t xml:space="preserve"> klasės mokinys laiko pasirinktą brandos egzaminą ugdymo proceso metu, jo pageidavimu prieš brandos egzaminą gali būti suteikiama laisva diena. Ši diena įskaičiuojama į ugdymo dienų skaičių</w:t>
      </w:r>
      <w:r w:rsidR="00D55252">
        <w:rPr>
          <w:rFonts w:ascii="Times New Roman" w:hAnsi="Times New Roman" w:cs="Times New Roman"/>
          <w:sz w:val="24"/>
          <w:szCs w:val="24"/>
        </w:rPr>
        <w:t>:</w:t>
      </w:r>
    </w:p>
    <w:p w14:paraId="1B58D7AA" w14:textId="7E507C12" w:rsidR="00E74BA8" w:rsidRPr="006A1A64" w:rsidRDefault="00E74BA8" w:rsidP="00D55252">
      <w:pPr>
        <w:numPr>
          <w:ilvl w:val="1"/>
          <w:numId w:val="2"/>
        </w:numPr>
        <w:tabs>
          <w:tab w:val="left" w:pos="1921"/>
        </w:tabs>
        <w:spacing w:after="0" w:line="236" w:lineRule="auto"/>
        <w:jc w:val="both"/>
        <w:rPr>
          <w:rFonts w:ascii="Times New Roman" w:eastAsia="Times New Roman" w:hAnsi="Times New Roman" w:cs="Times New Roman"/>
          <w:sz w:val="24"/>
          <w:szCs w:val="24"/>
        </w:rPr>
      </w:pPr>
      <w:r w:rsidRPr="0053657C">
        <w:rPr>
          <w:rFonts w:ascii="Times New Roman" w:hAnsi="Times New Roman" w:cs="Times New Roman"/>
          <w:sz w:val="24"/>
          <w:szCs w:val="24"/>
        </w:rPr>
        <w:t>*</w:t>
      </w:r>
      <w:r w:rsidR="00AA5279">
        <w:rPr>
          <w:rFonts w:ascii="Times New Roman" w:hAnsi="Times New Roman" w:cs="Times New Roman"/>
          <w:sz w:val="24"/>
          <w:szCs w:val="24"/>
        </w:rPr>
        <w:t>v</w:t>
      </w:r>
      <w:r w:rsidRPr="0053657C">
        <w:rPr>
          <w:rFonts w:ascii="Times New Roman" w:hAnsi="Times New Roman" w:cs="Times New Roman"/>
          <w:sz w:val="24"/>
          <w:szCs w:val="24"/>
        </w:rPr>
        <w:t>asaros</w:t>
      </w:r>
      <w:r w:rsidRPr="006A1A64">
        <w:rPr>
          <w:rFonts w:ascii="Times New Roman" w:hAnsi="Times New Roman" w:cs="Times New Roman"/>
          <w:sz w:val="24"/>
          <w:szCs w:val="24"/>
        </w:rPr>
        <w:t xml:space="preserve"> atostogos IV gimnazijos klasės mokiniams skiriamos pasibaigus švietimo, mokslo ir sporto ministro nustatytai brandos egzaminų sesijai. Jos trunka iki einamųjų metų rugpjūčio 31 d.</w:t>
      </w:r>
    </w:p>
    <w:p w14:paraId="3A564C0E" w14:textId="39DFED6C" w:rsidR="00E74BA8" w:rsidRDefault="00E74BA8" w:rsidP="00D55252">
      <w:pPr>
        <w:pStyle w:val="Sraopastraipa"/>
        <w:numPr>
          <w:ilvl w:val="0"/>
          <w:numId w:val="2"/>
        </w:numPr>
        <w:spacing w:line="276" w:lineRule="auto"/>
        <w:contextualSpacing/>
        <w:jc w:val="both"/>
        <w:rPr>
          <w:rFonts w:ascii="Times New Roman" w:eastAsia="Times New Roman" w:hAnsi="Times New Roman"/>
          <w:sz w:val="24"/>
        </w:rPr>
      </w:pPr>
      <w:r w:rsidRPr="00E0677E">
        <w:rPr>
          <w:rFonts w:ascii="Times New Roman" w:eastAsia="Times New Roman" w:hAnsi="Times New Roman" w:cs="Times New Roman"/>
          <w:sz w:val="24"/>
          <w:szCs w:val="24"/>
        </w:rPr>
        <w:t>Pagrindinė</w:t>
      </w:r>
      <w:r>
        <w:rPr>
          <w:rFonts w:ascii="Times New Roman" w:eastAsia="Times New Roman" w:hAnsi="Times New Roman"/>
          <w:sz w:val="24"/>
        </w:rPr>
        <w:t xml:space="preserve"> ugdymo proceso organizavimo forma </w:t>
      </w:r>
      <w:r w:rsidR="00D55252">
        <w:rPr>
          <w:rFonts w:ascii="Times New Roman" w:eastAsia="Times New Roman" w:hAnsi="Times New Roman"/>
          <w:sz w:val="24"/>
        </w:rPr>
        <w:t>–</w:t>
      </w:r>
      <w:r>
        <w:rPr>
          <w:rFonts w:ascii="Times New Roman" w:eastAsia="Times New Roman" w:hAnsi="Times New Roman"/>
          <w:sz w:val="24"/>
        </w:rPr>
        <w:t xml:space="preserve"> pamoka, tačiau priimtinos ir kitos formos, nes mūsų gimnazija – mokykla be sienų.</w:t>
      </w:r>
    </w:p>
    <w:p w14:paraId="1BB090E0" w14:textId="77777777" w:rsidR="00E74BA8" w:rsidRDefault="00E74BA8" w:rsidP="007C601E">
      <w:pPr>
        <w:pStyle w:val="Sraopastraipa"/>
        <w:numPr>
          <w:ilvl w:val="0"/>
          <w:numId w:val="2"/>
        </w:numPr>
        <w:spacing w:line="276" w:lineRule="auto"/>
        <w:contextualSpacing/>
        <w:jc w:val="both"/>
        <w:rPr>
          <w:rFonts w:ascii="Times New Roman" w:eastAsia="Times New Roman" w:hAnsi="Times New Roman"/>
          <w:sz w:val="24"/>
        </w:rPr>
      </w:pPr>
      <w:r w:rsidRPr="00E0677E">
        <w:rPr>
          <w:rFonts w:ascii="Times New Roman" w:eastAsia="Times New Roman" w:hAnsi="Times New Roman" w:cs="Times New Roman"/>
          <w:sz w:val="24"/>
          <w:szCs w:val="24"/>
        </w:rPr>
        <w:t>Ugdymas</w:t>
      </w:r>
      <w:r>
        <w:rPr>
          <w:rFonts w:ascii="Times New Roman" w:eastAsia="Times New Roman" w:hAnsi="Times New Roman"/>
          <w:sz w:val="24"/>
        </w:rPr>
        <w:t xml:space="preserve"> gimnazijoje organizuojamas per 5 savaitės dienas.</w:t>
      </w:r>
    </w:p>
    <w:p w14:paraId="5FB2A868" w14:textId="77777777" w:rsidR="00F27467" w:rsidRDefault="00F27467" w:rsidP="00F27467">
      <w:pPr>
        <w:pStyle w:val="pr1"/>
      </w:pPr>
      <w:bookmarkStart w:id="21" w:name="page4"/>
      <w:bookmarkStart w:id="22" w:name="_Toc74838816"/>
      <w:bookmarkStart w:id="23" w:name="_Toc74921585"/>
      <w:bookmarkStart w:id="24" w:name="_Toc75169914"/>
      <w:bookmarkStart w:id="25" w:name="_Toc75781308"/>
      <w:bookmarkEnd w:id="21"/>
      <w:r>
        <w:t>ANTRASIS SKIRSNIS</w:t>
      </w:r>
      <w:bookmarkEnd w:id="22"/>
      <w:bookmarkEnd w:id="23"/>
      <w:bookmarkEnd w:id="24"/>
      <w:bookmarkEnd w:id="25"/>
    </w:p>
    <w:p w14:paraId="63F37F1C" w14:textId="7DF679D6" w:rsidR="00F27467" w:rsidRDefault="00F27467" w:rsidP="00F27467">
      <w:pPr>
        <w:pStyle w:val="pr2"/>
        <w:rPr>
          <w:b w:val="0"/>
        </w:rPr>
      </w:pPr>
      <w:bookmarkStart w:id="26" w:name="_Toc74838817"/>
      <w:bookmarkStart w:id="27" w:name="_Toc74921586"/>
      <w:bookmarkStart w:id="28" w:name="_Toc75169915"/>
      <w:bookmarkStart w:id="29" w:name="_Toc75781309"/>
      <w:r>
        <w:t>GIMNAZIJOS UGDYMO</w:t>
      </w:r>
      <w:bookmarkEnd w:id="26"/>
      <w:r>
        <w:t xml:space="preserve"> </w:t>
      </w:r>
      <w:r w:rsidRPr="00BC2876">
        <w:t>PLANO RENGIMAS</w:t>
      </w:r>
      <w:bookmarkEnd w:id="27"/>
      <w:bookmarkEnd w:id="28"/>
      <w:bookmarkEnd w:id="29"/>
    </w:p>
    <w:p w14:paraId="0F605381" w14:textId="77777777" w:rsidR="00F27467" w:rsidRPr="00F27467" w:rsidRDefault="00F27467" w:rsidP="007C601E">
      <w:pPr>
        <w:pStyle w:val="Sraopastraipa"/>
        <w:numPr>
          <w:ilvl w:val="0"/>
          <w:numId w:val="2"/>
        </w:numPr>
        <w:spacing w:line="276" w:lineRule="auto"/>
        <w:contextualSpacing/>
        <w:jc w:val="both"/>
        <w:rPr>
          <w:rFonts w:ascii="Times New Roman" w:eastAsia="Times New Roman" w:hAnsi="Times New Roman"/>
          <w:sz w:val="24"/>
        </w:rPr>
      </w:pPr>
      <w:r w:rsidRPr="00F27467">
        <w:rPr>
          <w:rFonts w:ascii="Times New Roman" w:eastAsia="Times New Roman" w:hAnsi="Times New Roman" w:cs="Times New Roman"/>
          <w:sz w:val="24"/>
          <w:szCs w:val="24"/>
        </w:rPr>
        <w:t>Gimnazijos</w:t>
      </w:r>
      <w:r w:rsidRPr="00F27467">
        <w:rPr>
          <w:rFonts w:ascii="Times New Roman" w:eastAsia="Times New Roman" w:hAnsi="Times New Roman"/>
          <w:sz w:val="24"/>
        </w:rPr>
        <w:t xml:space="preserve"> ugdymo turinys formuojamas pagal gimnazijos tikslus, konkrečius mokinių ugdymo(si) poreikius ir įgyvendinamas vadovaujantis Pradinio, pagrindinio,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 Pagrindinio ugdymo bendrosios programos), Vidurinio ugdymo bendrosiomis programomis, patvirtintomis Lietuvos Respublikos švietimo ir mokslo 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(toliau – Geros mokyklos koncepcija), Bendraisiais ugdymo planais,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taip pat atsižvelgiant į Nacionalinės mokyklų vertinimo agentūros Visagino „Atgimimo“ gimnazijos išorinio vertinimo 2017 m. kovo 6 d. ataskaitą, 2019 m. </w:t>
      </w:r>
      <w:r w:rsidRPr="00F27467">
        <w:rPr>
          <w:rFonts w:ascii="Times New Roman" w:eastAsia="Times New Roman" w:hAnsi="Times New Roman"/>
          <w:sz w:val="24"/>
        </w:rPr>
        <w:lastRenderedPageBreak/>
        <w:t>gimnazijos metinės veiklos planą, 2017–2020 m. strateginį veiklos planą, veiklos kokybės įsivertinimo rezultatus, konkrečius ugdymo gimnazijoje poreikius.</w:t>
      </w:r>
    </w:p>
    <w:p w14:paraId="7D7038C7" w14:textId="77777777" w:rsidR="00F27467" w:rsidRDefault="00F27467" w:rsidP="007A4C1F">
      <w:pPr>
        <w:pStyle w:val="Sraopastraipa"/>
        <w:numPr>
          <w:ilvl w:val="0"/>
          <w:numId w:val="2"/>
        </w:numPr>
        <w:spacing w:line="276" w:lineRule="auto"/>
        <w:contextualSpacing/>
        <w:jc w:val="both"/>
        <w:rPr>
          <w:rFonts w:ascii="Times New Roman" w:eastAsia="Times New Roman" w:hAnsi="Times New Roman"/>
          <w:sz w:val="24"/>
        </w:rPr>
      </w:pPr>
      <w:r w:rsidRPr="00E0677E">
        <w:rPr>
          <w:rFonts w:ascii="Times New Roman" w:eastAsia="Times New Roman" w:hAnsi="Times New Roman" w:cs="Times New Roman"/>
          <w:sz w:val="24"/>
          <w:szCs w:val="24"/>
        </w:rPr>
        <w:t>Gimnazijos</w:t>
      </w:r>
      <w:r>
        <w:rPr>
          <w:rFonts w:ascii="Times New Roman" w:eastAsia="Times New Roman" w:hAnsi="Times New Roman"/>
          <w:sz w:val="24"/>
        </w:rPr>
        <w:t xml:space="preserve"> ugdymo planą rengė gimnazijos direktoriaus </w:t>
      </w:r>
      <w:r w:rsidRPr="00965663">
        <w:rPr>
          <w:rFonts w:ascii="Times New Roman" w:eastAsia="Times New Roman" w:hAnsi="Times New Roman"/>
          <w:sz w:val="24"/>
        </w:rPr>
        <w:t>2019 m. rugpjūčio 27 d.</w:t>
      </w:r>
      <w:r>
        <w:rPr>
          <w:rFonts w:ascii="Times New Roman" w:eastAsia="Times New Roman" w:hAnsi="Times New Roman"/>
          <w:sz w:val="24"/>
        </w:rPr>
        <w:t xml:space="preserve"> įsakymu Nr. 1.24.V-30 sudaryta darbo grupė, kuri bendradarbiavo su gimnazijos administracijos, Vaiko gerovės komisijos atstovais bei mokinių tėvais. </w:t>
      </w:r>
    </w:p>
    <w:p w14:paraId="553F1DFB" w14:textId="1EBB63DA" w:rsidR="00F27467" w:rsidRPr="00BC2876" w:rsidRDefault="00F27467" w:rsidP="007A4C1F">
      <w:pPr>
        <w:pStyle w:val="Sraopastraipa"/>
        <w:numPr>
          <w:ilvl w:val="0"/>
          <w:numId w:val="2"/>
        </w:numPr>
        <w:tabs>
          <w:tab w:val="left" w:pos="1928"/>
        </w:tabs>
        <w:spacing w:line="276" w:lineRule="auto"/>
        <w:contextualSpacing/>
        <w:jc w:val="both"/>
        <w:rPr>
          <w:rFonts w:ascii="Times New Roman" w:eastAsia="Times New Roman" w:hAnsi="Times New Roman"/>
          <w:sz w:val="24"/>
        </w:rPr>
      </w:pPr>
      <w:r w:rsidRPr="00BC2876">
        <w:rPr>
          <w:rFonts w:ascii="Times New Roman" w:eastAsia="Times New Roman" w:hAnsi="Times New Roman" w:cs="Times New Roman"/>
          <w:sz w:val="24"/>
          <w:szCs w:val="24"/>
        </w:rPr>
        <w:t>Gimnazijos</w:t>
      </w:r>
      <w:r w:rsidRPr="00BC2876">
        <w:rPr>
          <w:rFonts w:ascii="Times New Roman" w:eastAsia="Times New Roman" w:hAnsi="Times New Roman"/>
          <w:sz w:val="24"/>
        </w:rPr>
        <w:t xml:space="preserve"> mokytojų taryba 2021-06-</w:t>
      </w:r>
      <w:r w:rsidR="00DF5FD6">
        <w:rPr>
          <w:rFonts w:ascii="Times New Roman" w:eastAsia="Times New Roman" w:hAnsi="Times New Roman"/>
          <w:sz w:val="24"/>
        </w:rPr>
        <w:t>23</w:t>
      </w:r>
      <w:r w:rsidRPr="00BC2876">
        <w:rPr>
          <w:rFonts w:ascii="Times New Roman" w:eastAsia="Times New Roman" w:hAnsi="Times New Roman"/>
          <w:sz w:val="24"/>
        </w:rPr>
        <w:t xml:space="preserve"> aptarė darbo grupės paruoštą gimnazijos ugdymo planą, vėliau, t. y. </w:t>
      </w:r>
      <w:r w:rsidRPr="00965663">
        <w:rPr>
          <w:rFonts w:ascii="Times New Roman" w:eastAsia="Times New Roman" w:hAnsi="Times New Roman"/>
          <w:sz w:val="24"/>
        </w:rPr>
        <w:t>2021-06-2</w:t>
      </w:r>
      <w:r w:rsidR="00DF5FD6">
        <w:rPr>
          <w:rFonts w:ascii="Times New Roman" w:eastAsia="Times New Roman" w:hAnsi="Times New Roman"/>
          <w:sz w:val="24"/>
        </w:rPr>
        <w:t>3</w:t>
      </w:r>
      <w:r w:rsidRPr="00965663">
        <w:rPr>
          <w:rFonts w:ascii="Times New Roman" w:eastAsia="Times New Roman" w:hAnsi="Times New Roman"/>
          <w:sz w:val="24"/>
        </w:rPr>
        <w:t>,</w:t>
      </w:r>
      <w:r>
        <w:rPr>
          <w:rFonts w:ascii="Times New Roman" w:eastAsia="Times New Roman" w:hAnsi="Times New Roman"/>
          <w:sz w:val="24"/>
        </w:rPr>
        <w:t xml:space="preserve"> </w:t>
      </w:r>
      <w:r w:rsidRPr="00BC2876">
        <w:rPr>
          <w:rFonts w:ascii="Times New Roman" w:eastAsia="Times New Roman" w:hAnsi="Times New Roman"/>
          <w:sz w:val="24"/>
        </w:rPr>
        <w:t xml:space="preserve">gimnazijos ugdymo planas buvo suderintas su gimnazijos </w:t>
      </w:r>
      <w:bookmarkStart w:id="30" w:name="page5"/>
      <w:bookmarkEnd w:id="30"/>
      <w:r w:rsidRPr="00BC2876">
        <w:rPr>
          <w:rFonts w:ascii="Times New Roman" w:eastAsia="Times New Roman" w:hAnsi="Times New Roman"/>
          <w:sz w:val="24"/>
        </w:rPr>
        <w:t>taryba ir pateiktas suderinimui Visagino savivaldybės administracijos Švietimo, kultūros ir sporto skyriui.</w:t>
      </w:r>
    </w:p>
    <w:p w14:paraId="716E1167" w14:textId="77777777" w:rsidR="00F27467" w:rsidRDefault="00F27467" w:rsidP="007A4C1F">
      <w:pPr>
        <w:pStyle w:val="Sraopastraipa"/>
        <w:numPr>
          <w:ilvl w:val="0"/>
          <w:numId w:val="2"/>
        </w:numPr>
        <w:spacing w:line="276" w:lineRule="auto"/>
        <w:contextualSpacing/>
        <w:jc w:val="both"/>
        <w:rPr>
          <w:rFonts w:ascii="Times New Roman" w:eastAsia="Times New Roman" w:hAnsi="Times New Roman"/>
          <w:sz w:val="24"/>
        </w:rPr>
      </w:pPr>
      <w:r w:rsidRPr="00E0677E">
        <w:rPr>
          <w:rFonts w:ascii="Times New Roman" w:eastAsia="Times New Roman" w:hAnsi="Times New Roman" w:cs="Times New Roman"/>
          <w:sz w:val="24"/>
          <w:szCs w:val="24"/>
        </w:rPr>
        <w:t>Gimnazija</w:t>
      </w:r>
      <w:r>
        <w:rPr>
          <w:rFonts w:ascii="Times New Roman" w:eastAsia="Times New Roman" w:hAnsi="Times New Roman"/>
          <w:sz w:val="24"/>
        </w:rPr>
        <w:t>, formuodama ugdymo turinį ir rengdama ugdymo planą, remiasi švietimo stebėsenos, mokinių pasiekimų ir pažangos vertinimo ugdymo procese informacija, standartizuotų testų, nacionalinių ir tarptautinių mokinių pasiekimų tyrimų rezultatais, mokyklos veiklos įsivertinimo ir išorinio vertinimo duomenimis.</w:t>
      </w:r>
    </w:p>
    <w:p w14:paraId="269E99DA" w14:textId="77777777" w:rsidR="00F27467" w:rsidRDefault="00F27467" w:rsidP="00DF5FD6">
      <w:pPr>
        <w:pStyle w:val="Sraopastraipa"/>
        <w:numPr>
          <w:ilvl w:val="0"/>
          <w:numId w:val="2"/>
        </w:numPr>
        <w:spacing w:line="276" w:lineRule="auto"/>
        <w:contextualSpacing/>
        <w:jc w:val="both"/>
        <w:rPr>
          <w:rFonts w:ascii="Times New Roman" w:eastAsia="Times New Roman" w:hAnsi="Times New Roman"/>
          <w:sz w:val="24"/>
        </w:rPr>
      </w:pPr>
      <w:r w:rsidRPr="00E0677E">
        <w:rPr>
          <w:rFonts w:ascii="Times New Roman" w:eastAsia="Times New Roman" w:hAnsi="Times New Roman" w:cs="Times New Roman"/>
          <w:sz w:val="24"/>
          <w:szCs w:val="24"/>
        </w:rPr>
        <w:t>Ugdymo</w:t>
      </w:r>
      <w:r>
        <w:rPr>
          <w:rFonts w:ascii="Times New Roman" w:eastAsia="Times New Roman" w:hAnsi="Times New Roman"/>
          <w:sz w:val="24"/>
        </w:rPr>
        <w:t xml:space="preserve"> procesas organizuojamas pamokų forma. Pamokos trukmė – 45 min. Gimnazija dalykų programose numatytiems mokinio pasiekimams pasiekti skyrė minimalų pamokų skaičių. Pamokos, skirtos mokinio ugdymo poreikiams tenkinti ir mokymosi pasiekimams gerinti, planuojamos ilgalaikėms ir trumpalaikėms konsultacijoms, skirtoms mokinių mokymosi pasiekimams gerinti, ugdymui diferencijuoti, mokymosi pagalbai teikti (BUP 77 ir 93 lentelės ) ir kitai veiklai, kuri prisideda prie mokinių nuoseklaus kompetencijų ugdymo.</w:t>
      </w:r>
    </w:p>
    <w:p w14:paraId="2D80F65F" w14:textId="77777777" w:rsidR="00F27467" w:rsidRPr="00BC2876" w:rsidRDefault="00F27467" w:rsidP="00DF5FD6">
      <w:pPr>
        <w:pStyle w:val="Sraopastraipa"/>
        <w:numPr>
          <w:ilvl w:val="0"/>
          <w:numId w:val="2"/>
        </w:numPr>
        <w:spacing w:line="276" w:lineRule="auto"/>
        <w:contextualSpacing/>
        <w:jc w:val="both"/>
        <w:rPr>
          <w:rFonts w:ascii="Times New Roman" w:eastAsia="Times New Roman" w:hAnsi="Times New Roman"/>
          <w:sz w:val="24"/>
        </w:rPr>
      </w:pPr>
      <w:r w:rsidRPr="00BC2876">
        <w:rPr>
          <w:rFonts w:ascii="Times New Roman" w:eastAsia="Times New Roman" w:hAnsi="Times New Roman" w:cs="Times New Roman"/>
          <w:sz w:val="24"/>
          <w:szCs w:val="24"/>
        </w:rPr>
        <w:t>Rengiant</w:t>
      </w:r>
      <w:r w:rsidRPr="00BC2876">
        <w:rPr>
          <w:rFonts w:ascii="Times New Roman" w:eastAsia="Times New Roman" w:hAnsi="Times New Roman"/>
          <w:sz w:val="24"/>
        </w:rPr>
        <w:t xml:space="preserve"> gimnazijos ugdymo planą ugdymo programai įgyvendinti priimti šie susitarimai:</w:t>
      </w:r>
    </w:p>
    <w:p w14:paraId="47785A80" w14:textId="21E3A20E" w:rsidR="00F27467" w:rsidRPr="006E64DD" w:rsidRDefault="00F27467" w:rsidP="00DF5FD6">
      <w:pPr>
        <w:numPr>
          <w:ilvl w:val="1"/>
          <w:numId w:val="2"/>
        </w:numPr>
        <w:tabs>
          <w:tab w:val="left" w:pos="2254"/>
        </w:tabs>
        <w:spacing w:after="0" w:line="276" w:lineRule="auto"/>
        <w:jc w:val="both"/>
        <w:rPr>
          <w:rFonts w:ascii="Times New Roman" w:hAnsi="Times New Roman" w:cs="Times New Roman"/>
          <w:sz w:val="24"/>
          <w:szCs w:val="24"/>
        </w:rPr>
      </w:pPr>
      <w:r w:rsidRPr="006E64DD">
        <w:rPr>
          <w:rFonts w:ascii="Times New Roman" w:hAnsi="Times New Roman" w:cs="Times New Roman"/>
          <w:sz w:val="24"/>
          <w:szCs w:val="24"/>
        </w:rPr>
        <w:t xml:space="preserve">gimnazijoje skatinamos ugdymo turinio inovacijos: sudarytos sąlygos mokytojams ir mokiniams naudotis šiuolaikiška internetine sistema </w:t>
      </w:r>
      <w:hyperlink r:id="rId9" w:history="1">
        <w:r w:rsidRPr="00480780">
          <w:rPr>
            <w:rStyle w:val="Hipersaitas"/>
            <w:rFonts w:ascii="Times New Roman" w:hAnsi="Times New Roman" w:cs="Times New Roman"/>
            <w:sz w:val="24"/>
            <w:szCs w:val="24"/>
          </w:rPr>
          <w:t>egzaminatorius</w:t>
        </w:r>
      </w:hyperlink>
      <w:r w:rsidRPr="00480780">
        <w:rPr>
          <w:rStyle w:val="Hipersaitas"/>
        </w:rPr>
        <w:t>.lt</w:t>
      </w:r>
      <w:r w:rsidRPr="006E64DD">
        <w:rPr>
          <w:rFonts w:ascii="Times New Roman" w:hAnsi="Times New Roman" w:cs="Times New Roman"/>
          <w:sz w:val="24"/>
          <w:szCs w:val="24"/>
        </w:rPr>
        <w:t xml:space="preserve">, </w:t>
      </w:r>
      <w:hyperlink r:id="rId10" w:history="1">
        <w:r>
          <w:rPr>
            <w:rStyle w:val="Hipersaitas"/>
            <w:rFonts w:ascii="Times New Roman" w:hAnsi="Times New Roman"/>
            <w:sz w:val="24"/>
          </w:rPr>
          <w:t>eduka.lt</w:t>
        </w:r>
      </w:hyperlink>
      <w:r w:rsidRPr="006E64DD">
        <w:rPr>
          <w:rFonts w:ascii="Times New Roman" w:hAnsi="Times New Roman" w:cs="Times New Roman"/>
          <w:sz w:val="24"/>
          <w:szCs w:val="24"/>
        </w:rPr>
        <w:t xml:space="preserve">, </w:t>
      </w:r>
      <w:hyperlink r:id="rId11" w:history="1">
        <w:r w:rsidRPr="00480780">
          <w:rPr>
            <w:rStyle w:val="Hipersaitas"/>
            <w:rFonts w:ascii="Times New Roman" w:hAnsi="Times New Roman"/>
            <w:sz w:val="24"/>
          </w:rPr>
          <w:t>MozaBook</w:t>
        </w:r>
      </w:hyperlink>
      <w:r w:rsidRPr="00480780">
        <w:rPr>
          <w:rStyle w:val="Hipersaitas"/>
        </w:rPr>
        <w:t>,</w:t>
      </w:r>
      <w:r w:rsidRPr="006E64DD">
        <w:rPr>
          <w:rFonts w:ascii="Times New Roman" w:hAnsi="Times New Roman" w:cs="Times New Roman"/>
          <w:sz w:val="24"/>
          <w:szCs w:val="24"/>
        </w:rPr>
        <w:t xml:space="preserve"> taip pat skatinama naudotis interaktyvia mokymo programa </w:t>
      </w:r>
      <w:hyperlink r:id="rId12" w:history="1">
        <w:r w:rsidRPr="00480780">
          <w:rPr>
            <w:rStyle w:val="Hipersaitas"/>
            <w:rFonts w:ascii="Times New Roman" w:hAnsi="Times New Roman"/>
            <w:sz w:val="24"/>
          </w:rPr>
          <w:t>kahoot.com</w:t>
        </w:r>
      </w:hyperlink>
      <w:r w:rsidRPr="006E64DD">
        <w:rPr>
          <w:rFonts w:ascii="Times New Roman" w:hAnsi="Times New Roman" w:cs="Times New Roman"/>
          <w:sz w:val="24"/>
          <w:szCs w:val="24"/>
        </w:rPr>
        <w:t xml:space="preserve">, </w:t>
      </w:r>
      <w:hyperlink r:id="rId13" w:history="1">
        <w:r>
          <w:rPr>
            <w:rStyle w:val="Hipersaitas"/>
            <w:rFonts w:ascii="Times New Roman" w:hAnsi="Times New Roman"/>
            <w:sz w:val="24"/>
          </w:rPr>
          <w:t>flipity.net</w:t>
        </w:r>
      </w:hyperlink>
      <w:hyperlink r:id="rId14" w:history="1">
        <w:r w:rsidRPr="006E64DD">
          <w:rPr>
            <w:rFonts w:ascii="Times New Roman" w:hAnsi="Times New Roman" w:cs="Times New Roman"/>
            <w:sz w:val="24"/>
            <w:szCs w:val="24"/>
          </w:rPr>
          <w:t xml:space="preserve">, </w:t>
        </w:r>
      </w:hyperlink>
      <w:hyperlink r:id="rId15" w:history="1">
        <w:r w:rsidRPr="000940B8">
          <w:rPr>
            <w:rStyle w:val="Hipersaitas"/>
            <w:rFonts w:ascii="Times New Roman" w:hAnsi="Times New Roman"/>
            <w:sz w:val="24"/>
          </w:rPr>
          <w:t>aktyviklase.lt,</w:t>
        </w:r>
      </w:hyperlink>
      <w:r w:rsidRPr="006E64DD">
        <w:rPr>
          <w:rFonts w:ascii="Times New Roman" w:hAnsi="Times New Roman" w:cs="Times New Roman"/>
          <w:sz w:val="24"/>
          <w:szCs w:val="24"/>
        </w:rPr>
        <w:t xml:space="preserve"> </w:t>
      </w:r>
      <w:hyperlink r:id="rId16" w:history="1">
        <w:r w:rsidRPr="0062630A">
          <w:rPr>
            <w:rStyle w:val="Hipersaitas"/>
            <w:rFonts w:ascii="Times New Roman" w:hAnsi="Times New Roman"/>
            <w:sz w:val="24"/>
          </w:rPr>
          <w:t>priesegzamina.lt</w:t>
        </w:r>
      </w:hyperlink>
      <w:r w:rsidRPr="0062630A">
        <w:rPr>
          <w:rStyle w:val="Hipersaitas"/>
        </w:rPr>
        <w:t>,</w:t>
      </w:r>
      <w:r>
        <w:rPr>
          <w:rFonts w:ascii="Times New Roman" w:hAnsi="Times New Roman"/>
          <w:sz w:val="24"/>
        </w:rPr>
        <w:t xml:space="preserve"> </w:t>
      </w:r>
      <w:hyperlink r:id="rId17" w:history="1">
        <w:r w:rsidRPr="0062630A">
          <w:rPr>
            <w:rStyle w:val="Hipersaitas"/>
            <w:rFonts w:ascii="Times New Roman" w:hAnsi="Times New Roman"/>
            <w:sz w:val="24"/>
          </w:rPr>
          <w:t>quizizz.com</w:t>
        </w:r>
      </w:hyperlink>
      <w:r w:rsidR="003F5629">
        <w:rPr>
          <w:rStyle w:val="Hipersaitas"/>
          <w:rFonts w:ascii="Times New Roman" w:hAnsi="Times New Roman"/>
          <w:sz w:val="24"/>
        </w:rPr>
        <w:t>,</w:t>
      </w:r>
      <w:r w:rsidRPr="006E64DD">
        <w:rPr>
          <w:rFonts w:ascii="Times New Roman" w:hAnsi="Times New Roman" w:cs="Times New Roman"/>
          <w:sz w:val="24"/>
          <w:szCs w:val="24"/>
        </w:rPr>
        <w:t xml:space="preserve"> </w:t>
      </w:r>
      <w:r w:rsidRPr="00DE6AA4">
        <w:rPr>
          <w:rFonts w:ascii="Times New Roman" w:hAnsi="Times New Roman" w:cs="Times New Roman"/>
          <w:sz w:val="24"/>
          <w:szCs w:val="24"/>
        </w:rPr>
        <w:t>kitomis</w:t>
      </w:r>
      <w:r w:rsidRPr="0062630A">
        <w:rPr>
          <w:rFonts w:ascii="Times New Roman" w:hAnsi="Times New Roman" w:cs="Times New Roman"/>
          <w:color w:val="FF0000"/>
          <w:sz w:val="24"/>
          <w:szCs w:val="24"/>
        </w:rPr>
        <w:t xml:space="preserve"> </w:t>
      </w:r>
      <w:r w:rsidRPr="006E64DD">
        <w:rPr>
          <w:rFonts w:ascii="Times New Roman" w:hAnsi="Times New Roman" w:cs="Times New Roman"/>
          <w:sz w:val="24"/>
          <w:szCs w:val="24"/>
        </w:rPr>
        <w:t>moderniomis mokymo priemonėmis, efektyvinančiomis ugdymo procesą</w:t>
      </w:r>
      <w:r w:rsidR="00DF5FD6">
        <w:rPr>
          <w:rFonts w:ascii="Times New Roman" w:hAnsi="Times New Roman" w:cs="Times New Roman"/>
          <w:sz w:val="24"/>
          <w:szCs w:val="24"/>
        </w:rPr>
        <w:t>;</w:t>
      </w:r>
    </w:p>
    <w:p w14:paraId="6F34BEFB" w14:textId="77777777" w:rsidR="00F27467" w:rsidRPr="006E64DD" w:rsidRDefault="00F27467" w:rsidP="00DF5FD6">
      <w:pPr>
        <w:numPr>
          <w:ilvl w:val="1"/>
          <w:numId w:val="2"/>
        </w:numPr>
        <w:tabs>
          <w:tab w:val="left" w:pos="2254"/>
        </w:tabs>
        <w:spacing w:after="0" w:line="276" w:lineRule="auto"/>
        <w:jc w:val="both"/>
        <w:rPr>
          <w:rFonts w:ascii="Times New Roman" w:hAnsi="Times New Roman" w:cs="Times New Roman"/>
          <w:sz w:val="24"/>
          <w:szCs w:val="24"/>
        </w:rPr>
      </w:pPr>
      <w:r w:rsidRPr="006E64DD">
        <w:rPr>
          <w:rFonts w:ascii="Times New Roman" w:hAnsi="Times New Roman" w:cs="Times New Roman"/>
          <w:sz w:val="24"/>
          <w:szCs w:val="24"/>
        </w:rPr>
        <w:t xml:space="preserve">gimnazijos mokinių mokymosi pažanga ir pasiekimai vertinami vadovaujantis </w:t>
      </w:r>
      <w:r w:rsidRPr="00CE4A8A">
        <w:rPr>
          <w:rFonts w:ascii="Times New Roman" w:hAnsi="Times New Roman" w:cs="Times New Roman"/>
          <w:sz w:val="24"/>
          <w:szCs w:val="24"/>
        </w:rPr>
        <w:t xml:space="preserve">Visagino „Atgimimo“ gimnazijos mokinių pasiekimų ir pažangos vertinimo tvarkos aprašu, patvirtintu „Atgimimo“ gimnazijos direktoriaus 2019 m. kovo 15 d. įsakymu Nr. 1.24.V-22, kuris reglamentuoja mokinių mokymosi pasiekimų vertinimą, kontrolinių ir kitų atsiskaitomųjų darbų krūvį, tėvų informavimą apie mokinių mokymosi sėkmingumą bei </w:t>
      </w:r>
      <w:r w:rsidRPr="006E64DD">
        <w:rPr>
          <w:rFonts w:ascii="Times New Roman" w:hAnsi="Times New Roman" w:cs="Times New Roman"/>
          <w:sz w:val="24"/>
          <w:szCs w:val="24"/>
        </w:rPr>
        <w:t>Mokinio asmeninės pažangos įsivertinimo tvarkos aprašu, patvirtintu 2017 m. birželio 2 d. gimnazijos direktoriaus įsakymu Nr. 1.24.V-44 ir kitais teisės aktais, reglamentuojančiais mokinių pasiekimų ir pažangos vertinimą;</w:t>
      </w:r>
    </w:p>
    <w:p w14:paraId="558FA542" w14:textId="23E80448" w:rsidR="00F27467" w:rsidRPr="006E64DD" w:rsidRDefault="00F27467" w:rsidP="00DF5FD6">
      <w:pPr>
        <w:numPr>
          <w:ilvl w:val="1"/>
          <w:numId w:val="2"/>
        </w:numPr>
        <w:tabs>
          <w:tab w:val="left" w:pos="2254"/>
        </w:tabs>
        <w:spacing w:after="0" w:line="276" w:lineRule="auto"/>
        <w:jc w:val="both"/>
        <w:rPr>
          <w:rFonts w:ascii="Times New Roman" w:hAnsi="Times New Roman" w:cs="Times New Roman"/>
          <w:sz w:val="24"/>
          <w:szCs w:val="24"/>
        </w:rPr>
      </w:pPr>
      <w:r w:rsidRPr="006E64DD">
        <w:rPr>
          <w:rFonts w:ascii="Times New Roman" w:hAnsi="Times New Roman" w:cs="Times New Roman"/>
          <w:sz w:val="24"/>
          <w:szCs w:val="24"/>
        </w:rPr>
        <w:t>į Bendrosios programos ugdymo dalykų programų turinį dalykų mokytojai integruoja mokėjimo mokytis, komunikavimo, darnaus vystymosi, kultūrinio sąmoningumo, gyvenimo įgūdžių ugdymo programų pagrindus, vykdo Smurto, patyčių bei alkoholio, tabako, psichotropinių medžiagų vartojimo prevencinę, Sveikatos ugdymo, rengimo šeimai ir lytiškumo programas</w:t>
      </w:r>
      <w:r w:rsidR="00DF5FD6">
        <w:rPr>
          <w:rFonts w:ascii="Times New Roman" w:hAnsi="Times New Roman" w:cs="Times New Roman"/>
          <w:sz w:val="24"/>
          <w:szCs w:val="24"/>
        </w:rPr>
        <w:t>;</w:t>
      </w:r>
    </w:p>
    <w:p w14:paraId="02C3BB68" w14:textId="2E2A84CF" w:rsidR="00F27467" w:rsidRPr="006E64DD" w:rsidRDefault="00F27467" w:rsidP="00DF5FD6">
      <w:pPr>
        <w:numPr>
          <w:ilvl w:val="1"/>
          <w:numId w:val="2"/>
        </w:numPr>
        <w:tabs>
          <w:tab w:val="left" w:pos="2254"/>
        </w:tabs>
        <w:spacing w:after="0" w:line="276" w:lineRule="auto"/>
        <w:jc w:val="both"/>
        <w:rPr>
          <w:rFonts w:ascii="Times New Roman" w:hAnsi="Times New Roman" w:cs="Times New Roman"/>
          <w:sz w:val="24"/>
          <w:szCs w:val="24"/>
        </w:rPr>
      </w:pPr>
      <w:r w:rsidRPr="006E64DD">
        <w:rPr>
          <w:rFonts w:ascii="Times New Roman" w:hAnsi="Times New Roman" w:cs="Times New Roman"/>
          <w:sz w:val="24"/>
          <w:szCs w:val="24"/>
        </w:rPr>
        <w:t>neformaliojo vaikų švietimo programas mokiniai pasirenka pagal savo poreikius ir gebėjimus (atsižvelgiant į gimnazijos lėšas), tam skiriamos valandos, numatytos ugdymo plano grafoje „Neformalus mokinių ugdymas“, programas sudaro patys neformalųjį ugdymą organizuojantys ir įgyvendinantys mokytojai iki kiekvienų metų rugsėjo 1 d. Neformalusis mokinių ugdymas gimnazijoje pradedamas kiekvienų mokslo metų pradžioje</w:t>
      </w:r>
      <w:r w:rsidR="00DF5FD6">
        <w:rPr>
          <w:rFonts w:ascii="Times New Roman" w:hAnsi="Times New Roman" w:cs="Times New Roman"/>
          <w:sz w:val="24"/>
          <w:szCs w:val="24"/>
        </w:rPr>
        <w:t>;</w:t>
      </w:r>
    </w:p>
    <w:p w14:paraId="29F943DF" w14:textId="41FFBAF1" w:rsidR="00F27467" w:rsidRPr="006E64DD" w:rsidRDefault="00F27467" w:rsidP="00DF5FD6">
      <w:pPr>
        <w:numPr>
          <w:ilvl w:val="1"/>
          <w:numId w:val="2"/>
        </w:numPr>
        <w:tabs>
          <w:tab w:val="left" w:pos="2254"/>
        </w:tabs>
        <w:spacing w:after="0" w:line="276" w:lineRule="auto"/>
        <w:jc w:val="both"/>
        <w:rPr>
          <w:rFonts w:ascii="Times New Roman" w:hAnsi="Times New Roman" w:cs="Times New Roman"/>
          <w:sz w:val="24"/>
          <w:szCs w:val="24"/>
        </w:rPr>
      </w:pPr>
      <w:r w:rsidRPr="006E64DD">
        <w:rPr>
          <w:rFonts w:ascii="Times New Roman" w:hAnsi="Times New Roman" w:cs="Times New Roman"/>
          <w:sz w:val="24"/>
          <w:szCs w:val="24"/>
        </w:rPr>
        <w:t>Ugdymo karjerai programa įgyvendinama per neformalųjį ugdymą</w:t>
      </w:r>
      <w:r w:rsidR="00DF5FD6">
        <w:rPr>
          <w:rFonts w:ascii="Times New Roman" w:hAnsi="Times New Roman" w:cs="Times New Roman"/>
          <w:sz w:val="24"/>
          <w:szCs w:val="24"/>
        </w:rPr>
        <w:t>;</w:t>
      </w:r>
    </w:p>
    <w:p w14:paraId="5AAD999B" w14:textId="77777777" w:rsidR="00F27467" w:rsidRPr="006E64DD" w:rsidRDefault="00F27467" w:rsidP="00DF5FD6">
      <w:pPr>
        <w:numPr>
          <w:ilvl w:val="1"/>
          <w:numId w:val="2"/>
        </w:numPr>
        <w:tabs>
          <w:tab w:val="left" w:pos="2254"/>
        </w:tabs>
        <w:spacing w:after="0" w:line="276" w:lineRule="auto"/>
        <w:jc w:val="both"/>
        <w:rPr>
          <w:rFonts w:ascii="Times New Roman" w:hAnsi="Times New Roman" w:cs="Times New Roman"/>
          <w:sz w:val="24"/>
          <w:szCs w:val="24"/>
        </w:rPr>
      </w:pPr>
      <w:r w:rsidRPr="006E64DD">
        <w:rPr>
          <w:rFonts w:ascii="Times New Roman" w:hAnsi="Times New Roman" w:cs="Times New Roman"/>
          <w:sz w:val="24"/>
          <w:szCs w:val="24"/>
        </w:rPr>
        <w:lastRenderedPageBreak/>
        <w:t xml:space="preserve">neformaliojo švietimo grupė formuojama, jei programą pasirenka ne mažiau 12 mokinių. </w:t>
      </w:r>
    </w:p>
    <w:p w14:paraId="50EAA6C0" w14:textId="77777777" w:rsidR="00F27467" w:rsidRDefault="00F27467" w:rsidP="00DF5FD6">
      <w:pPr>
        <w:pStyle w:val="Sraopastraipa"/>
        <w:numPr>
          <w:ilvl w:val="0"/>
          <w:numId w:val="2"/>
        </w:numPr>
        <w:spacing w:line="276" w:lineRule="auto"/>
        <w:ind w:right="-1"/>
        <w:contextualSpacing/>
        <w:jc w:val="both"/>
        <w:rPr>
          <w:rFonts w:ascii="Times New Roman" w:eastAsia="Times New Roman" w:hAnsi="Times New Roman"/>
          <w:sz w:val="24"/>
        </w:rPr>
      </w:pPr>
      <w:bookmarkStart w:id="31" w:name="page7"/>
      <w:bookmarkEnd w:id="31"/>
      <w:r w:rsidRPr="00E0677E">
        <w:rPr>
          <w:rFonts w:ascii="Times New Roman" w:eastAsia="Times New Roman" w:hAnsi="Times New Roman" w:cs="Times New Roman"/>
          <w:sz w:val="24"/>
          <w:szCs w:val="24"/>
        </w:rPr>
        <w:t>Atsiradus</w:t>
      </w:r>
      <w:r>
        <w:rPr>
          <w:rFonts w:ascii="Times New Roman" w:eastAsia="Times New Roman" w:hAnsi="Times New Roman"/>
          <w:sz w:val="24"/>
        </w:rPr>
        <w:t xml:space="preserve"> Ugdymo plane nenumatytiems atvejams, gimnazija ugdymo proceso metu gali koreguoti gimnazijos ugdymo plano įgyvendinimą arba mokinio individualų planą atsižvelgdama į mokymo lėšas ir išlaikydama minimalų pamokų skaičių bendrosioms ugdymo programoms įgyvendinti.</w:t>
      </w:r>
    </w:p>
    <w:p w14:paraId="550BEC9D" w14:textId="77777777" w:rsidR="00F27467" w:rsidRDefault="00F27467" w:rsidP="00F27467">
      <w:pPr>
        <w:pStyle w:val="pr1"/>
      </w:pPr>
      <w:bookmarkStart w:id="32" w:name="_Toc75781310"/>
      <w:r>
        <w:t>TREČIASIS SKIRSNIS</w:t>
      </w:r>
      <w:bookmarkEnd w:id="32"/>
    </w:p>
    <w:p w14:paraId="45812D35" w14:textId="2D98581E" w:rsidR="00F27467" w:rsidRDefault="00F27467" w:rsidP="00F27467">
      <w:pPr>
        <w:pStyle w:val="pr2"/>
      </w:pPr>
      <w:bookmarkStart w:id="33" w:name="_Toc74838819"/>
      <w:bookmarkStart w:id="34" w:name="_Toc74921588"/>
      <w:bookmarkStart w:id="35" w:name="_Toc75169917"/>
      <w:bookmarkStart w:id="36" w:name="_Toc75781311"/>
      <w:r>
        <w:t>GIMNAZIJOS UGDYMO VEIKLŲ ĮGYVENDINIMAS</w:t>
      </w:r>
      <w:bookmarkEnd w:id="33"/>
      <w:bookmarkEnd w:id="34"/>
      <w:bookmarkEnd w:id="35"/>
      <w:bookmarkEnd w:id="36"/>
    </w:p>
    <w:p w14:paraId="07B032DC" w14:textId="77777777" w:rsidR="00F27467" w:rsidRPr="007E26B7" w:rsidRDefault="00F27467" w:rsidP="00DF5FD6">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0677E">
        <w:rPr>
          <w:rFonts w:ascii="Times New Roman" w:eastAsia="Times New Roman" w:hAnsi="Times New Roman" w:cs="Times New Roman"/>
          <w:sz w:val="24"/>
          <w:szCs w:val="24"/>
        </w:rPr>
        <w:t>Gimnazijos</w:t>
      </w:r>
      <w:r w:rsidRPr="007E26B7">
        <w:rPr>
          <w:rFonts w:ascii="Times New Roman" w:eastAsia="Times New Roman" w:hAnsi="Times New Roman" w:cs="Times New Roman"/>
          <w:sz w:val="24"/>
          <w:szCs w:val="24"/>
        </w:rPr>
        <w:t xml:space="preserve"> vykdoma kultūrinė, meninė, pažintinė, kūrybinė (toliau – pažintinė ir kultūrinė veikla), sportinė, praktinė, socialinė, prevencinė ir kt. veikla sudaro formuojamo mokyklos ugdymo turinio dalį. Ši veikla siejama su gimnazijos ugdymo tikslais, mokinių mokymosi poreikiais ir organizuojama gimnazijoje bei už jos ribų:</w:t>
      </w:r>
    </w:p>
    <w:p w14:paraId="0D9BC4EB" w14:textId="77777777" w:rsidR="00F27467" w:rsidRDefault="00F27467" w:rsidP="00DF5FD6">
      <w:pPr>
        <w:numPr>
          <w:ilvl w:val="1"/>
          <w:numId w:val="2"/>
        </w:numPr>
        <w:spacing w:after="0" w:line="276" w:lineRule="auto"/>
        <w:jc w:val="both"/>
        <w:rPr>
          <w:rFonts w:ascii="Times New Roman" w:eastAsia="Times New Roman" w:hAnsi="Times New Roman"/>
          <w:sz w:val="24"/>
        </w:rPr>
      </w:pPr>
      <w:r w:rsidRPr="003F0418">
        <w:rPr>
          <w:rFonts w:ascii="Times New Roman" w:eastAsia="Times New Roman" w:hAnsi="Times New Roman"/>
          <w:sz w:val="24"/>
        </w:rPr>
        <w:t>pažintinėmis ir kultūrinėmis veiklomis, sudarydama galimybes mokiniams lankytis muziejų, bibliotekų organizuojamose programose ir renginiuose. Mokiniai, dalyvaudami šiose veiklose, turi kūrybines galimybes gilinti savo žinias, tobulinti pažintines kompetencijas ir ugdytis vertybines nuostatas;</w:t>
      </w:r>
    </w:p>
    <w:p w14:paraId="2BDE182E" w14:textId="77777777" w:rsidR="00F27467" w:rsidRDefault="00F27467" w:rsidP="00D117F7">
      <w:pPr>
        <w:numPr>
          <w:ilvl w:val="1"/>
          <w:numId w:val="2"/>
        </w:numPr>
        <w:spacing w:after="0" w:line="276" w:lineRule="auto"/>
        <w:jc w:val="both"/>
        <w:rPr>
          <w:rFonts w:ascii="Times New Roman" w:eastAsia="Times New Roman" w:hAnsi="Times New Roman"/>
          <w:sz w:val="24"/>
        </w:rPr>
      </w:pPr>
      <w:r w:rsidRPr="00091345">
        <w:rPr>
          <w:rFonts w:ascii="Times New Roman" w:eastAsia="Times New Roman" w:hAnsi="Times New Roman"/>
          <w:sz w:val="24"/>
        </w:rPr>
        <w:t>skatinančiomis pilietinį įsitraukimą, ugdančiomis gebėjimą priimti sprendimus ir motyvaciją dalyvauti mokyklos ir vietos bendruomenės veiklose. Šios veiklos padeda mokiniams teorines pilietiškumo žinias įprasminti praktinėje ar projektinėje veikloje, bendradarbiaujant su įvairiomis vaikų ir jaunimo organizacijomis, interesų grupėmis, valdžios ir savivaldos institucijomis;</w:t>
      </w:r>
    </w:p>
    <w:p w14:paraId="02526805" w14:textId="2429A858" w:rsidR="00F27467" w:rsidRPr="00091345" w:rsidRDefault="00F27467" w:rsidP="00B42784">
      <w:pPr>
        <w:numPr>
          <w:ilvl w:val="1"/>
          <w:numId w:val="2"/>
        </w:numPr>
        <w:spacing w:after="0" w:line="276" w:lineRule="auto"/>
        <w:jc w:val="both"/>
        <w:rPr>
          <w:rFonts w:ascii="Times New Roman" w:eastAsia="Times New Roman" w:hAnsi="Times New Roman"/>
          <w:sz w:val="24"/>
        </w:rPr>
      </w:pPr>
      <w:r w:rsidRPr="00091345">
        <w:rPr>
          <w:rFonts w:ascii="Times New Roman" w:eastAsia="Times New Roman" w:hAnsi="Times New Roman"/>
          <w:sz w:val="24"/>
        </w:rPr>
        <w:t>I –III gimnazijos klasėms kultūrinė – pažintinė, kūrybinė ir socialinė veikla gali būti organizuojama vykstant brandos egzaminų sesijai, tomis dienomis, kai gimnazijoje yra paskirtas mokyklinio ar valstybinio brandos egzamino centras ir</w:t>
      </w:r>
      <w:r w:rsidR="00193BA2">
        <w:rPr>
          <w:rFonts w:ascii="Times New Roman" w:eastAsia="Times New Roman" w:hAnsi="Times New Roman"/>
          <w:sz w:val="24"/>
        </w:rPr>
        <w:t xml:space="preserve"> </w:t>
      </w:r>
      <w:r w:rsidRPr="00091345">
        <w:rPr>
          <w:rFonts w:ascii="Times New Roman" w:eastAsia="Times New Roman" w:hAnsi="Times New Roman"/>
          <w:sz w:val="24"/>
        </w:rPr>
        <w:t>/</w:t>
      </w:r>
      <w:r w:rsidR="00193BA2">
        <w:rPr>
          <w:rFonts w:ascii="Times New Roman" w:eastAsia="Times New Roman" w:hAnsi="Times New Roman"/>
          <w:sz w:val="24"/>
        </w:rPr>
        <w:t xml:space="preserve"> </w:t>
      </w:r>
      <w:r w:rsidRPr="00091345">
        <w:rPr>
          <w:rFonts w:ascii="Times New Roman" w:eastAsia="Times New Roman" w:hAnsi="Times New Roman"/>
          <w:sz w:val="24"/>
        </w:rPr>
        <w:t>arba kai II gimnazijos klasių mokiniams organizuojamas PUPP. Ši veikla planuojama iš anksto, kai patvirtinamas PUPP ir Brandos egzaminų tvarkaraštis ir patvirtinami brandos egzaminų centrai. Kita dalis veiklų skirtų kultūrinei pažintinei veiklai organizuojamos paskutinę mokslo metų savaitę</w:t>
      </w:r>
      <w:r w:rsidR="0028286B">
        <w:rPr>
          <w:rFonts w:ascii="Times New Roman" w:eastAsia="Times New Roman" w:hAnsi="Times New Roman"/>
          <w:sz w:val="24"/>
        </w:rPr>
        <w:t>;</w:t>
      </w:r>
    </w:p>
    <w:p w14:paraId="2E6D29FC" w14:textId="403EEC2A" w:rsidR="00F27467" w:rsidRPr="00091345" w:rsidRDefault="00793A08" w:rsidP="00B42784">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k</w:t>
      </w:r>
      <w:r w:rsidR="00F27467" w:rsidRPr="00091345">
        <w:rPr>
          <w:rFonts w:ascii="Times New Roman" w:eastAsia="Times New Roman" w:hAnsi="Times New Roman"/>
          <w:sz w:val="24"/>
        </w:rPr>
        <w:t>ultūrinės pažintinės veiklos planas per mokslo metus gali būti koreguojamas atsižvelgiant į gimnazijos socialinių partnerių pasiūlymus, mieste organizuojamus renginius.</w:t>
      </w:r>
    </w:p>
    <w:p w14:paraId="2CF07BCC" w14:textId="77777777" w:rsidR="00F27467" w:rsidRPr="00E0677E" w:rsidRDefault="00F27467" w:rsidP="00B42784">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0677E">
        <w:rPr>
          <w:rFonts w:ascii="Times New Roman" w:eastAsia="Times New Roman" w:hAnsi="Times New Roman" w:cs="Times New Roman"/>
          <w:sz w:val="24"/>
          <w:szCs w:val="24"/>
        </w:rPr>
        <w:t>Dalį ugdymo leidžiama įgyvendinti ne tik klasėje, bet ir kitose aplinkose (gamtoje, kultūros įstaigose, įmonėse ir kt.); mokiniai įtraukiami į ugdymo proceso įgyvendinimą ir mokymosi aplinkos kūrimą. Apie savo sprendimą organizuoti pamoką kitose edukacinėse erdvėse mokytojas ne vėliau kaip prieš vieną darbo dieną raštu informuoja gimnazijos administraciją, nurodydamas pamokos temą ir vietą, kur bus vykdomas užsiėmimas;</w:t>
      </w:r>
    </w:p>
    <w:p w14:paraId="20CA0406" w14:textId="77777777" w:rsidR="00F27467" w:rsidRPr="00E0677E" w:rsidRDefault="00F27467" w:rsidP="00B42784">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0677E">
        <w:rPr>
          <w:rFonts w:ascii="Times New Roman" w:eastAsia="Times New Roman" w:hAnsi="Times New Roman" w:cs="Times New Roman"/>
          <w:sz w:val="24"/>
          <w:szCs w:val="24"/>
        </w:rPr>
        <w:t>Į biologijos, dorinio ugdymo dalykų turinį integruojama Sveikatos ir lytiškumo ugdymo bei rengimo šeimai bendroji programa, patvirtinta Lietuvos Respublikos švietimo ir mokslo ministro 2016 m. spalio 25 d. įsakymu Nr. V-941 „Dėl Sveikatos ir lytiškumo ugdymo bei rengimo šeimai programos patvirtinimo“.</w:t>
      </w:r>
    </w:p>
    <w:p w14:paraId="01091587" w14:textId="77777777" w:rsidR="00F27467" w:rsidRPr="00E0677E" w:rsidRDefault="00F27467" w:rsidP="00B42784">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0677E">
        <w:rPr>
          <w:rFonts w:ascii="Times New Roman" w:eastAsia="Times New Roman" w:hAnsi="Times New Roman" w:cs="Times New Roman"/>
          <w:sz w:val="24"/>
          <w:szCs w:val="24"/>
        </w:rPr>
        <w:t xml:space="preserve">Ugdymo karjerai programa, patvirtinta Lietuvos Respublikos švietimo ir mokslo ministro 2014 m. sausio 15 d. įsakymu Nr. V-72 „Dėl Ugdymo karjerai programos patvirtinimo“, įgyvendinama per neformalųjį mokinių švietimą, integruojama į ekonomikos ir verslo dalykų ugdymo turinį, įtraukiant mokinius į socialinio verslo projektus bei organizuojant karjeros dienas </w:t>
      </w:r>
      <w:r w:rsidRPr="00E0677E">
        <w:rPr>
          <w:rFonts w:ascii="Times New Roman" w:eastAsia="Times New Roman" w:hAnsi="Times New Roman" w:cs="Times New Roman"/>
          <w:sz w:val="24"/>
          <w:szCs w:val="24"/>
        </w:rPr>
        <w:lastRenderedPageBreak/>
        <w:t xml:space="preserve">gimnazijoje. Gimnazistams sudaromos sąlygos lankytis studijų parodose, dalyvauti susitikimuose su Lietuvos ir užsienio aukštųjų mokyklų atstovais. </w:t>
      </w:r>
    </w:p>
    <w:p w14:paraId="548B8A1F" w14:textId="77777777" w:rsidR="00F27467" w:rsidRDefault="00F27467" w:rsidP="00B42784">
      <w:pPr>
        <w:pStyle w:val="Sraopastraipa"/>
        <w:numPr>
          <w:ilvl w:val="0"/>
          <w:numId w:val="2"/>
        </w:numPr>
        <w:spacing w:line="276" w:lineRule="auto"/>
        <w:contextualSpacing/>
        <w:jc w:val="both"/>
        <w:rPr>
          <w:rFonts w:ascii="Times New Roman" w:eastAsia="Times New Roman" w:hAnsi="Times New Roman"/>
          <w:sz w:val="24"/>
        </w:rPr>
      </w:pPr>
      <w:r w:rsidRPr="00E0677E">
        <w:rPr>
          <w:rFonts w:ascii="Times New Roman" w:eastAsia="Times New Roman" w:hAnsi="Times New Roman" w:cs="Times New Roman"/>
          <w:sz w:val="24"/>
          <w:szCs w:val="24"/>
        </w:rPr>
        <w:t>Gimnazija sudaro sąlygas mokytis mokinių, mokinių ir mokytojų, kitų mokyklos darbuotojų pagarba vienas kitam grįstoje psichologiškai, dvasiškai ir fiziškai sveikoje ir saugioje aplinkoje, užtikrina tinkamą ir savalaikį reagavimą į patyčių ir smurto apraiškas. Mokykloje mokinio saugia ir palankia ugdymosi aplinka rūpinasi ir mokinio gerovės užtikrinimo klausimus sprendžia mokyklos Vaiko gerovės komisija, kuri vadovaujasi Mokyklos vaiko gerovės komisijos sudarymo ir jos darbo organizavimo tvarkos aprašu, patvirtintu Lietuvos Respublikos švietimo ir mokslo ministro 2011 m. balandžio 11 d. įsakymu Nr. V-579 „Dėl Mokyklos vaiko gerovės komisijos sudarymo ir jos darbo</w:t>
      </w:r>
      <w:r w:rsidRPr="001B5CB6">
        <w:rPr>
          <w:rFonts w:ascii="Times New Roman" w:eastAsia="Times New Roman" w:hAnsi="Times New Roman"/>
          <w:sz w:val="24"/>
        </w:rPr>
        <w:t xml:space="preserve"> organizavimo tvarkos aprašo patvirtinimo“.</w:t>
      </w:r>
    </w:p>
    <w:p w14:paraId="083EBC4E" w14:textId="77777777" w:rsidR="00F27467" w:rsidRPr="00E0677E" w:rsidRDefault="00F27467" w:rsidP="00B42784">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0677E">
        <w:rPr>
          <w:rFonts w:ascii="Times New Roman" w:eastAsia="Times New Roman" w:hAnsi="Times New Roman" w:cs="Times New Roman"/>
          <w:sz w:val="24"/>
          <w:szCs w:val="24"/>
        </w:rPr>
        <w:t>Gimnazija paskyrė Smurto, patyčių bei alkoholio, tabako, psichotropinių medžiagų vartojimo prevencinės programos koordinatorių, sudarė darbo grupę, kuri organizuoja kryptingas sveikos gyvensenos stiprinimo ir prevencines veiklas: pasirinko nuoseklią ir ilgalaikę socialines ir emocines kompetencijas ugdančią prevencinę programą, apimančią patyčių, smurto, alkoholio, tabako ir kitų psichiką veikiančių medžiagų vartojimo prevenciją, sveikos gyvensenos skatinimą ir sudarė sąlygas kiekvienam mokiniui nuolat joje dalyvauti, įgyvendindama Smurto prevencijos įgyvendinimo mokyklose rekomendacijas, patvirtintas Lietuvos Respublikos švietimo ir mokslo ministro 2017 m. kovo 2 d. įsakymu Nr. V-190 „Dėl Smurto prevencijos įgyvendinimo mokyklose rekomendacijų patvirtinimo“. Šios veiklos įgyvendinamos dalyvaujant įvairiose akcijose ir konkursuose, per projektinę ir socialinę veiklą. Be to, ši programa integruojama į pilietinio ugdymo, dorinio ugdymo, lietuvių kalbos, gimtosios kalbos, biologijos dalykų programas.</w:t>
      </w:r>
    </w:p>
    <w:p w14:paraId="69CAB0A2" w14:textId="77777777" w:rsidR="00F27467" w:rsidRPr="00E0677E" w:rsidRDefault="00F27467" w:rsidP="00B42784">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0677E">
        <w:rPr>
          <w:rFonts w:ascii="Times New Roman" w:eastAsia="Times New Roman" w:hAnsi="Times New Roman" w:cs="Times New Roman"/>
          <w:sz w:val="24"/>
          <w:szCs w:val="24"/>
        </w:rPr>
        <w:t>Gimnazijoje Pagrindinio ugdymo etninės kultūros bendroji programa, patvirtinta Lietuvos Respublikos švietimo ir mokslo ministro 2012 m. balandžio 12 d. įsakymu Nr. V-651 „Dėl Pagrindinio ugdymo etninės kultūros bendrosios programos ir vidurinio ugdymo etninės kultūros bendrosios programos patvirtinimo“ integruojama į lietuvių kalbos, istorijos ir pilietiškumo pagrindų dalykų turinį.</w:t>
      </w:r>
    </w:p>
    <w:p w14:paraId="1FE72ED0" w14:textId="687F603D" w:rsidR="00F27467" w:rsidRPr="00E0677E" w:rsidRDefault="00F27467" w:rsidP="00B42784">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0677E">
        <w:rPr>
          <w:rFonts w:ascii="Times New Roman" w:eastAsia="Times New Roman" w:hAnsi="Times New Roman" w:cs="Times New Roman"/>
          <w:sz w:val="24"/>
          <w:szCs w:val="24"/>
        </w:rPr>
        <w:t xml:space="preserve">Švietimas nacionalinio saugumo klausimais yra vykdomas per formaliojo ir neformaliojo švietimo programas - gimnazijoje veikia Jaunojo pasieniečio mokykla; viduriniame ugdyme gimnazistai gali rinktis </w:t>
      </w:r>
      <w:r w:rsidRPr="001B5CB6">
        <w:rPr>
          <w:rFonts w:ascii="Times New Roman" w:eastAsia="Times New Roman" w:hAnsi="Times New Roman" w:cs="Times New Roman"/>
          <w:sz w:val="24"/>
          <w:szCs w:val="24"/>
        </w:rPr>
        <w:t>Nacionalinis saugumas ir krašto gynybos programą (20</w:t>
      </w:r>
      <w:r>
        <w:rPr>
          <w:rFonts w:ascii="Times New Roman" w:eastAsia="Times New Roman" w:hAnsi="Times New Roman" w:cs="Times New Roman"/>
          <w:sz w:val="24"/>
          <w:szCs w:val="24"/>
        </w:rPr>
        <w:t>21</w:t>
      </w:r>
      <w:r w:rsidR="00193BA2">
        <w:rPr>
          <w:rFonts w:ascii="Times New Roman" w:eastAsia="Times New Roman" w:hAnsi="Times New Roman" w:cs="Times New Roman"/>
          <w:sz w:val="24"/>
          <w:szCs w:val="24"/>
        </w:rPr>
        <w:t>–</w:t>
      </w:r>
      <w:r w:rsidRPr="001B5CB6">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1B5CB6">
        <w:rPr>
          <w:rFonts w:ascii="Times New Roman" w:eastAsia="Times New Roman" w:hAnsi="Times New Roman" w:cs="Times New Roman"/>
          <w:sz w:val="24"/>
          <w:szCs w:val="24"/>
        </w:rPr>
        <w:t xml:space="preserve"> m. m. suformuota 1 grupė). </w:t>
      </w:r>
    </w:p>
    <w:p w14:paraId="02FBB3FD" w14:textId="77777777" w:rsidR="00F27467" w:rsidRPr="00E0677E" w:rsidRDefault="00F27467" w:rsidP="00B42784">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0677E">
        <w:rPr>
          <w:rFonts w:ascii="Times New Roman" w:eastAsia="Times New Roman" w:hAnsi="Times New Roman" w:cs="Times New Roman"/>
          <w:sz w:val="24"/>
          <w:szCs w:val="24"/>
        </w:rPr>
        <w:t xml:space="preserve">Socialinė-pilietinė veikla mokiniui, kuris mokosi pagal pagrindinio ugdymo programą, yra privaloma. Jai skiriama ne mažiau kaip 10 valandų (pamokų) per mokslo metus: </w:t>
      </w:r>
    </w:p>
    <w:p w14:paraId="0D349CE6" w14:textId="77777777" w:rsidR="00F27467" w:rsidRDefault="00F27467" w:rsidP="00BE7F53">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s</w:t>
      </w:r>
      <w:r w:rsidRPr="001B5CB6">
        <w:rPr>
          <w:rFonts w:ascii="Times New Roman" w:eastAsia="Times New Roman" w:hAnsi="Times New Roman"/>
          <w:sz w:val="24"/>
        </w:rPr>
        <w:t>ocialinė-pilietinė veikla apima įvairias sritis: savanorystė, pagalba draugui (konsultavimas), socialinių-pilietinių akcijų organizavimas bei dalyvavimas jose gimnazijoje ir už jos ribų</w:t>
      </w:r>
      <w:r>
        <w:rPr>
          <w:rFonts w:ascii="Times New Roman" w:eastAsia="Times New Roman" w:hAnsi="Times New Roman"/>
          <w:sz w:val="24"/>
        </w:rPr>
        <w:t>;</w:t>
      </w:r>
    </w:p>
    <w:p w14:paraId="3673C893" w14:textId="6A4D581F" w:rsidR="00F27467" w:rsidRDefault="00F27467" w:rsidP="00B42784">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s</w:t>
      </w:r>
      <w:r w:rsidRPr="001B5CB6">
        <w:rPr>
          <w:rFonts w:ascii="Times New Roman" w:eastAsia="Times New Roman" w:hAnsi="Times New Roman"/>
          <w:sz w:val="24"/>
        </w:rPr>
        <w:t>ocialinė-pilietinė veikla fiksuojama elektroniniame dienyne</w:t>
      </w:r>
      <w:r w:rsidR="00793A08">
        <w:rPr>
          <w:rFonts w:ascii="Times New Roman" w:eastAsia="Times New Roman" w:hAnsi="Times New Roman"/>
          <w:sz w:val="24"/>
        </w:rPr>
        <w:t>;</w:t>
      </w:r>
    </w:p>
    <w:p w14:paraId="12E26F89" w14:textId="46C91AA3" w:rsidR="00F27467" w:rsidRPr="00DE7082" w:rsidRDefault="00793A08" w:rsidP="00B42784">
      <w:pPr>
        <w:numPr>
          <w:ilvl w:val="1"/>
          <w:numId w:val="2"/>
        </w:numPr>
        <w:spacing w:after="0" w:line="276" w:lineRule="auto"/>
        <w:jc w:val="both"/>
        <w:rPr>
          <w:rFonts w:ascii="Times New Roman" w:eastAsia="Times New Roman" w:hAnsi="Times New Roman"/>
          <w:sz w:val="24"/>
        </w:rPr>
      </w:pPr>
      <w:r>
        <w:rPr>
          <w:rFonts w:ascii="Times New Roman" w:hAnsi="Times New Roman" w:cs="Times New Roman"/>
          <w:sz w:val="24"/>
          <w:szCs w:val="24"/>
        </w:rPr>
        <w:t>m</w:t>
      </w:r>
      <w:r w:rsidR="00F27467" w:rsidRPr="00DE7082">
        <w:rPr>
          <w:rFonts w:ascii="Times New Roman" w:hAnsi="Times New Roman" w:cs="Times New Roman"/>
          <w:sz w:val="24"/>
          <w:szCs w:val="24"/>
        </w:rPr>
        <w:t>okiniams, pateikusiems pažymėjimą, patvirtinantį savanorio atliktą savanorišką tarnybą pagal Jaunimo savanoriškos tarnybos organizavimo tvarkos aprašą, patvirtintą Lietuvos Respublikos socialinės apsaugos ir darbo ministro 2018 m. birželio 22 d. įsakymu Nr. A1-317„Dėl Jaunimo savanoriškos tarnybos organizavimo tvarkos aprašo patvirtinimo“, įskaitoma socialinė-pilietinė veikla.</w:t>
      </w:r>
    </w:p>
    <w:p w14:paraId="13DD918C" w14:textId="71AE4618" w:rsidR="00F27467" w:rsidRPr="003F0418" w:rsidRDefault="00793A08" w:rsidP="00B42784">
      <w:pPr>
        <w:pStyle w:val="Sraopastraipa"/>
        <w:numPr>
          <w:ilvl w:val="0"/>
          <w:numId w:val="2"/>
        </w:numPr>
        <w:spacing w:line="276" w:lineRule="auto"/>
        <w:contextualSpacing/>
        <w:jc w:val="both"/>
        <w:rPr>
          <w:rFonts w:ascii="Times New Roman" w:eastAsia="Times New Roman" w:hAnsi="Times New Roman"/>
          <w:sz w:val="24"/>
        </w:rPr>
      </w:pPr>
      <w:r>
        <w:rPr>
          <w:rFonts w:ascii="Times New Roman" w:eastAsia="Times New Roman" w:hAnsi="Times New Roman" w:cs="Times New Roman"/>
          <w:sz w:val="24"/>
          <w:szCs w:val="24"/>
        </w:rPr>
        <w:t>R</w:t>
      </w:r>
      <w:r w:rsidR="00F27467" w:rsidRPr="00E0677E">
        <w:rPr>
          <w:rFonts w:ascii="Times New Roman" w:eastAsia="Times New Roman" w:hAnsi="Times New Roman" w:cs="Times New Roman"/>
          <w:sz w:val="24"/>
          <w:szCs w:val="24"/>
        </w:rPr>
        <w:t>ekomenduojama</w:t>
      </w:r>
      <w:r w:rsidR="00F27467" w:rsidRPr="003F0418">
        <w:rPr>
          <w:rFonts w:ascii="Times New Roman" w:eastAsia="Times New Roman" w:hAnsi="Times New Roman"/>
          <w:sz w:val="24"/>
        </w:rPr>
        <w:t xml:space="preserve"> ir skatinama, kad mokiniai savo socialinės-pilietinės veiklos įrodymus kauptų patys (rengtų portfolio). </w:t>
      </w:r>
    </w:p>
    <w:p w14:paraId="362552DF" w14:textId="77777777" w:rsidR="001736D3" w:rsidRDefault="001736D3" w:rsidP="001736D3">
      <w:pPr>
        <w:pStyle w:val="pr1"/>
      </w:pPr>
      <w:bookmarkStart w:id="37" w:name="page9"/>
      <w:bookmarkStart w:id="38" w:name="_Toc74838820"/>
      <w:bookmarkStart w:id="39" w:name="_Toc74921589"/>
      <w:bookmarkStart w:id="40" w:name="_Toc75169918"/>
      <w:bookmarkStart w:id="41" w:name="_Toc75781312"/>
      <w:bookmarkEnd w:id="37"/>
      <w:r>
        <w:t>KETVIRTASIS SKIRSNIS</w:t>
      </w:r>
      <w:bookmarkEnd w:id="38"/>
      <w:bookmarkEnd w:id="39"/>
      <w:bookmarkEnd w:id="40"/>
      <w:bookmarkEnd w:id="41"/>
    </w:p>
    <w:p w14:paraId="50E8F287" w14:textId="77777777" w:rsidR="001736D3" w:rsidRDefault="001736D3" w:rsidP="009F7821">
      <w:pPr>
        <w:pStyle w:val="pr2"/>
      </w:pPr>
      <w:bookmarkStart w:id="42" w:name="_Toc74838821"/>
      <w:bookmarkStart w:id="43" w:name="_Toc74921590"/>
      <w:bookmarkStart w:id="44" w:name="_Toc75169919"/>
      <w:bookmarkStart w:id="45" w:name="_Toc75781313"/>
      <w:r>
        <w:lastRenderedPageBreak/>
        <w:t xml:space="preserve">INDIVIDULAUS UGDYMO PLANO SUDARYMAS IR MOKINIO </w:t>
      </w:r>
      <w:r w:rsidRPr="00FA1579">
        <w:t xml:space="preserve">PAŽANGOS </w:t>
      </w:r>
      <w:r>
        <w:t xml:space="preserve">IR PASIEKIMŲ </w:t>
      </w:r>
      <w:r w:rsidRPr="00FA1579">
        <w:t>VERTINIMAS</w:t>
      </w:r>
      <w:bookmarkEnd w:id="42"/>
      <w:bookmarkEnd w:id="43"/>
      <w:bookmarkEnd w:id="44"/>
      <w:bookmarkEnd w:id="45"/>
    </w:p>
    <w:p w14:paraId="13AD03C1" w14:textId="77777777" w:rsidR="001736D3" w:rsidRPr="00E723E1" w:rsidRDefault="001736D3" w:rsidP="001736D3">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0677E">
        <w:rPr>
          <w:rFonts w:ascii="Times New Roman" w:eastAsia="Times New Roman" w:hAnsi="Times New Roman" w:cs="Times New Roman"/>
          <w:sz w:val="24"/>
          <w:szCs w:val="24"/>
        </w:rPr>
        <w:t>Mokinio individualus ugdymo planas – tai kartu su mokiniu sudaromas jo galioms ir mokymosi poreikiams pritaikytas ugdymosi planas, padedantis išsikelti tikslus, juos įgyvendinti, prisiimti asmeninę atsakomybę už mokymąsi.</w:t>
      </w:r>
    </w:p>
    <w:p w14:paraId="6F75CD5D" w14:textId="77777777" w:rsidR="001736D3" w:rsidRDefault="001736D3" w:rsidP="001736D3">
      <w:pPr>
        <w:pStyle w:val="Sraopastraipa"/>
        <w:numPr>
          <w:ilvl w:val="0"/>
          <w:numId w:val="2"/>
        </w:numPr>
        <w:spacing w:line="276" w:lineRule="auto"/>
        <w:contextualSpacing/>
        <w:jc w:val="both"/>
        <w:rPr>
          <w:rFonts w:ascii="Times New Roman" w:hAnsi="Times New Roman" w:cs="Times New Roman"/>
          <w:sz w:val="24"/>
          <w:szCs w:val="24"/>
        </w:rPr>
      </w:pPr>
      <w:r w:rsidRPr="00E0677E">
        <w:rPr>
          <w:rFonts w:ascii="Times New Roman" w:eastAsia="Times New Roman" w:hAnsi="Times New Roman" w:cs="Times New Roman"/>
          <w:sz w:val="24"/>
          <w:szCs w:val="24"/>
        </w:rPr>
        <w:t>Gimnazijoje individualus</w:t>
      </w:r>
      <w:r>
        <w:rPr>
          <w:rFonts w:ascii="Times New Roman" w:hAnsi="Times New Roman" w:cs="Times New Roman"/>
          <w:sz w:val="24"/>
          <w:szCs w:val="24"/>
        </w:rPr>
        <w:t xml:space="preserve"> </w:t>
      </w:r>
      <w:r w:rsidRPr="00911CDE">
        <w:rPr>
          <w:rFonts w:ascii="Times New Roman" w:hAnsi="Times New Roman" w:cs="Times New Roman"/>
          <w:sz w:val="24"/>
          <w:szCs w:val="24"/>
        </w:rPr>
        <w:t>ugdymo plan</w:t>
      </w:r>
      <w:r>
        <w:rPr>
          <w:rFonts w:ascii="Times New Roman" w:hAnsi="Times New Roman" w:cs="Times New Roman"/>
          <w:sz w:val="24"/>
          <w:szCs w:val="24"/>
        </w:rPr>
        <w:t>as sudaromas mokiniui, kuris</w:t>
      </w:r>
      <w:r w:rsidRPr="00911CDE">
        <w:rPr>
          <w:rFonts w:ascii="Times New Roman" w:hAnsi="Times New Roman" w:cs="Times New Roman"/>
          <w:sz w:val="24"/>
          <w:szCs w:val="24"/>
        </w:rPr>
        <w:t xml:space="preserve">: </w:t>
      </w:r>
    </w:p>
    <w:p w14:paraId="15546937" w14:textId="77777777" w:rsidR="001736D3" w:rsidRDefault="001736D3" w:rsidP="001736D3">
      <w:pPr>
        <w:numPr>
          <w:ilvl w:val="1"/>
          <w:numId w:val="2"/>
        </w:numPr>
        <w:spacing w:after="0" w:line="276" w:lineRule="auto"/>
        <w:jc w:val="both"/>
        <w:rPr>
          <w:rFonts w:ascii="Times New Roman" w:hAnsi="Times New Roman" w:cs="Times New Roman"/>
          <w:sz w:val="24"/>
          <w:szCs w:val="24"/>
        </w:rPr>
      </w:pPr>
      <w:r w:rsidRPr="00911CDE">
        <w:rPr>
          <w:rFonts w:ascii="Times New Roman" w:hAnsi="Times New Roman" w:cs="Times New Roman"/>
          <w:sz w:val="24"/>
          <w:szCs w:val="24"/>
        </w:rPr>
        <w:t>mokosi pagal vidurinio ugdymo programą;</w:t>
      </w:r>
    </w:p>
    <w:p w14:paraId="62552358" w14:textId="77777777" w:rsidR="001736D3" w:rsidRDefault="001736D3" w:rsidP="001736D3">
      <w:pPr>
        <w:numPr>
          <w:ilvl w:val="1"/>
          <w:numId w:val="2"/>
        </w:numPr>
        <w:spacing w:after="0" w:line="276" w:lineRule="auto"/>
        <w:jc w:val="both"/>
        <w:rPr>
          <w:rFonts w:ascii="Times New Roman" w:hAnsi="Times New Roman" w:cs="Times New Roman"/>
          <w:sz w:val="24"/>
          <w:szCs w:val="24"/>
        </w:rPr>
      </w:pPr>
      <w:r w:rsidRPr="00911CDE">
        <w:rPr>
          <w:rFonts w:ascii="Times New Roman" w:hAnsi="Times New Roman" w:cs="Times New Roman"/>
          <w:sz w:val="24"/>
          <w:szCs w:val="24"/>
        </w:rPr>
        <w:t>atvykęs mokytis iš užsienio;</w:t>
      </w:r>
    </w:p>
    <w:p w14:paraId="7739C1EE" w14:textId="77777777" w:rsidR="001736D3" w:rsidRDefault="001736D3" w:rsidP="001736D3">
      <w:pPr>
        <w:numPr>
          <w:ilvl w:val="1"/>
          <w:numId w:val="2"/>
        </w:numPr>
        <w:spacing w:after="0" w:line="276" w:lineRule="auto"/>
        <w:jc w:val="both"/>
        <w:rPr>
          <w:rFonts w:ascii="Times New Roman" w:hAnsi="Times New Roman" w:cs="Times New Roman"/>
          <w:sz w:val="24"/>
          <w:szCs w:val="24"/>
        </w:rPr>
      </w:pPr>
      <w:r w:rsidRPr="00911CDE">
        <w:rPr>
          <w:rFonts w:ascii="Times New Roman" w:hAnsi="Times New Roman" w:cs="Times New Roman"/>
          <w:sz w:val="24"/>
          <w:szCs w:val="24"/>
        </w:rPr>
        <w:t>mokomas namie</w:t>
      </w:r>
      <w:r>
        <w:rPr>
          <w:rFonts w:ascii="Times New Roman" w:hAnsi="Times New Roman" w:cs="Times New Roman"/>
          <w:sz w:val="24"/>
          <w:szCs w:val="24"/>
        </w:rPr>
        <w:t>;</w:t>
      </w:r>
    </w:p>
    <w:p w14:paraId="7DD1B4ED" w14:textId="77777777" w:rsidR="001736D3" w:rsidRPr="00911CDE" w:rsidRDefault="001736D3" w:rsidP="001736D3">
      <w:pPr>
        <w:numPr>
          <w:ilvl w:val="1"/>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turi specialiųjų ugdymosi poreikių. </w:t>
      </w:r>
    </w:p>
    <w:p w14:paraId="7116F6D5" w14:textId="77777777" w:rsidR="001736D3" w:rsidRPr="00911CDE" w:rsidRDefault="001736D3" w:rsidP="001736D3">
      <w:pPr>
        <w:numPr>
          <w:ilvl w:val="0"/>
          <w:numId w:val="2"/>
        </w:numPr>
        <w:tabs>
          <w:tab w:val="left" w:pos="1969"/>
        </w:tabs>
        <w:spacing w:after="0" w:line="276" w:lineRule="auto"/>
        <w:jc w:val="both"/>
        <w:rPr>
          <w:rFonts w:ascii="Times New Roman" w:eastAsia="Times New Roman" w:hAnsi="Times New Roman" w:cs="Times New Roman"/>
          <w:sz w:val="24"/>
          <w:szCs w:val="24"/>
        </w:rPr>
      </w:pPr>
      <w:r w:rsidRPr="00911CDE">
        <w:rPr>
          <w:rFonts w:ascii="Times New Roman" w:eastAsia="Times New Roman" w:hAnsi="Times New Roman"/>
          <w:sz w:val="24"/>
        </w:rPr>
        <w:t>Mokinių mokymosi pasiekimų ir pažangos vertinimas yra gimnazijos ugdymo turinio dalis ir dera su keliamais ugdymo tikslais</w:t>
      </w:r>
      <w:r>
        <w:rPr>
          <w:rFonts w:ascii="Times New Roman" w:eastAsia="Times New Roman" w:hAnsi="Times New Roman"/>
          <w:sz w:val="24"/>
        </w:rPr>
        <w:t>:</w:t>
      </w:r>
    </w:p>
    <w:p w14:paraId="19084AA2" w14:textId="77777777" w:rsidR="001736D3" w:rsidRPr="0097470E" w:rsidRDefault="001736D3" w:rsidP="001736D3">
      <w:pPr>
        <w:numPr>
          <w:ilvl w:val="1"/>
          <w:numId w:val="2"/>
        </w:numPr>
        <w:tabs>
          <w:tab w:val="left" w:pos="1969"/>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sz w:val="24"/>
        </w:rPr>
        <w:t>v</w:t>
      </w:r>
      <w:r w:rsidRPr="00911CDE">
        <w:rPr>
          <w:rFonts w:ascii="Times New Roman" w:eastAsia="Times New Roman" w:hAnsi="Times New Roman"/>
          <w:sz w:val="24"/>
        </w:rPr>
        <w:t xml:space="preserve">ertinant mokinių pasiekimus ir pažangą vadovaujamasi Ugdymo programų aprašu, Pagrindinio ugdymo ir Vidurinio ugdymo bendrosiomis programomis, Nuosekliojo mokymosi pagal bendrojo ugdymo programas tvarkos aprašu, </w:t>
      </w:r>
      <w:r w:rsidRPr="00911CDE">
        <w:rPr>
          <w:rFonts w:ascii="Times New Roman" w:hAnsi="Times New Roman" w:cs="Times New Roman"/>
          <w:sz w:val="24"/>
          <w:szCs w:val="24"/>
        </w:rPr>
        <w:t>Visagino „Atgimimo“ gimnazijos mokinių pasiekimų ir pažangos vertinimo tvarkos aprašu, patvirtintu „Atgimimo“ gimnazijos direktoriaus 2019 m. kovo 15 d. įsakymu Nr. 1.24.V-22</w:t>
      </w:r>
      <w:r>
        <w:rPr>
          <w:rFonts w:ascii="Times New Roman" w:hAnsi="Times New Roman" w:cs="Times New Roman"/>
          <w:sz w:val="24"/>
          <w:szCs w:val="24"/>
        </w:rPr>
        <w:t xml:space="preserve"> (skelbiamas gimnazijos svetainėje) ir </w:t>
      </w:r>
      <w:r w:rsidRPr="00911CDE">
        <w:rPr>
          <w:rFonts w:ascii="Times New Roman" w:hAnsi="Times New Roman" w:cs="Times New Roman"/>
          <w:sz w:val="24"/>
          <w:szCs w:val="24"/>
        </w:rPr>
        <w:t xml:space="preserve">reglamentuoja mokinių mokymosi pasiekimų vertinimą, kontrolinių ir kitų atsiskaitomųjų darbų krūvį, tėvų informavimą apie mokinių mokymosi sėkmingumą </w:t>
      </w:r>
      <w:r w:rsidRPr="00911CDE">
        <w:rPr>
          <w:rFonts w:ascii="Times New Roman" w:eastAsia="Times New Roman" w:hAnsi="Times New Roman"/>
          <w:sz w:val="24"/>
        </w:rPr>
        <w:t>ir kitais teisės aktais, reglamentuojančiais mokinių pasiekimų ir pažangos vertinimą.</w:t>
      </w:r>
    </w:p>
    <w:p w14:paraId="6E23E910" w14:textId="77777777" w:rsidR="001736D3" w:rsidRPr="0097470E" w:rsidRDefault="001736D3" w:rsidP="001736D3">
      <w:pPr>
        <w:numPr>
          <w:ilvl w:val="0"/>
          <w:numId w:val="2"/>
        </w:numPr>
        <w:tabs>
          <w:tab w:val="left" w:pos="1969"/>
        </w:tabs>
        <w:spacing w:after="0" w:line="276" w:lineRule="auto"/>
        <w:jc w:val="both"/>
        <w:rPr>
          <w:rFonts w:ascii="Times New Roman" w:eastAsia="Times New Roman" w:hAnsi="Times New Roman" w:cs="Times New Roman"/>
          <w:sz w:val="24"/>
          <w:szCs w:val="24"/>
        </w:rPr>
      </w:pPr>
      <w:r w:rsidRPr="0097470E">
        <w:rPr>
          <w:rFonts w:ascii="Times New Roman" w:eastAsia="Times New Roman" w:hAnsi="Times New Roman"/>
          <w:sz w:val="24"/>
        </w:rPr>
        <w:t xml:space="preserve">Gimnazija yra parengusi Mokinio asmeninės pažangos įsivertinimo tvarkos aprašą, patvirtintą gimnazijos direktoriaus 2017 m. birželio 2 d. įsakymu Nr. 1.24.V-44 ir patalpinusi į gimnazijos svetainę. </w:t>
      </w:r>
    </w:p>
    <w:p w14:paraId="72B0FE33" w14:textId="77777777" w:rsidR="001736D3" w:rsidRDefault="001736D3" w:rsidP="001736D3">
      <w:pPr>
        <w:numPr>
          <w:ilvl w:val="0"/>
          <w:numId w:val="2"/>
        </w:numPr>
        <w:tabs>
          <w:tab w:val="left" w:pos="1969"/>
        </w:tabs>
        <w:spacing w:after="0" w:line="276" w:lineRule="auto"/>
        <w:jc w:val="both"/>
        <w:rPr>
          <w:rFonts w:ascii="Times New Roman" w:eastAsia="Times New Roman" w:hAnsi="Times New Roman" w:cs="Times New Roman"/>
          <w:sz w:val="24"/>
          <w:szCs w:val="24"/>
        </w:rPr>
      </w:pPr>
      <w:r w:rsidRPr="0097470E">
        <w:rPr>
          <w:rFonts w:ascii="Times New Roman" w:eastAsia="Times New Roman" w:hAnsi="Times New Roman"/>
          <w:sz w:val="24"/>
        </w:rPr>
        <w:t>Gimnazijoje priimti sprendimai dėl:</w:t>
      </w:r>
    </w:p>
    <w:p w14:paraId="0B14E03E" w14:textId="77777777" w:rsidR="001736D3" w:rsidRPr="007C3A13" w:rsidRDefault="001736D3" w:rsidP="001736D3">
      <w:pPr>
        <w:numPr>
          <w:ilvl w:val="1"/>
          <w:numId w:val="2"/>
        </w:numPr>
        <w:tabs>
          <w:tab w:val="left" w:pos="1969"/>
        </w:tabs>
        <w:spacing w:after="0" w:line="276" w:lineRule="auto"/>
        <w:jc w:val="both"/>
        <w:rPr>
          <w:rFonts w:ascii="Times New Roman" w:eastAsia="Times New Roman" w:hAnsi="Times New Roman" w:cs="Times New Roman"/>
          <w:sz w:val="24"/>
          <w:szCs w:val="24"/>
        </w:rPr>
      </w:pPr>
      <w:r w:rsidRPr="0097470E">
        <w:rPr>
          <w:rFonts w:ascii="Times New Roman" w:eastAsia="Times New Roman" w:hAnsi="Times New Roman"/>
          <w:sz w:val="24"/>
        </w:rPr>
        <w:t>dėl mokinio pasiekimams ir pažangai vertinti ar / ir įvertinti būdų ir priemonių. Numatyta, kad mokinių pasiekimams ir pažangai vertinti ir įsivertinti bus naudojami: pažymiai (10 balų vertinimo sistema), komentarai, kaupiamieji taškai, kreditai. Mokinio asmeninė pažanga fiksuojama TAMO elektroniniame dienyne;</w:t>
      </w:r>
    </w:p>
    <w:p w14:paraId="3AEB6BC9" w14:textId="77777777" w:rsidR="001736D3" w:rsidRPr="007C3A13" w:rsidRDefault="001736D3" w:rsidP="001736D3">
      <w:pPr>
        <w:numPr>
          <w:ilvl w:val="1"/>
          <w:numId w:val="2"/>
        </w:numPr>
        <w:tabs>
          <w:tab w:val="left" w:pos="1969"/>
        </w:tabs>
        <w:spacing w:after="0" w:line="276" w:lineRule="auto"/>
        <w:jc w:val="both"/>
        <w:rPr>
          <w:rFonts w:ascii="Times New Roman" w:eastAsia="Times New Roman" w:hAnsi="Times New Roman" w:cs="Times New Roman"/>
          <w:sz w:val="24"/>
          <w:szCs w:val="24"/>
        </w:rPr>
      </w:pPr>
      <w:r w:rsidRPr="007C3A13">
        <w:rPr>
          <w:rFonts w:ascii="Times New Roman" w:eastAsia="Times New Roman" w:hAnsi="Times New Roman"/>
          <w:sz w:val="24"/>
        </w:rPr>
        <w:t>dėl vertinimo būdų mokantis pagal dalykų, pasirenkamųjų dalykų, dalykų modulių programas – „įskaityta“, „neįskaityta“;</w:t>
      </w:r>
    </w:p>
    <w:p w14:paraId="7492DFDF" w14:textId="07FD6EF1" w:rsidR="001736D3" w:rsidRPr="007C3A13" w:rsidRDefault="00A07711" w:rsidP="001736D3">
      <w:pPr>
        <w:numPr>
          <w:ilvl w:val="1"/>
          <w:numId w:val="2"/>
        </w:numPr>
        <w:tabs>
          <w:tab w:val="left" w:pos="1969"/>
        </w:tabs>
        <w:spacing w:after="0" w:line="276" w:lineRule="auto"/>
        <w:jc w:val="both"/>
        <w:rPr>
          <w:rFonts w:ascii="Times New Roman" w:eastAsia="Times New Roman" w:hAnsi="Times New Roman" w:cs="Times New Roman"/>
          <w:sz w:val="24"/>
          <w:szCs w:val="24"/>
        </w:rPr>
      </w:pPr>
      <w:r w:rsidRPr="007C3A13">
        <w:rPr>
          <w:rFonts w:ascii="Times New Roman" w:eastAsia="Times New Roman" w:hAnsi="Times New Roman"/>
          <w:sz w:val="24"/>
        </w:rPr>
        <w:t>mokinių pasiekimai iš pasirenkamųjų dalykų, dalykų modulių, dorinio ugdymo (etikos, tikybos</w:t>
      </w:r>
      <w:r w:rsidRPr="00A07711">
        <w:rPr>
          <w:rFonts w:ascii="Times New Roman" w:eastAsia="Times New Roman" w:hAnsi="Times New Roman"/>
          <w:sz w:val="24"/>
        </w:rPr>
        <w:t>), fizinio ugdymo (jei mokiniai nenori būti įvertinti pažymiu), pilietiškumo pagrindų, specialiosios medicininės fizinio pajėgumo grupės vertinami „įskaityta“, „neįskaityta“</w:t>
      </w:r>
      <w:r w:rsidR="00793A08">
        <w:rPr>
          <w:rFonts w:ascii="Times New Roman" w:eastAsia="Times New Roman" w:hAnsi="Times New Roman"/>
          <w:sz w:val="24"/>
        </w:rPr>
        <w:t>;</w:t>
      </w:r>
    </w:p>
    <w:p w14:paraId="41A376C2" w14:textId="19D53143" w:rsidR="001736D3" w:rsidRPr="00A07711" w:rsidRDefault="001736D3" w:rsidP="001736D3">
      <w:pPr>
        <w:numPr>
          <w:ilvl w:val="1"/>
          <w:numId w:val="2"/>
        </w:numPr>
        <w:tabs>
          <w:tab w:val="left" w:pos="1969"/>
        </w:tabs>
        <w:spacing w:after="0" w:line="276" w:lineRule="auto"/>
        <w:jc w:val="both"/>
        <w:rPr>
          <w:rFonts w:ascii="Times New Roman" w:eastAsia="Times New Roman" w:hAnsi="Times New Roman" w:cs="Times New Roman"/>
          <w:sz w:val="24"/>
          <w:szCs w:val="24"/>
        </w:rPr>
      </w:pPr>
      <w:r w:rsidRPr="007C3A13">
        <w:rPr>
          <w:rFonts w:ascii="Times New Roman" w:eastAsia="Times New Roman" w:hAnsi="Times New Roman"/>
          <w:sz w:val="24"/>
        </w:rPr>
        <w:t xml:space="preserve">vidurinio ugdymo pasirenkamieji dalykai informacinės technologijos, </w:t>
      </w:r>
      <w:r w:rsidR="005B2C1F" w:rsidRPr="00C97CFD">
        <w:rPr>
          <w:rFonts w:ascii="Times New Roman" w:eastAsia="Times New Roman" w:hAnsi="Times New Roman"/>
          <w:sz w:val="24"/>
        </w:rPr>
        <w:t>2-oji</w:t>
      </w:r>
      <w:r w:rsidRPr="007C3A13">
        <w:rPr>
          <w:rFonts w:ascii="Times New Roman" w:eastAsia="Times New Roman" w:hAnsi="Times New Roman"/>
          <w:sz w:val="24"/>
        </w:rPr>
        <w:t xml:space="preserve"> užsienio kalba ir taikomoji ekonomika vertinami pažymiu. Pasirenkamieji dalykai anglų kalbos vartojimas ir taikomoji gramatika, lotynų kalba, braižyba, psichologija, nacionalinis saugumas ir krašto gynyba vertinami „įskaityta“, „neįskaityta“; Pasirenkamieji moduliai vertinami „įskaityta“, „neįskaityta“;</w:t>
      </w:r>
    </w:p>
    <w:p w14:paraId="68751708" w14:textId="642A2DDC" w:rsidR="00A07711" w:rsidRPr="00A07711" w:rsidRDefault="00A07711" w:rsidP="00A07711">
      <w:pPr>
        <w:numPr>
          <w:ilvl w:val="1"/>
          <w:numId w:val="2"/>
        </w:numPr>
        <w:tabs>
          <w:tab w:val="left" w:pos="1969"/>
        </w:tabs>
        <w:spacing w:after="0" w:line="276" w:lineRule="auto"/>
        <w:jc w:val="both"/>
        <w:rPr>
          <w:rFonts w:ascii="Times New Roman" w:eastAsia="Times New Roman" w:hAnsi="Times New Roman" w:cs="Times New Roman"/>
          <w:sz w:val="24"/>
          <w:szCs w:val="24"/>
        </w:rPr>
      </w:pPr>
      <w:r w:rsidRPr="00A07711">
        <w:rPr>
          <w:rFonts w:ascii="Times New Roman" w:eastAsia="Times New Roman" w:hAnsi="Times New Roman"/>
          <w:sz w:val="24"/>
        </w:rPr>
        <w:t>jeigu vidurinio ugdymo programos mokinys ketina pasirinkti sporto krypties studijas, kūno kultūros mokymosi pasiekimai gali būti vertinami pažymiu, jei to pageidauja mokinys.</w:t>
      </w:r>
      <w:r>
        <w:rPr>
          <w:rFonts w:ascii="Times New Roman" w:eastAsia="Times New Roman" w:hAnsi="Times New Roman"/>
          <w:sz w:val="24"/>
        </w:rPr>
        <w:t xml:space="preserve"> Tokiu atveju mokinys teikia prašymą gimnazijos direktoriui.</w:t>
      </w:r>
    </w:p>
    <w:p w14:paraId="370FB6FC" w14:textId="77777777" w:rsidR="001736D3" w:rsidRPr="007C3A13" w:rsidRDefault="001736D3" w:rsidP="001736D3">
      <w:pPr>
        <w:numPr>
          <w:ilvl w:val="0"/>
          <w:numId w:val="2"/>
        </w:numPr>
        <w:tabs>
          <w:tab w:val="left" w:pos="1990"/>
        </w:tabs>
        <w:spacing w:after="0" w:line="276" w:lineRule="auto"/>
        <w:jc w:val="both"/>
        <w:rPr>
          <w:rFonts w:ascii="Times New Roman" w:eastAsia="Times New Roman" w:hAnsi="Times New Roman" w:cs="Times New Roman"/>
          <w:sz w:val="24"/>
          <w:szCs w:val="24"/>
        </w:rPr>
      </w:pPr>
      <w:r w:rsidRPr="007C3A13">
        <w:rPr>
          <w:rFonts w:ascii="Times New Roman" w:hAnsi="Times New Roman" w:cs="Times New Roman"/>
          <w:sz w:val="24"/>
          <w:szCs w:val="24"/>
        </w:rPr>
        <w:t>Vertinimas skirtas padėti mokytis: mokiniui – laiku gauti grįžtamąją informaciją apie savo mokymosi patirtį, pasiekimus ir pažangą, mokytis vertinti ir įsivertinti, mokytojui – koreguoti ugdymo, ilgalaikius planus ir derinti juos su mokyklos vadovybe</w:t>
      </w:r>
      <w:r>
        <w:t xml:space="preserve">. </w:t>
      </w:r>
    </w:p>
    <w:p w14:paraId="70EBB876" w14:textId="77777777" w:rsidR="001736D3" w:rsidRPr="00E81FF1" w:rsidRDefault="001736D3" w:rsidP="001736D3">
      <w:pPr>
        <w:numPr>
          <w:ilvl w:val="0"/>
          <w:numId w:val="2"/>
        </w:numPr>
        <w:tabs>
          <w:tab w:val="left" w:pos="1990"/>
        </w:tabs>
        <w:spacing w:after="0" w:line="276" w:lineRule="auto"/>
        <w:jc w:val="both"/>
        <w:rPr>
          <w:rFonts w:ascii="Times New Roman" w:eastAsia="Times New Roman" w:hAnsi="Times New Roman" w:cs="Times New Roman"/>
          <w:sz w:val="24"/>
          <w:szCs w:val="24"/>
        </w:rPr>
      </w:pPr>
      <w:r w:rsidRPr="007C3A13">
        <w:rPr>
          <w:rFonts w:ascii="Times New Roman" w:eastAsia="Times New Roman" w:hAnsi="Times New Roman"/>
          <w:sz w:val="24"/>
        </w:rPr>
        <w:lastRenderedPageBreak/>
        <w:t>Diagnostiniu vertinimu nustatomi mokinio pasiekimai ir pažanga, kad būtų galima tikslingai planuoti tolesnį mokymąsi, suteikti mokymosi pagalbą sunkumams įveikti. Mokinio pasiekimų diagnostinis vertinimas mokykloje atliekamas reguliariai, pagal mokymo(si) logiką, aiškius vertinimo kriterijus, mokyklos susitarimus. Mokslo metų pradžioje visų gimnazijos klasių mokiniai atlieka starto, pabaigoje – finišo kontrolinius darbus. Diagnostinio vertinimo metu mokinio pasiekimai įvertinami pažymiais. Gauta informacija remiamasi analizuojant mokinių pažangą ir poreikius, keliant tolesnius mokymo ir mokymosi tikslus.</w:t>
      </w:r>
    </w:p>
    <w:p w14:paraId="1E107BAF" w14:textId="77777777" w:rsidR="001736D3" w:rsidRPr="00E81FF1" w:rsidRDefault="001736D3" w:rsidP="001736D3">
      <w:pPr>
        <w:numPr>
          <w:ilvl w:val="0"/>
          <w:numId w:val="2"/>
        </w:numPr>
        <w:tabs>
          <w:tab w:val="left" w:pos="1990"/>
        </w:tabs>
        <w:spacing w:after="0" w:line="276" w:lineRule="auto"/>
        <w:jc w:val="both"/>
        <w:rPr>
          <w:rFonts w:ascii="Times New Roman" w:eastAsia="Times New Roman" w:hAnsi="Times New Roman" w:cs="Times New Roman"/>
          <w:sz w:val="24"/>
          <w:szCs w:val="24"/>
        </w:rPr>
      </w:pPr>
      <w:r w:rsidRPr="00E81FF1">
        <w:rPr>
          <w:rFonts w:ascii="Times New Roman" w:eastAsia="MS Mincho" w:hAnsi="Times New Roman" w:cs="Times New Roman"/>
          <w:sz w:val="24"/>
          <w:szCs w:val="24"/>
        </w:rPr>
        <w:t>Nacionaliniame mokinių pasiekimų patikrinime</w:t>
      </w:r>
      <w:r w:rsidRPr="00E81FF1">
        <w:rPr>
          <w:rFonts w:ascii="Times New Roman" w:hAnsi="Times New Roman" w:cs="Times New Roman"/>
          <w:sz w:val="24"/>
          <w:szCs w:val="24"/>
        </w:rPr>
        <w:t xml:space="preserve"> </w:t>
      </w:r>
      <w:r>
        <w:rPr>
          <w:rFonts w:ascii="Times New Roman" w:hAnsi="Times New Roman" w:cs="Times New Roman"/>
          <w:sz w:val="24"/>
          <w:szCs w:val="24"/>
        </w:rPr>
        <w:t>gimnazija</w:t>
      </w:r>
      <w:r w:rsidRPr="00E81FF1">
        <w:rPr>
          <w:rFonts w:ascii="Times New Roman" w:eastAsia="MS Mincho" w:hAnsi="Times New Roman" w:cs="Times New Roman"/>
          <w:sz w:val="24"/>
          <w:szCs w:val="24"/>
        </w:rPr>
        <w:t xml:space="preserve"> </w:t>
      </w:r>
      <w:r w:rsidRPr="00E81FF1">
        <w:rPr>
          <w:rFonts w:ascii="Times New Roman" w:hAnsi="Times New Roman" w:cs="Times New Roman"/>
          <w:sz w:val="24"/>
          <w:szCs w:val="24"/>
        </w:rPr>
        <w:t xml:space="preserve">dalyvauja mokyklos </w:t>
      </w:r>
      <w:r>
        <w:rPr>
          <w:rFonts w:ascii="Times New Roman" w:hAnsi="Times New Roman" w:cs="Times New Roman"/>
          <w:sz w:val="24"/>
          <w:szCs w:val="24"/>
        </w:rPr>
        <w:t>Visagino savivaldybės administracijos</w:t>
      </w:r>
      <w:r w:rsidRPr="00E81FF1">
        <w:rPr>
          <w:rFonts w:ascii="Times New Roman" w:hAnsi="Times New Roman" w:cs="Times New Roman"/>
          <w:sz w:val="24"/>
          <w:szCs w:val="24"/>
        </w:rPr>
        <w:t xml:space="preserve"> arba </w:t>
      </w:r>
      <w:r>
        <w:rPr>
          <w:rFonts w:ascii="Times New Roman" w:hAnsi="Times New Roman" w:cs="Times New Roman"/>
          <w:sz w:val="24"/>
          <w:szCs w:val="24"/>
        </w:rPr>
        <w:t>gimnazijos</w:t>
      </w:r>
      <w:r w:rsidRPr="00E81FF1">
        <w:rPr>
          <w:rFonts w:ascii="Times New Roman" w:hAnsi="Times New Roman" w:cs="Times New Roman"/>
          <w:sz w:val="24"/>
          <w:szCs w:val="24"/>
        </w:rPr>
        <w:t xml:space="preserve"> vadovo sprendimu. M</w:t>
      </w:r>
      <w:r w:rsidRPr="00E81FF1">
        <w:rPr>
          <w:rFonts w:ascii="Times New Roman" w:eastAsia="MS Mincho" w:hAnsi="Times New Roman" w:cs="Times New Roman"/>
          <w:sz w:val="24"/>
          <w:szCs w:val="24"/>
        </w:rPr>
        <w:t xml:space="preserve">okinio pasiekimų rezultatai naudojami ugdymo procese mokinio mokymuisi planuoti ir neįskaičiuojami į ugdymo laikotarpio (trimestro, pusmečio) įvertinimą. </w:t>
      </w:r>
    </w:p>
    <w:p w14:paraId="7965A2F1" w14:textId="77777777" w:rsidR="002E7A47" w:rsidRDefault="002E7A47" w:rsidP="002E7A47">
      <w:pPr>
        <w:pStyle w:val="pr1"/>
      </w:pPr>
      <w:bookmarkStart w:id="46" w:name="_Toc74921591"/>
      <w:bookmarkStart w:id="47" w:name="_Toc75169920"/>
      <w:bookmarkStart w:id="48" w:name="_Toc75781314"/>
      <w:r>
        <w:t>PENKTASIS SKIRSNIS</w:t>
      </w:r>
      <w:bookmarkEnd w:id="46"/>
      <w:bookmarkEnd w:id="47"/>
      <w:bookmarkEnd w:id="48"/>
    </w:p>
    <w:p w14:paraId="4B28E47F" w14:textId="77777777" w:rsidR="002E7A47" w:rsidRDefault="002E7A47" w:rsidP="002E7A47">
      <w:pPr>
        <w:pStyle w:val="pr2"/>
      </w:pPr>
      <w:bookmarkStart w:id="49" w:name="_Toc74838823"/>
      <w:bookmarkStart w:id="50" w:name="_Toc74921592"/>
      <w:bookmarkStart w:id="51" w:name="_Toc75169921"/>
      <w:bookmarkStart w:id="52" w:name="_Toc75781315"/>
      <w:r>
        <w:t>MOKINIŲ MOKYMOSI KRŪVIO REGULIAVIMAS</w:t>
      </w:r>
      <w:bookmarkEnd w:id="49"/>
      <w:bookmarkEnd w:id="50"/>
      <w:bookmarkEnd w:id="51"/>
      <w:bookmarkEnd w:id="52"/>
      <w:r>
        <w:t xml:space="preserve"> </w:t>
      </w:r>
    </w:p>
    <w:p w14:paraId="7AD2BA2B" w14:textId="77777777" w:rsidR="002E7A47" w:rsidRPr="002E7A47" w:rsidRDefault="002E7A47" w:rsidP="002E7A47">
      <w:pPr>
        <w:pStyle w:val="Sraopastraipa"/>
        <w:numPr>
          <w:ilvl w:val="0"/>
          <w:numId w:val="2"/>
        </w:numPr>
        <w:tabs>
          <w:tab w:val="left" w:pos="1990"/>
        </w:tabs>
        <w:spacing w:line="276" w:lineRule="auto"/>
        <w:jc w:val="both"/>
        <w:rPr>
          <w:rFonts w:ascii="Times New Roman" w:eastAsia="MS Mincho" w:hAnsi="Times New Roman" w:cs="Times New Roman"/>
          <w:sz w:val="24"/>
          <w:szCs w:val="24"/>
        </w:rPr>
      </w:pPr>
      <w:r w:rsidRPr="002E7A47">
        <w:rPr>
          <w:rFonts w:ascii="Times New Roman" w:eastAsia="MS Mincho" w:hAnsi="Times New Roman" w:cs="Times New Roman"/>
          <w:sz w:val="24"/>
          <w:szCs w:val="24"/>
        </w:rPr>
        <w:t xml:space="preserve">Mokiniui mokymosi krūvis proporcingai paskirstomas per savaitę. Vadovaujantis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gimnazijoje ugdymo procesui organizuoti sudaromas tvarkaraštis. </w:t>
      </w:r>
    </w:p>
    <w:p w14:paraId="013D0241" w14:textId="77777777" w:rsidR="002E7A47" w:rsidRPr="005C1F8B" w:rsidRDefault="002E7A47" w:rsidP="002E7A47">
      <w:pPr>
        <w:numPr>
          <w:ilvl w:val="0"/>
          <w:numId w:val="2"/>
        </w:numPr>
        <w:tabs>
          <w:tab w:val="left" w:pos="1990"/>
        </w:tabs>
        <w:spacing w:after="0" w:line="276" w:lineRule="auto"/>
        <w:jc w:val="both"/>
        <w:rPr>
          <w:rFonts w:ascii="Times New Roman" w:eastAsia="MS Mincho" w:hAnsi="Times New Roman" w:cs="Times New Roman"/>
          <w:sz w:val="24"/>
          <w:szCs w:val="24"/>
        </w:rPr>
      </w:pPr>
      <w:r w:rsidRPr="005C1F8B">
        <w:rPr>
          <w:rFonts w:ascii="Times New Roman" w:eastAsia="MS Mincho" w:hAnsi="Times New Roman" w:cs="Times New Roman"/>
          <w:sz w:val="24"/>
          <w:szCs w:val="24"/>
        </w:rPr>
        <w:t xml:space="preserve">Siekiant tausoti mokinio sveikatą, gimnazijoje atliekama nuosekli mokinių mokymosi krūvio stebėsena. </w:t>
      </w:r>
    </w:p>
    <w:p w14:paraId="1C8C2A31" w14:textId="77777777" w:rsidR="002E7A47" w:rsidRPr="005C1F8B" w:rsidRDefault="002E7A47" w:rsidP="002E7A47">
      <w:pPr>
        <w:numPr>
          <w:ilvl w:val="0"/>
          <w:numId w:val="2"/>
        </w:numPr>
        <w:tabs>
          <w:tab w:val="left" w:pos="1990"/>
        </w:tabs>
        <w:spacing w:after="0" w:line="276" w:lineRule="auto"/>
        <w:jc w:val="both"/>
        <w:rPr>
          <w:rFonts w:ascii="Times New Roman" w:eastAsia="MS Mincho" w:hAnsi="Times New Roman" w:cs="Times New Roman"/>
          <w:sz w:val="24"/>
          <w:szCs w:val="24"/>
        </w:rPr>
      </w:pPr>
      <w:r w:rsidRPr="005C1F8B">
        <w:rPr>
          <w:rFonts w:ascii="Times New Roman" w:eastAsia="MS Mincho" w:hAnsi="Times New Roman" w:cs="Times New Roman"/>
          <w:sz w:val="24"/>
          <w:szCs w:val="24"/>
        </w:rPr>
        <w:t>Mokiniui, kuris mokosi pagal pagrindinio ir vidurinio ugdymo programą, negali būti daugiau kaip 7 pamokos per dieną.</w:t>
      </w:r>
    </w:p>
    <w:p w14:paraId="483B6495" w14:textId="77777777" w:rsidR="002E7A47" w:rsidRPr="005C1F8B" w:rsidRDefault="002E7A47" w:rsidP="002E7A47">
      <w:pPr>
        <w:numPr>
          <w:ilvl w:val="0"/>
          <w:numId w:val="2"/>
        </w:numPr>
        <w:tabs>
          <w:tab w:val="left" w:pos="1990"/>
        </w:tabs>
        <w:spacing w:after="0" w:line="276" w:lineRule="auto"/>
        <w:jc w:val="both"/>
        <w:rPr>
          <w:rFonts w:ascii="Times New Roman" w:eastAsia="MS Mincho" w:hAnsi="Times New Roman" w:cs="Times New Roman"/>
          <w:sz w:val="24"/>
          <w:szCs w:val="24"/>
        </w:rPr>
      </w:pPr>
      <w:r w:rsidRPr="005C1F8B">
        <w:rPr>
          <w:rFonts w:ascii="Times New Roman" w:eastAsia="MS Mincho" w:hAnsi="Times New Roman" w:cs="Times New Roman"/>
          <w:sz w:val="24"/>
          <w:szCs w:val="24"/>
        </w:rPr>
        <w:t xml:space="preserve">Gimnazija užtikrina, kad mokiniams per dieną nebūtų skiriamas daugiau kaip vienas kontrolinis darbas. Apie kontrolinį darbą mokiniai informuojami ne vėliau, kaip prieš savaitę. </w:t>
      </w:r>
    </w:p>
    <w:p w14:paraId="298E71BF" w14:textId="77777777" w:rsidR="002E7A47" w:rsidRPr="005C1F8B" w:rsidRDefault="002E7A47" w:rsidP="002E7A47">
      <w:pPr>
        <w:numPr>
          <w:ilvl w:val="0"/>
          <w:numId w:val="2"/>
        </w:numPr>
        <w:tabs>
          <w:tab w:val="left" w:pos="1990"/>
        </w:tabs>
        <w:spacing w:after="0" w:line="276" w:lineRule="auto"/>
        <w:jc w:val="both"/>
        <w:rPr>
          <w:rFonts w:ascii="Times New Roman" w:eastAsia="MS Mincho" w:hAnsi="Times New Roman" w:cs="Times New Roman"/>
          <w:sz w:val="24"/>
          <w:szCs w:val="24"/>
        </w:rPr>
      </w:pPr>
      <w:r w:rsidRPr="005C1F8B">
        <w:rPr>
          <w:rFonts w:ascii="Times New Roman" w:eastAsia="MS Mincho" w:hAnsi="Times New Roman" w:cs="Times New Roman"/>
          <w:sz w:val="24"/>
          <w:szCs w:val="24"/>
        </w:rPr>
        <w:t xml:space="preserve">Direktoriaus pavaduotoja ugdymui organizuoja ir vykdo mokinių mokymosi krūvio bei mokiniams skiriamų namų darbų stebėseną ir kontrolę, parengia kontrolinių darbų grafiką, kurį tvirtina gimnazijos direktorius. </w:t>
      </w:r>
    </w:p>
    <w:p w14:paraId="58AE84CD" w14:textId="77777777" w:rsidR="002E7A47" w:rsidRPr="003706B7" w:rsidRDefault="002E7A47" w:rsidP="002E7A47">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sz w:val="24"/>
        </w:rPr>
        <w:t>Mokymosi</w:t>
      </w:r>
      <w:r w:rsidRPr="003706B7">
        <w:rPr>
          <w:rFonts w:ascii="Times New Roman" w:eastAsia="Times New Roman" w:hAnsi="Times New Roman"/>
          <w:sz w:val="24"/>
        </w:rPr>
        <w:t xml:space="preserve"> pagalbai skiriamos trumpalaikės ar ilgalaikės konsultacijos.</w:t>
      </w:r>
      <w:r>
        <w:rPr>
          <w:rFonts w:ascii="Times New Roman" w:eastAsia="Times New Roman" w:hAnsi="Times New Roman"/>
          <w:sz w:val="24"/>
        </w:rPr>
        <w:t xml:space="preserve"> </w:t>
      </w:r>
      <w:r w:rsidRPr="003706B7">
        <w:rPr>
          <w:rFonts w:ascii="Times New Roman" w:eastAsia="Times New Roman" w:hAnsi="Times New Roman"/>
          <w:sz w:val="24"/>
        </w:rPr>
        <w:t>Trumpalaikės konsultacijos (trumpesnės už pamokos trukmę) neįskaitomos į mokinio mokymosi krūvį, o ilgalaikės (trukmė lygi pamokos trukmei) įskaitomos į mokymosi krūvį.</w:t>
      </w:r>
    </w:p>
    <w:p w14:paraId="3A299333" w14:textId="77777777" w:rsidR="002E7A47" w:rsidRPr="00E8409C" w:rsidRDefault="002E7A47" w:rsidP="002E7A47">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Jeigu mokinys pageidauja, </w:t>
      </w:r>
      <w:r w:rsidRPr="003706B7">
        <w:rPr>
          <w:rFonts w:ascii="Times New Roman" w:eastAsia="Times New Roman" w:hAnsi="Times New Roman"/>
          <w:sz w:val="24"/>
        </w:rPr>
        <w:t>gimnazijos direktoriaus įsakymu gali būti atleidžiamas nuo pamokų tų dalykų</w:t>
      </w:r>
      <w:r>
        <w:rPr>
          <w:rFonts w:ascii="Times New Roman" w:eastAsia="Times New Roman" w:hAnsi="Times New Roman"/>
          <w:sz w:val="24"/>
        </w:rPr>
        <w:t>:</w:t>
      </w:r>
    </w:p>
    <w:p w14:paraId="6800E67D" w14:textId="77777777" w:rsidR="002E7A47" w:rsidRPr="00E8409C" w:rsidRDefault="002E7A47" w:rsidP="002E7A47">
      <w:pPr>
        <w:numPr>
          <w:ilvl w:val="1"/>
          <w:numId w:val="2"/>
        </w:numPr>
        <w:spacing w:after="0" w:line="276" w:lineRule="auto"/>
        <w:jc w:val="both"/>
        <w:rPr>
          <w:rFonts w:ascii="Times New Roman" w:eastAsia="Times New Roman" w:hAnsi="Times New Roman" w:cs="Times New Roman"/>
          <w:sz w:val="24"/>
          <w:szCs w:val="24"/>
        </w:rPr>
      </w:pPr>
      <w:r w:rsidRPr="003706B7">
        <w:rPr>
          <w:rFonts w:ascii="Times New Roman" w:eastAsia="Times New Roman" w:hAnsi="Times New Roman"/>
          <w:sz w:val="24"/>
        </w:rPr>
        <w:t>kurių jis yra nacionalinių ar tarptautinių olimpiadų, konkursų per einamuosius mokslo metus nugalėtojas</w:t>
      </w:r>
      <w:r>
        <w:rPr>
          <w:rFonts w:ascii="Times New Roman" w:eastAsia="Times New Roman" w:hAnsi="Times New Roman"/>
          <w:sz w:val="24"/>
        </w:rPr>
        <w:t>;</w:t>
      </w:r>
    </w:p>
    <w:p w14:paraId="059736E2" w14:textId="2DC1C08D" w:rsidR="002E7A47" w:rsidRPr="00E8409C" w:rsidRDefault="002E7A47" w:rsidP="002E7A47">
      <w:pPr>
        <w:numPr>
          <w:ilvl w:val="1"/>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sz w:val="24"/>
        </w:rPr>
        <w:t>n</w:t>
      </w:r>
      <w:r w:rsidRPr="003706B7">
        <w:rPr>
          <w:rFonts w:ascii="Times New Roman" w:eastAsia="Times New Roman" w:hAnsi="Times New Roman"/>
          <w:sz w:val="24"/>
        </w:rPr>
        <w:t>uo dailės, muzikos, šokio, kūno kultūros, išimties atvejais – ir nuo kitų dalykų pamokų (ar jų dalies) lankymo, jei jis mokosi neformaliojo vaikų švietimo ir formalųjį švietimą papildančio ugdymo mokyklose pagal atitinkamas formalųjį švietimą papildančio ugdymo programas (ar yra jas baigęs) ar kitas neformaliojo vaikų švietimo programas, jeigu yra gautas tėvų prašymas</w:t>
      </w:r>
      <w:r w:rsidR="00793A08">
        <w:rPr>
          <w:rFonts w:ascii="Times New Roman" w:eastAsia="Times New Roman" w:hAnsi="Times New Roman"/>
          <w:sz w:val="24"/>
        </w:rPr>
        <w:t>;</w:t>
      </w:r>
    </w:p>
    <w:p w14:paraId="15213E0B" w14:textId="4627FA36" w:rsidR="002E7A47" w:rsidRPr="00E8409C" w:rsidRDefault="002E7A47" w:rsidP="002E7A47">
      <w:pPr>
        <w:numPr>
          <w:ilvl w:val="1"/>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sz w:val="24"/>
        </w:rPr>
        <w:t>s</w:t>
      </w:r>
      <w:r w:rsidRPr="003706B7">
        <w:rPr>
          <w:rFonts w:ascii="Times New Roman" w:eastAsia="Times New Roman" w:hAnsi="Times New Roman"/>
          <w:sz w:val="24"/>
        </w:rPr>
        <w:t xml:space="preserve">prendimas priimamas dalyko, nuo kurio pamokų mokinys atleidžiamas, mokytojui susipažinus su formalųjį švietimą papildančio ugdymo ar neformaliojo vaikų švietimo </w:t>
      </w:r>
      <w:r w:rsidRPr="003706B7">
        <w:rPr>
          <w:rFonts w:ascii="Times New Roman" w:eastAsia="Times New Roman" w:hAnsi="Times New Roman"/>
          <w:sz w:val="24"/>
        </w:rPr>
        <w:lastRenderedPageBreak/>
        <w:t>programomis. Šių programų turinys turi derėti su bendrųjų programų turiniu. Mokslo metų gale tokio mokinio pasiekimai ir pažanga vertinami įskaita</w:t>
      </w:r>
      <w:r w:rsidR="00793A08">
        <w:rPr>
          <w:rFonts w:ascii="Times New Roman" w:eastAsia="Times New Roman" w:hAnsi="Times New Roman"/>
          <w:sz w:val="24"/>
        </w:rPr>
        <w:t>;</w:t>
      </w:r>
    </w:p>
    <w:p w14:paraId="3755D97A" w14:textId="77777777" w:rsidR="002E7A47" w:rsidRPr="00E8409C" w:rsidRDefault="002E7A47" w:rsidP="002E7A47">
      <w:pPr>
        <w:numPr>
          <w:ilvl w:val="1"/>
          <w:numId w:val="2"/>
        </w:numPr>
        <w:spacing w:after="0" w:line="276" w:lineRule="auto"/>
        <w:jc w:val="both"/>
        <w:rPr>
          <w:rFonts w:ascii="Times New Roman" w:eastAsia="Times New Roman" w:hAnsi="Times New Roman" w:cs="Times New Roman"/>
          <w:sz w:val="24"/>
          <w:szCs w:val="24"/>
        </w:rPr>
      </w:pPr>
      <w:r w:rsidRPr="00E8409C">
        <w:rPr>
          <w:rFonts w:ascii="Times New Roman" w:eastAsia="Times New Roman" w:hAnsi="Times New Roman"/>
          <w:sz w:val="24"/>
        </w:rPr>
        <w:t>gimnazija gali įskaityti gautus mokantis pagal neformaliojo švietimo programas pasiekimų vertinimus, konvertuojant juos į dešimtbalę vertinimo sistemą.</w:t>
      </w:r>
    </w:p>
    <w:p w14:paraId="738500F9" w14:textId="77777777" w:rsidR="002E7A47" w:rsidRPr="002E7A47" w:rsidRDefault="002E7A47" w:rsidP="002E7A47">
      <w:pPr>
        <w:numPr>
          <w:ilvl w:val="0"/>
          <w:numId w:val="2"/>
        </w:numPr>
        <w:spacing w:after="0" w:line="276" w:lineRule="auto"/>
        <w:jc w:val="both"/>
        <w:rPr>
          <w:rFonts w:ascii="Times New Roman" w:eastAsia="Times New Roman" w:hAnsi="Times New Roman" w:cs="Times New Roman"/>
          <w:sz w:val="24"/>
          <w:szCs w:val="24"/>
        </w:rPr>
      </w:pPr>
      <w:r w:rsidRPr="00E8409C">
        <w:rPr>
          <w:rFonts w:ascii="Times New Roman" w:eastAsia="Times New Roman" w:hAnsi="Times New Roman"/>
          <w:sz w:val="24"/>
        </w:rPr>
        <w:t>Mokiniai, atleisti nuo dalykų pamokų, dirba informaciniame centre, jei tai ne pirma ir ne paskutinė tos dienos pamoka. Kai šios pamokos pagal pamokų tvarkaraštį yra pirmosios ar paskutinės, už mokinių saugumą atsako tėvai (globėjai, rūpintojai). Apie tai gimnazija informuoja tėvus.</w:t>
      </w:r>
    </w:p>
    <w:p w14:paraId="508340A0" w14:textId="77777777" w:rsidR="002E7A47" w:rsidRDefault="002E7A47" w:rsidP="002E7A47">
      <w:pPr>
        <w:pStyle w:val="pr1"/>
      </w:pPr>
      <w:bookmarkStart w:id="53" w:name="_Toc74838824"/>
      <w:bookmarkStart w:id="54" w:name="_Toc74921593"/>
      <w:bookmarkStart w:id="55" w:name="_Toc75169922"/>
      <w:bookmarkStart w:id="56" w:name="_Toc75781316"/>
      <w:r>
        <w:t>ŠEŠTASIS SKIRSNIS</w:t>
      </w:r>
      <w:bookmarkEnd w:id="53"/>
      <w:bookmarkEnd w:id="54"/>
      <w:bookmarkEnd w:id="55"/>
      <w:bookmarkEnd w:id="56"/>
    </w:p>
    <w:p w14:paraId="565310D1" w14:textId="77777777" w:rsidR="002E7A47" w:rsidRDefault="002E7A47" w:rsidP="002E7A47">
      <w:pPr>
        <w:pStyle w:val="pr2"/>
      </w:pPr>
      <w:bookmarkStart w:id="57" w:name="_Toc74838825"/>
      <w:bookmarkStart w:id="58" w:name="_Toc74921594"/>
      <w:bookmarkStart w:id="59" w:name="_Toc75169923"/>
      <w:bookmarkStart w:id="60" w:name="_Toc75781317"/>
      <w:r>
        <w:t>MOKYMOSI PAGALBOS TEIKIMAS,</w:t>
      </w:r>
      <w:bookmarkEnd w:id="57"/>
      <w:r>
        <w:t xml:space="preserve"> </w:t>
      </w:r>
      <w:bookmarkStart w:id="61" w:name="_Toc74838826"/>
      <w:r>
        <w:t>BESIMOKANČIAM PAGAL PAGRINDINIO UGDYMO PROGRAMĄ</w:t>
      </w:r>
      <w:bookmarkEnd w:id="58"/>
      <w:bookmarkEnd w:id="59"/>
      <w:bookmarkEnd w:id="60"/>
      <w:bookmarkEnd w:id="61"/>
    </w:p>
    <w:p w14:paraId="4BB901D5" w14:textId="77777777" w:rsidR="002E7A47" w:rsidRPr="002E7A47" w:rsidRDefault="002E7A47" w:rsidP="002E7A47">
      <w:pPr>
        <w:pStyle w:val="Sraopastraipa"/>
        <w:numPr>
          <w:ilvl w:val="0"/>
          <w:numId w:val="2"/>
        </w:numPr>
        <w:tabs>
          <w:tab w:val="left" w:pos="1947"/>
        </w:tabs>
        <w:spacing w:line="276" w:lineRule="auto"/>
        <w:jc w:val="both"/>
        <w:rPr>
          <w:rFonts w:ascii="Times New Roman" w:eastAsia="Times New Roman" w:hAnsi="Times New Roman" w:cs="Times New Roman"/>
          <w:sz w:val="24"/>
          <w:szCs w:val="24"/>
        </w:rPr>
      </w:pPr>
      <w:r w:rsidRPr="002E7A47">
        <w:rPr>
          <w:rFonts w:ascii="Times New Roman" w:hAnsi="Times New Roman" w:cs="Times New Roman"/>
          <w:sz w:val="24"/>
          <w:szCs w:val="24"/>
        </w:rPr>
        <w:t xml:space="preserve">Mokymosi pagalba gimnazijoje teikiama kiekvienam mokiniui, kuriam ji reikalinga. Ypač svarbi mokymosi pagalba mokiniui: </w:t>
      </w:r>
    </w:p>
    <w:p w14:paraId="13883567" w14:textId="77777777" w:rsidR="002E7A47" w:rsidRPr="00E8409C" w:rsidRDefault="002E7A47" w:rsidP="002E7A47">
      <w:pPr>
        <w:numPr>
          <w:ilvl w:val="1"/>
          <w:numId w:val="2"/>
        </w:numPr>
        <w:tabs>
          <w:tab w:val="left" w:pos="1947"/>
        </w:tabs>
        <w:spacing w:after="0" w:line="276" w:lineRule="auto"/>
        <w:jc w:val="both"/>
        <w:rPr>
          <w:rFonts w:ascii="Times New Roman" w:eastAsia="Times New Roman" w:hAnsi="Times New Roman" w:cs="Times New Roman"/>
          <w:sz w:val="24"/>
          <w:szCs w:val="24"/>
        </w:rPr>
      </w:pPr>
      <w:r w:rsidRPr="00E8409C">
        <w:rPr>
          <w:rFonts w:ascii="Times New Roman" w:hAnsi="Times New Roman" w:cs="Times New Roman"/>
          <w:sz w:val="24"/>
          <w:szCs w:val="24"/>
        </w:rPr>
        <w:t xml:space="preserve">dėl ligos ar kitų priežasčių praleidusiam dalį pamokų; </w:t>
      </w:r>
    </w:p>
    <w:p w14:paraId="6B756EE8" w14:textId="77777777" w:rsidR="002E7A47" w:rsidRPr="00E8409C" w:rsidRDefault="002E7A47" w:rsidP="002E7A47">
      <w:pPr>
        <w:numPr>
          <w:ilvl w:val="1"/>
          <w:numId w:val="2"/>
        </w:numPr>
        <w:tabs>
          <w:tab w:val="left" w:pos="1947"/>
        </w:tabs>
        <w:spacing w:after="0" w:line="276" w:lineRule="auto"/>
        <w:jc w:val="both"/>
        <w:rPr>
          <w:rFonts w:ascii="Times New Roman" w:eastAsia="Times New Roman" w:hAnsi="Times New Roman" w:cs="Times New Roman"/>
          <w:sz w:val="24"/>
          <w:szCs w:val="24"/>
        </w:rPr>
      </w:pPr>
      <w:r w:rsidRPr="00E8409C">
        <w:rPr>
          <w:rFonts w:ascii="Times New Roman" w:hAnsi="Times New Roman" w:cs="Times New Roman"/>
          <w:sz w:val="24"/>
          <w:szCs w:val="24"/>
        </w:rPr>
        <w:t xml:space="preserve">gavusiam nepatenkinamą atsiskaitomųjų ar kitų užduočių įvertinimą; </w:t>
      </w:r>
    </w:p>
    <w:p w14:paraId="132CA6DB" w14:textId="77777777" w:rsidR="002E7A47" w:rsidRPr="00E8409C" w:rsidRDefault="002E7A47" w:rsidP="002E7A47">
      <w:pPr>
        <w:numPr>
          <w:ilvl w:val="1"/>
          <w:numId w:val="2"/>
        </w:numPr>
        <w:tabs>
          <w:tab w:val="left" w:pos="1947"/>
        </w:tabs>
        <w:spacing w:after="0" w:line="276" w:lineRule="auto"/>
        <w:jc w:val="both"/>
        <w:rPr>
          <w:rFonts w:ascii="Times New Roman" w:eastAsia="Times New Roman" w:hAnsi="Times New Roman" w:cs="Times New Roman"/>
          <w:sz w:val="24"/>
          <w:szCs w:val="24"/>
        </w:rPr>
      </w:pPr>
      <w:r w:rsidRPr="00E8409C">
        <w:rPr>
          <w:rFonts w:ascii="Times New Roman" w:hAnsi="Times New Roman" w:cs="Times New Roman"/>
          <w:sz w:val="24"/>
          <w:szCs w:val="24"/>
        </w:rPr>
        <w:t xml:space="preserve">gavusiam kelis iš eilės nepatenkinamus kurio nors dalyko įvertinimus; </w:t>
      </w:r>
    </w:p>
    <w:p w14:paraId="3309DAAE" w14:textId="77777777" w:rsidR="002E7A47" w:rsidRPr="00E8409C" w:rsidRDefault="002E7A47" w:rsidP="002E7A47">
      <w:pPr>
        <w:numPr>
          <w:ilvl w:val="1"/>
          <w:numId w:val="2"/>
        </w:numPr>
        <w:tabs>
          <w:tab w:val="left" w:pos="1947"/>
        </w:tabs>
        <w:spacing w:after="0" w:line="276" w:lineRule="auto"/>
        <w:jc w:val="both"/>
        <w:rPr>
          <w:rFonts w:ascii="Times New Roman" w:eastAsia="Times New Roman" w:hAnsi="Times New Roman" w:cs="Times New Roman"/>
          <w:sz w:val="24"/>
          <w:szCs w:val="24"/>
        </w:rPr>
      </w:pPr>
      <w:r w:rsidRPr="00E8409C">
        <w:rPr>
          <w:rFonts w:ascii="Times New Roman" w:hAnsi="Times New Roman" w:cs="Times New Roman"/>
          <w:sz w:val="24"/>
          <w:szCs w:val="24"/>
        </w:rPr>
        <w:t>jei pasiekimų lygis (vieno ar kelių dalykų) žemesnis, nei numatyta Pagrindinio ugdymo bendrosiose programose, ir mokinys nedaro pažangos;</w:t>
      </w:r>
    </w:p>
    <w:p w14:paraId="1C1704C1" w14:textId="77777777" w:rsidR="002E7A47" w:rsidRPr="00E8409C" w:rsidRDefault="002E7A47" w:rsidP="002E7A47">
      <w:pPr>
        <w:numPr>
          <w:ilvl w:val="1"/>
          <w:numId w:val="2"/>
        </w:numPr>
        <w:tabs>
          <w:tab w:val="left" w:pos="1947"/>
        </w:tabs>
        <w:spacing w:after="0" w:line="276" w:lineRule="auto"/>
        <w:jc w:val="both"/>
        <w:rPr>
          <w:rFonts w:ascii="Times New Roman" w:eastAsia="Times New Roman" w:hAnsi="Times New Roman" w:cs="Times New Roman"/>
          <w:sz w:val="24"/>
          <w:szCs w:val="24"/>
        </w:rPr>
      </w:pPr>
      <w:r w:rsidRPr="00E8409C">
        <w:rPr>
          <w:rFonts w:ascii="Times New Roman" w:hAnsi="Times New Roman" w:cs="Times New Roman"/>
          <w:sz w:val="24"/>
          <w:szCs w:val="24"/>
        </w:rPr>
        <w:t xml:space="preserve">jei nacionalinio pasiekimų patikrinimo metu nepasiekiamas patenkinamas lygmuo; </w:t>
      </w:r>
    </w:p>
    <w:p w14:paraId="3A1E14CA" w14:textId="77777777" w:rsidR="002E7A47" w:rsidRPr="00E8409C" w:rsidRDefault="002E7A47" w:rsidP="002E7A47">
      <w:pPr>
        <w:numPr>
          <w:ilvl w:val="1"/>
          <w:numId w:val="2"/>
        </w:numPr>
        <w:tabs>
          <w:tab w:val="left" w:pos="1947"/>
        </w:tabs>
        <w:spacing w:after="0" w:line="276" w:lineRule="auto"/>
        <w:jc w:val="both"/>
        <w:rPr>
          <w:rFonts w:ascii="Times New Roman" w:eastAsia="Times New Roman" w:hAnsi="Times New Roman" w:cs="Times New Roman"/>
          <w:sz w:val="24"/>
          <w:szCs w:val="24"/>
        </w:rPr>
      </w:pPr>
      <w:r w:rsidRPr="00E8409C">
        <w:rPr>
          <w:rFonts w:ascii="Times New Roman" w:hAnsi="Times New Roman" w:cs="Times New Roman"/>
          <w:sz w:val="24"/>
          <w:szCs w:val="24"/>
        </w:rPr>
        <w:t>jei jo pasiekimai yra aukščiausio lygmens ir (ar) jei jis siekia domėtis pasirinkta mokymosi sritimi;</w:t>
      </w:r>
    </w:p>
    <w:p w14:paraId="2F105776" w14:textId="733A32DD" w:rsidR="002E7A47" w:rsidRPr="00E8409C" w:rsidRDefault="002E7A47" w:rsidP="002E7A47">
      <w:pPr>
        <w:numPr>
          <w:ilvl w:val="1"/>
          <w:numId w:val="2"/>
        </w:numPr>
        <w:tabs>
          <w:tab w:val="left" w:pos="1947"/>
        </w:tabs>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patyrusiam mokymosi sunkumų COVID-19 pandemijos metu</w:t>
      </w:r>
      <w:r w:rsidR="00172909">
        <w:rPr>
          <w:rFonts w:ascii="Times New Roman" w:hAnsi="Times New Roman" w:cs="Times New Roman"/>
          <w:sz w:val="24"/>
          <w:szCs w:val="24"/>
        </w:rPr>
        <w:t>;</w:t>
      </w:r>
    </w:p>
    <w:p w14:paraId="20F807AF" w14:textId="77777777" w:rsidR="002E7A47" w:rsidRPr="00EB6AA9" w:rsidRDefault="002E7A47" w:rsidP="002E7A47">
      <w:pPr>
        <w:numPr>
          <w:ilvl w:val="1"/>
          <w:numId w:val="2"/>
        </w:numPr>
        <w:tabs>
          <w:tab w:val="left" w:pos="1947"/>
        </w:tabs>
        <w:spacing w:after="0" w:line="276" w:lineRule="auto"/>
        <w:jc w:val="both"/>
        <w:rPr>
          <w:rFonts w:ascii="Times New Roman" w:eastAsia="Times New Roman" w:hAnsi="Times New Roman" w:cs="Times New Roman"/>
          <w:sz w:val="24"/>
          <w:szCs w:val="24"/>
        </w:rPr>
      </w:pPr>
      <w:r w:rsidRPr="00E8409C">
        <w:rPr>
          <w:rFonts w:ascii="Times New Roman" w:hAnsi="Times New Roman" w:cs="Times New Roman"/>
          <w:sz w:val="24"/>
          <w:szCs w:val="24"/>
        </w:rPr>
        <w:t>kitais mokyklos pastebėtais mokymosi pagalbos poreikio atvejais.</w:t>
      </w:r>
    </w:p>
    <w:p w14:paraId="664B98CB" w14:textId="77777777" w:rsidR="002E7A47" w:rsidRPr="00EB6AA9" w:rsidRDefault="002E7A47" w:rsidP="002E7A47">
      <w:pPr>
        <w:numPr>
          <w:ilvl w:val="0"/>
          <w:numId w:val="2"/>
        </w:numPr>
        <w:tabs>
          <w:tab w:val="left" w:pos="1947"/>
        </w:tabs>
        <w:spacing w:after="0" w:line="276" w:lineRule="auto"/>
        <w:jc w:val="both"/>
        <w:rPr>
          <w:rFonts w:ascii="Times New Roman" w:eastAsia="Times New Roman" w:hAnsi="Times New Roman" w:cs="Times New Roman"/>
          <w:sz w:val="24"/>
          <w:szCs w:val="24"/>
        </w:rPr>
      </w:pPr>
      <w:r w:rsidRPr="00EB6AA9">
        <w:rPr>
          <w:rFonts w:ascii="Times New Roman" w:eastAsia="Times New Roman" w:hAnsi="Times New Roman"/>
          <w:sz w:val="24"/>
        </w:rPr>
        <w:t>Gimnazijoje sudaromos sąlygos kiekvienam mokiniui mokytis pagal jo galias ir siekti kuo aukštesnių pasiekimų</w:t>
      </w:r>
      <w:r>
        <w:rPr>
          <w:rFonts w:ascii="Times New Roman" w:eastAsia="Times New Roman" w:hAnsi="Times New Roman"/>
          <w:sz w:val="24"/>
        </w:rPr>
        <w:t xml:space="preserve">. </w:t>
      </w:r>
    </w:p>
    <w:p w14:paraId="7D3183E0" w14:textId="77777777" w:rsidR="002E7A47" w:rsidRPr="00EB6AA9" w:rsidRDefault="002E7A47" w:rsidP="002E7A47">
      <w:pPr>
        <w:numPr>
          <w:ilvl w:val="0"/>
          <w:numId w:val="2"/>
        </w:numPr>
        <w:tabs>
          <w:tab w:val="left" w:pos="1971"/>
        </w:tabs>
        <w:spacing w:after="0" w:line="276" w:lineRule="auto"/>
        <w:jc w:val="both"/>
        <w:rPr>
          <w:rFonts w:ascii="Times New Roman" w:eastAsia="Times New Roman" w:hAnsi="Times New Roman" w:cs="Times New Roman"/>
          <w:sz w:val="24"/>
          <w:szCs w:val="24"/>
        </w:rPr>
      </w:pPr>
      <w:r w:rsidRPr="00EB6AA9">
        <w:rPr>
          <w:rFonts w:ascii="Times New Roman" w:eastAsia="Times New Roman" w:hAnsi="Times New Roman"/>
          <w:sz w:val="24"/>
        </w:rPr>
        <w:t>Mokinių pasiekimai gimnazijoje stebimi ir analizuojami, laiku identifikuojami kylantys mokymosi sunkumai. Apie atsiradusius sunkumus informuojami švietimo pagalbos specialistai, mokinio tėvai (globėjai, rūpintojai) ir kartu tariamasi dėl mokymosi pagalbos suteikimo</w:t>
      </w:r>
      <w:r>
        <w:rPr>
          <w:rFonts w:ascii="Times New Roman" w:eastAsia="Times New Roman" w:hAnsi="Times New Roman"/>
          <w:sz w:val="24"/>
        </w:rPr>
        <w:t xml:space="preserve">. </w:t>
      </w:r>
    </w:p>
    <w:p w14:paraId="6F9D2A4C" w14:textId="77777777" w:rsidR="002E7A47" w:rsidRPr="00EB6AA9" w:rsidRDefault="002E7A47" w:rsidP="002E7A47">
      <w:pPr>
        <w:numPr>
          <w:ilvl w:val="0"/>
          <w:numId w:val="2"/>
        </w:numPr>
        <w:tabs>
          <w:tab w:val="left" w:pos="1971"/>
        </w:tabs>
        <w:spacing w:after="0" w:line="276" w:lineRule="auto"/>
        <w:jc w:val="both"/>
        <w:rPr>
          <w:rFonts w:ascii="Times New Roman" w:eastAsia="Times New Roman" w:hAnsi="Times New Roman" w:cs="Times New Roman"/>
          <w:sz w:val="24"/>
          <w:szCs w:val="24"/>
        </w:rPr>
      </w:pPr>
      <w:r w:rsidRPr="00EB6AA9">
        <w:rPr>
          <w:rFonts w:ascii="Times New Roman" w:eastAsia="Times New Roman" w:hAnsi="Times New Roman"/>
          <w:sz w:val="24"/>
        </w:rPr>
        <w:t>Gimnazija derina ir veiksmingai taiko mokymosi pagalbos būdus:</w:t>
      </w:r>
    </w:p>
    <w:p w14:paraId="7B6CA49C" w14:textId="77777777" w:rsidR="002E7A47" w:rsidRPr="00EB6AA9" w:rsidRDefault="002E7A47" w:rsidP="002E7A47">
      <w:pPr>
        <w:numPr>
          <w:ilvl w:val="1"/>
          <w:numId w:val="2"/>
        </w:numPr>
        <w:tabs>
          <w:tab w:val="left" w:pos="1971"/>
        </w:tabs>
        <w:spacing w:after="0" w:line="276" w:lineRule="auto"/>
        <w:jc w:val="both"/>
        <w:rPr>
          <w:rFonts w:ascii="Times New Roman" w:eastAsia="Times New Roman" w:hAnsi="Times New Roman" w:cs="Times New Roman"/>
          <w:sz w:val="24"/>
          <w:szCs w:val="24"/>
        </w:rPr>
      </w:pPr>
      <w:r w:rsidRPr="00EB6AA9">
        <w:rPr>
          <w:rFonts w:ascii="Times New Roman" w:eastAsia="Times New Roman" w:hAnsi="Times New Roman"/>
          <w:sz w:val="24"/>
        </w:rPr>
        <w:t>grįžtamąjį ryšį per pamoką; pagal jį koreguojamas mokinio mokymasis, pritaikant tinkamas mokymo(si) užduotis, metodikas ir kt.;</w:t>
      </w:r>
    </w:p>
    <w:p w14:paraId="11F3F062" w14:textId="495AEBFE" w:rsidR="002E7A47" w:rsidRPr="007A5511" w:rsidRDefault="002E7A47" w:rsidP="002E7A47">
      <w:pPr>
        <w:numPr>
          <w:ilvl w:val="1"/>
          <w:numId w:val="2"/>
        </w:numPr>
        <w:tabs>
          <w:tab w:val="left" w:pos="1971"/>
        </w:tabs>
        <w:spacing w:after="0" w:line="276" w:lineRule="auto"/>
        <w:jc w:val="both"/>
        <w:rPr>
          <w:rFonts w:ascii="Times New Roman" w:eastAsia="Times New Roman" w:hAnsi="Times New Roman" w:cs="Times New Roman"/>
          <w:sz w:val="24"/>
          <w:szCs w:val="24"/>
        </w:rPr>
      </w:pPr>
      <w:r w:rsidRPr="00EB6AA9">
        <w:rPr>
          <w:rFonts w:ascii="Times New Roman" w:eastAsia="Times New Roman" w:hAnsi="Times New Roman"/>
          <w:sz w:val="24"/>
        </w:rPr>
        <w:t xml:space="preserve">trumpalaikes ar ilgalaikes konsultacijas, kurių trukmę rekomenduoja mokantis mokytojas ar nustato mokykla pagal mokymosi pagalbos poreikį; konsultacijos gimnazijos mokiniams skiriamos dalykų mokytojų, suderinus su specialiąja pedagoge pagal konsultacijų tvarkaraštį (jei jos skiriamos pagal Bendrųjų ugdymo planų </w:t>
      </w:r>
      <w:r>
        <w:rPr>
          <w:rFonts w:ascii="Times New Roman" w:eastAsia="Times New Roman" w:hAnsi="Times New Roman"/>
          <w:sz w:val="24"/>
        </w:rPr>
        <w:t>109</w:t>
      </w:r>
      <w:r w:rsidRPr="00EB6AA9">
        <w:rPr>
          <w:rFonts w:ascii="Times New Roman" w:eastAsia="Times New Roman" w:hAnsi="Times New Roman"/>
          <w:sz w:val="24"/>
        </w:rPr>
        <w:t xml:space="preserve"> lentelę)</w:t>
      </w:r>
      <w:r w:rsidR="00172909">
        <w:rPr>
          <w:rFonts w:ascii="Times New Roman" w:eastAsia="Times New Roman" w:hAnsi="Times New Roman"/>
          <w:sz w:val="24"/>
        </w:rPr>
        <w:t>;</w:t>
      </w:r>
    </w:p>
    <w:p w14:paraId="56598EE1" w14:textId="77777777" w:rsidR="002E7A47" w:rsidRPr="007A5511" w:rsidRDefault="002E7A47" w:rsidP="002E7A47">
      <w:pPr>
        <w:numPr>
          <w:ilvl w:val="1"/>
          <w:numId w:val="2"/>
        </w:numPr>
        <w:tabs>
          <w:tab w:val="left" w:pos="1971"/>
        </w:tabs>
        <w:spacing w:after="0" w:line="276" w:lineRule="auto"/>
        <w:jc w:val="both"/>
        <w:rPr>
          <w:rFonts w:ascii="Times New Roman" w:eastAsia="Times New Roman" w:hAnsi="Times New Roman" w:cs="Times New Roman"/>
          <w:sz w:val="24"/>
          <w:szCs w:val="24"/>
        </w:rPr>
      </w:pPr>
      <w:r w:rsidRPr="007A5511">
        <w:rPr>
          <w:rFonts w:ascii="Times New Roman" w:eastAsia="Times New Roman" w:hAnsi="Times New Roman"/>
          <w:sz w:val="24"/>
        </w:rPr>
        <w:t>pačių mokinių pagalbą kitiems mokiniams;</w:t>
      </w:r>
    </w:p>
    <w:p w14:paraId="44CB3F2E" w14:textId="17C07420" w:rsidR="002E7A47" w:rsidRPr="007A5511" w:rsidRDefault="002E7A47" w:rsidP="002E7A47">
      <w:pPr>
        <w:numPr>
          <w:ilvl w:val="1"/>
          <w:numId w:val="2"/>
        </w:numPr>
        <w:tabs>
          <w:tab w:val="left" w:pos="1971"/>
        </w:tabs>
        <w:spacing w:after="0" w:line="276" w:lineRule="auto"/>
        <w:jc w:val="both"/>
        <w:rPr>
          <w:rFonts w:ascii="Times New Roman" w:eastAsia="Times New Roman" w:hAnsi="Times New Roman" w:cs="Times New Roman"/>
          <w:sz w:val="24"/>
          <w:szCs w:val="24"/>
        </w:rPr>
      </w:pPr>
      <w:r w:rsidRPr="007A5511">
        <w:rPr>
          <w:rFonts w:ascii="Times New Roman" w:eastAsia="Times New Roman" w:hAnsi="Times New Roman"/>
          <w:sz w:val="24"/>
        </w:rPr>
        <w:t>savanoriškos pagalbos būdus (tėvų, buvusių mokytojų ir kt.), trišalių pokalbių metodiką (mokinys – tėvai – mokytojas)</w:t>
      </w:r>
      <w:r w:rsidR="00172909">
        <w:rPr>
          <w:rFonts w:ascii="Times New Roman" w:eastAsia="Times New Roman" w:hAnsi="Times New Roman"/>
          <w:sz w:val="24"/>
        </w:rPr>
        <w:t>;</w:t>
      </w:r>
    </w:p>
    <w:p w14:paraId="4443A1B3" w14:textId="516C6976" w:rsidR="002E7A47" w:rsidRPr="007D7160" w:rsidRDefault="00172909" w:rsidP="002E7A47">
      <w:pPr>
        <w:numPr>
          <w:ilvl w:val="1"/>
          <w:numId w:val="2"/>
        </w:numPr>
        <w:tabs>
          <w:tab w:val="left" w:pos="1971"/>
        </w:tabs>
        <w:spacing w:after="0" w:line="276" w:lineRule="auto"/>
        <w:jc w:val="both"/>
        <w:rPr>
          <w:rFonts w:ascii="Times New Roman" w:eastAsia="Times New Roman" w:hAnsi="Times New Roman"/>
          <w:sz w:val="24"/>
        </w:rPr>
      </w:pPr>
      <w:r>
        <w:rPr>
          <w:rFonts w:ascii="Times New Roman" w:eastAsia="Times New Roman" w:hAnsi="Times New Roman"/>
          <w:sz w:val="24"/>
        </w:rPr>
        <w:t>m</w:t>
      </w:r>
      <w:r w:rsidR="002E7A47" w:rsidRPr="007D7160">
        <w:rPr>
          <w:rFonts w:ascii="Times New Roman" w:eastAsia="Times New Roman" w:hAnsi="Times New Roman"/>
          <w:sz w:val="24"/>
        </w:rPr>
        <w:t xml:space="preserve">okymosi pagalbai teikti, skiriant konsultacijas ar didesnį pamokų skaičių dalykui mokytis, panaudojamos pamokos, skirtos mokymosi pagalbai ir ugdymo poreikiams </w:t>
      </w:r>
      <w:r w:rsidR="002E7A47" w:rsidRPr="007D7160">
        <w:rPr>
          <w:rFonts w:ascii="Times New Roman" w:eastAsia="Times New Roman" w:hAnsi="Times New Roman"/>
          <w:sz w:val="24"/>
        </w:rPr>
        <w:lastRenderedPageBreak/>
        <w:t>tenkinti. Mokymosi pagalbos veiksmingumas analizuojamas ir kompleksiškai vertinamas pagal individualią mokinių pažangą ir pasiekimų dinamiką.</w:t>
      </w:r>
      <w:bookmarkStart w:id="62" w:name="page15"/>
      <w:bookmarkEnd w:id="62"/>
    </w:p>
    <w:p w14:paraId="719F2FA2" w14:textId="77777777" w:rsidR="00775C43" w:rsidRDefault="00775C43" w:rsidP="00775C43">
      <w:pPr>
        <w:pStyle w:val="pr1"/>
      </w:pPr>
      <w:bookmarkStart w:id="63" w:name="page16"/>
      <w:bookmarkStart w:id="64" w:name="_Toc74838827"/>
      <w:bookmarkStart w:id="65" w:name="_Toc74921595"/>
      <w:bookmarkStart w:id="66" w:name="_Toc75169924"/>
      <w:bookmarkStart w:id="67" w:name="_Toc75781318"/>
      <w:bookmarkEnd w:id="63"/>
      <w:r>
        <w:t>SEPTINTASIS SKIRSNIS</w:t>
      </w:r>
      <w:bookmarkEnd w:id="64"/>
      <w:bookmarkEnd w:id="65"/>
      <w:bookmarkEnd w:id="66"/>
      <w:bookmarkEnd w:id="67"/>
    </w:p>
    <w:p w14:paraId="02F3515E" w14:textId="77777777" w:rsidR="00775C43" w:rsidRPr="007D7160" w:rsidRDefault="00775C43" w:rsidP="00775C43">
      <w:pPr>
        <w:pStyle w:val="pr2"/>
      </w:pPr>
      <w:bookmarkStart w:id="68" w:name="_Toc74838828"/>
      <w:bookmarkStart w:id="69" w:name="_Toc74921596"/>
      <w:bookmarkStart w:id="70" w:name="_Toc75169925"/>
      <w:bookmarkStart w:id="71" w:name="_Toc75781319"/>
      <w:r>
        <w:t>ASMENŲ, BAIGUSIŲ UŽSIENIO VALSTYBĖS AR TARPTAUTINĖS ORGANIZACIJOS</w:t>
      </w:r>
      <w:bookmarkEnd w:id="68"/>
      <w:r>
        <w:t xml:space="preserve"> </w:t>
      </w:r>
      <w:r w:rsidRPr="007D7160">
        <w:t>PAGRINDINIO, VIDURINIO UGDYMO PROGRAMOS DALĮ AR PRADINIO, PAGRINDINIO UGDYMO PROGRAMĄ, UGDYMO ORGANIZAVIMAS</w:t>
      </w:r>
      <w:bookmarkEnd w:id="69"/>
      <w:bookmarkEnd w:id="70"/>
      <w:bookmarkEnd w:id="71"/>
    </w:p>
    <w:p w14:paraId="4B852BD6" w14:textId="77777777" w:rsidR="00775C43" w:rsidRPr="00775C43" w:rsidRDefault="00775C43" w:rsidP="00775C43">
      <w:pPr>
        <w:pStyle w:val="Sraopastraipa"/>
        <w:numPr>
          <w:ilvl w:val="0"/>
          <w:numId w:val="2"/>
        </w:numPr>
        <w:spacing w:line="276" w:lineRule="auto"/>
        <w:jc w:val="both"/>
        <w:rPr>
          <w:rFonts w:ascii="Times New Roman" w:hAnsi="Times New Roman" w:cs="Times New Roman"/>
          <w:bCs/>
          <w:sz w:val="24"/>
          <w:szCs w:val="24"/>
        </w:rPr>
      </w:pPr>
      <w:r w:rsidRPr="00775C43">
        <w:rPr>
          <w:rFonts w:ascii="Times New Roman" w:hAnsi="Times New Roman" w:cs="Times New Roman"/>
          <w:bCs/>
          <w:sz w:val="24"/>
          <w:szCs w:val="24"/>
        </w:rPr>
        <w:t xml:space="preserve">Gimnazija, atvykus asmeniui, baigusiam užsienio valstybės, tarptautinės organizacijos pradinio, pagrindinio, vidurinio ugdymo programos dalį ar pradinio, pagrindinio ugdymo programą (toliau – tarptautinė bendrojo ugdymo programa), sudaro galimybes asmenų mokymosi tęstinumui pagal atvykusiųjų ir / ar grįžusiųjų į Lietuvą pasiekimus atitinkančią bendrojo ugdymo programą; </w:t>
      </w:r>
    </w:p>
    <w:p w14:paraId="4EEF7C6C" w14:textId="77777777" w:rsidR="00775C43" w:rsidRPr="00FB5CEE" w:rsidRDefault="00775C43" w:rsidP="00775C43">
      <w:pPr>
        <w:numPr>
          <w:ilvl w:val="0"/>
          <w:numId w:val="2"/>
        </w:numPr>
        <w:tabs>
          <w:tab w:val="left" w:pos="2019"/>
        </w:tabs>
        <w:spacing w:after="0" w:line="276" w:lineRule="auto"/>
        <w:jc w:val="both"/>
        <w:rPr>
          <w:rFonts w:ascii="Times New Roman" w:eastAsia="Times New Roman" w:hAnsi="Times New Roman"/>
          <w:sz w:val="24"/>
        </w:rPr>
      </w:pPr>
      <w:r w:rsidRPr="007A5511">
        <w:rPr>
          <w:rFonts w:ascii="Times New Roman" w:eastAsia="Times New Roman" w:hAnsi="Times New Roman"/>
          <w:sz w:val="24"/>
        </w:rPr>
        <w:t xml:space="preserve">Gimnazija priima atvykusį asmenį, baigusį užsienio valstybės, tarptautinės organizacijos pagrindinio, vidurinio ugdymo programos dalį ar pradinio, pagrindinio ugdymo programą (toliau – tarptautinė bendrojo ugdymo programa), mokytis vadovaudamasi Nuosekliojo mokymosi tvarkos aprašu, patvirtintu </w:t>
      </w:r>
      <w:r w:rsidRPr="007A5511">
        <w:rPr>
          <w:rFonts w:ascii="Times New Roman" w:hAnsi="Times New Roman" w:cs="Times New Roman"/>
          <w:sz w:val="24"/>
          <w:szCs w:val="24"/>
        </w:rPr>
        <w:t>2005 m. balandžio 5 d. įsakymu Nr. ISAK-556</w:t>
      </w:r>
      <w:r w:rsidRPr="007A5511">
        <w:rPr>
          <w:rFonts w:ascii="Times New Roman" w:eastAsia="Times New Roman" w:hAnsi="Times New Roman"/>
          <w:sz w:val="24"/>
        </w:rPr>
        <w:t>, informuoja Visagino savivaldybės Administracijos direktorių bei Visagino savivaldybės administracijos Švietimo, kultūros sporto ir valstybinės kalbos kontrolės skyrių ir numato atvykusio mokytis asmens tolesnio mokymosi perspektyvą, kurios tikslas – veiksmingai reaguoti į atvykusių mokytis asmenų poreikius ir, bendradarbiaujant su jų tėvais (globėjais ir rūpintojais) ar teisėtais atstovais, sudaryti mokiniams galimybes sklandžiai integruotis į Lietuvos švietimo sistemą:</w:t>
      </w:r>
    </w:p>
    <w:p w14:paraId="5485173F" w14:textId="77777777" w:rsidR="00775C43" w:rsidRDefault="00775C43" w:rsidP="00775C43">
      <w:pPr>
        <w:numPr>
          <w:ilvl w:val="1"/>
          <w:numId w:val="2"/>
        </w:numPr>
        <w:tabs>
          <w:tab w:val="left" w:pos="2019"/>
        </w:tabs>
        <w:spacing w:after="0" w:line="276" w:lineRule="auto"/>
        <w:jc w:val="both"/>
        <w:rPr>
          <w:rFonts w:ascii="Times New Roman" w:eastAsia="Times New Roman" w:hAnsi="Times New Roman"/>
          <w:sz w:val="24"/>
        </w:rPr>
      </w:pPr>
      <w:r>
        <w:rPr>
          <w:rFonts w:ascii="Times New Roman" w:eastAsia="Times New Roman" w:hAnsi="Times New Roman"/>
          <w:sz w:val="24"/>
        </w:rPr>
        <w:t>išsiaškina</w:t>
      </w:r>
      <w:r w:rsidRPr="00FB5CEE">
        <w:rPr>
          <w:rFonts w:ascii="Times New Roman" w:eastAsia="Times New Roman" w:hAnsi="Times New Roman"/>
          <w:sz w:val="24"/>
        </w:rPr>
        <w:t xml:space="preserve"> atvykusiųjų asmenų lūkesčius ir norus dėl mokymosi kartu su bendraamžiais (suaugusiųjų – pagal suaugusiųjų bendrojo ugdymo programą), švietimo pagalbos poreikio ar poreikio tam tikrą dalį laiko intensyviai mokytis lietuvių kalbos;</w:t>
      </w:r>
    </w:p>
    <w:p w14:paraId="10D9A7D4" w14:textId="77777777" w:rsidR="00775C43" w:rsidRPr="004E4825" w:rsidRDefault="00775C43" w:rsidP="00775C43">
      <w:pPr>
        <w:numPr>
          <w:ilvl w:val="1"/>
          <w:numId w:val="2"/>
        </w:numPr>
        <w:tabs>
          <w:tab w:val="left" w:pos="2019"/>
        </w:tabs>
        <w:spacing w:after="0" w:line="276" w:lineRule="auto"/>
        <w:jc w:val="both"/>
        <w:rPr>
          <w:rFonts w:ascii="Times New Roman" w:eastAsia="Times New Roman" w:hAnsi="Times New Roman"/>
          <w:sz w:val="24"/>
        </w:rPr>
      </w:pPr>
      <w:r w:rsidRPr="004E4825">
        <w:rPr>
          <w:rFonts w:ascii="Times New Roman" w:hAnsi="Times New Roman" w:cs="Times New Roman"/>
          <w:sz w:val="24"/>
          <w:szCs w:val="24"/>
        </w:rPr>
        <w:t xml:space="preserve">sudaro mokinio mokymosi individualų planą, kuriame gali būti numatytas ir pamokų skaičiaus perskirstymas tarp dalykų, numatytų Bendrųjų ugdymo planų </w:t>
      </w:r>
      <w:r>
        <w:rPr>
          <w:rFonts w:ascii="Times New Roman" w:hAnsi="Times New Roman" w:cs="Times New Roman"/>
          <w:sz w:val="24"/>
          <w:szCs w:val="24"/>
        </w:rPr>
        <w:t xml:space="preserve">109, 129 </w:t>
      </w:r>
      <w:r w:rsidRPr="004E4825">
        <w:rPr>
          <w:rFonts w:ascii="Times New Roman" w:hAnsi="Times New Roman" w:cs="Times New Roman"/>
          <w:sz w:val="24"/>
          <w:szCs w:val="24"/>
        </w:rPr>
        <w:t>punktuose, pavyzdžiui, sudarant galimybę kurį laiką nesimokyti kai kurių dalykų ar jų dalies, bet nepažeidžiant mokinio mokymosi poreikių;</w:t>
      </w:r>
    </w:p>
    <w:p w14:paraId="09081EA0" w14:textId="77777777" w:rsidR="00775C43" w:rsidRDefault="00775C43" w:rsidP="00775C43">
      <w:pPr>
        <w:numPr>
          <w:ilvl w:val="1"/>
          <w:numId w:val="2"/>
        </w:numPr>
        <w:tabs>
          <w:tab w:val="left" w:pos="2019"/>
        </w:tabs>
        <w:spacing w:after="0" w:line="276" w:lineRule="auto"/>
        <w:jc w:val="both"/>
        <w:rPr>
          <w:rFonts w:ascii="Times New Roman" w:eastAsia="Times New Roman" w:hAnsi="Times New Roman"/>
          <w:sz w:val="24"/>
        </w:rPr>
      </w:pPr>
      <w:r w:rsidRPr="004E4825">
        <w:rPr>
          <w:rFonts w:ascii="Times New Roman" w:eastAsia="Times New Roman" w:hAnsi="Times New Roman"/>
          <w:sz w:val="24"/>
        </w:rPr>
        <w:t>aptaria mokyklos teikiamos pagalbos formas ir būdus; mokyklos, mokinio ir tėvų įsipareigojimus;</w:t>
      </w:r>
    </w:p>
    <w:p w14:paraId="178B92DB" w14:textId="77777777" w:rsidR="00775C43" w:rsidRDefault="00775C43" w:rsidP="00775C43">
      <w:pPr>
        <w:numPr>
          <w:ilvl w:val="1"/>
          <w:numId w:val="2"/>
        </w:numPr>
        <w:tabs>
          <w:tab w:val="left" w:pos="2019"/>
        </w:tabs>
        <w:spacing w:after="0" w:line="276" w:lineRule="auto"/>
        <w:jc w:val="both"/>
        <w:rPr>
          <w:rFonts w:ascii="Times New Roman" w:eastAsia="Times New Roman" w:hAnsi="Times New Roman"/>
          <w:sz w:val="24"/>
        </w:rPr>
      </w:pPr>
      <w:r w:rsidRPr="004E4825">
        <w:rPr>
          <w:rFonts w:ascii="Times New Roman" w:eastAsia="Times New Roman" w:hAnsi="Times New Roman"/>
          <w:sz w:val="24"/>
        </w:rPr>
        <w:t>parengia atvykusio mokinio įtraukties į mokyklos bendruomenės gyvenimą planą:</w:t>
      </w:r>
    </w:p>
    <w:p w14:paraId="608D8DE9" w14:textId="77777777" w:rsidR="00775C43" w:rsidRDefault="00775C43" w:rsidP="00775C43">
      <w:pPr>
        <w:numPr>
          <w:ilvl w:val="2"/>
          <w:numId w:val="2"/>
        </w:numPr>
        <w:tabs>
          <w:tab w:val="left" w:pos="2019"/>
        </w:tabs>
        <w:spacing w:after="0" w:line="276" w:lineRule="auto"/>
        <w:jc w:val="both"/>
        <w:rPr>
          <w:rFonts w:ascii="Times New Roman" w:eastAsia="Times New Roman" w:hAnsi="Times New Roman"/>
          <w:sz w:val="24"/>
        </w:rPr>
      </w:pPr>
      <w:r w:rsidRPr="004E4825">
        <w:rPr>
          <w:rFonts w:ascii="Times New Roman" w:eastAsia="Times New Roman" w:hAnsi="Times New Roman"/>
          <w:sz w:val="24"/>
        </w:rPr>
        <w:t>numato apytikrę adaptacinio laikotarpio trukmę;</w:t>
      </w:r>
    </w:p>
    <w:p w14:paraId="3189FFE2" w14:textId="77777777" w:rsidR="00775C43" w:rsidRDefault="00775C43" w:rsidP="00775C43">
      <w:pPr>
        <w:numPr>
          <w:ilvl w:val="2"/>
          <w:numId w:val="2"/>
        </w:numPr>
        <w:tabs>
          <w:tab w:val="left" w:pos="2019"/>
        </w:tabs>
        <w:spacing w:after="0" w:line="276" w:lineRule="auto"/>
        <w:jc w:val="both"/>
        <w:rPr>
          <w:rFonts w:ascii="Times New Roman" w:eastAsia="Times New Roman" w:hAnsi="Times New Roman"/>
          <w:sz w:val="24"/>
        </w:rPr>
      </w:pPr>
      <w:r w:rsidRPr="004E4825">
        <w:rPr>
          <w:rFonts w:ascii="Times New Roman" w:eastAsia="Times New Roman" w:hAnsi="Times New Roman"/>
          <w:sz w:val="24"/>
        </w:rPr>
        <w:t>pasitelkia mokinius savanorius, galinčius padėti atvykusiam asmeniui sklandžiai įsitraukti į mokyklos bendruomenės gyvenimą, mokytis ir ugdytis;</w:t>
      </w:r>
    </w:p>
    <w:p w14:paraId="162A4B95" w14:textId="77777777" w:rsidR="00775C43" w:rsidRDefault="00775C43" w:rsidP="00775C43">
      <w:pPr>
        <w:numPr>
          <w:ilvl w:val="2"/>
          <w:numId w:val="2"/>
        </w:numPr>
        <w:tabs>
          <w:tab w:val="left" w:pos="2019"/>
        </w:tabs>
        <w:spacing w:after="0" w:line="276" w:lineRule="auto"/>
        <w:jc w:val="both"/>
        <w:rPr>
          <w:rFonts w:ascii="Times New Roman" w:eastAsia="Times New Roman" w:hAnsi="Times New Roman"/>
          <w:sz w:val="24"/>
        </w:rPr>
      </w:pPr>
      <w:r w:rsidRPr="004E4825">
        <w:rPr>
          <w:rFonts w:ascii="Times New Roman" w:eastAsia="Times New Roman" w:hAnsi="Times New Roman"/>
          <w:sz w:val="24"/>
        </w:rPr>
        <w:t>numato klasės vadovo, mokytojų darbą su atvykusiu mokiniu ir mokinio tėvais (globėjais, rūpintojais), jeigu mokinys nepilnametis;</w:t>
      </w:r>
    </w:p>
    <w:p w14:paraId="6FA25BBB" w14:textId="77777777" w:rsidR="00775C43" w:rsidRDefault="00775C43" w:rsidP="00775C43">
      <w:pPr>
        <w:numPr>
          <w:ilvl w:val="2"/>
          <w:numId w:val="2"/>
        </w:numPr>
        <w:tabs>
          <w:tab w:val="left" w:pos="2019"/>
        </w:tabs>
        <w:spacing w:after="0" w:line="276" w:lineRule="auto"/>
        <w:jc w:val="both"/>
        <w:rPr>
          <w:rFonts w:ascii="Times New Roman" w:eastAsia="Times New Roman" w:hAnsi="Times New Roman"/>
          <w:sz w:val="24"/>
        </w:rPr>
      </w:pPr>
      <w:r w:rsidRPr="004E4825">
        <w:rPr>
          <w:rFonts w:ascii="Times New Roman" w:eastAsia="Times New Roman" w:hAnsi="Times New Roman"/>
          <w:sz w:val="24"/>
        </w:rPr>
        <w:t>organizuoja mokytojų konsultacijas, individualias veiklas ugdymo programų skirtumams likviduoti;</w:t>
      </w:r>
    </w:p>
    <w:p w14:paraId="42A61583" w14:textId="4CC50268" w:rsidR="00775C43" w:rsidRPr="007D7160" w:rsidRDefault="00775C43" w:rsidP="00775C43">
      <w:pPr>
        <w:numPr>
          <w:ilvl w:val="2"/>
          <w:numId w:val="2"/>
        </w:numPr>
        <w:tabs>
          <w:tab w:val="left" w:pos="2019"/>
        </w:tabs>
        <w:spacing w:after="0" w:line="276" w:lineRule="auto"/>
        <w:jc w:val="both"/>
        <w:rPr>
          <w:rFonts w:ascii="Times New Roman" w:eastAsia="Times New Roman" w:hAnsi="Times New Roman"/>
          <w:sz w:val="24"/>
        </w:rPr>
      </w:pPr>
      <w:r w:rsidRPr="007D7160">
        <w:rPr>
          <w:rFonts w:ascii="Times New Roman" w:eastAsia="Times New Roman" w:hAnsi="Times New Roman"/>
          <w:sz w:val="24"/>
        </w:rPr>
        <w:t>siūlo neformaliojo vaikų švietimo veiklas, kurios padėtų mokiniui greičiau integruotis</w:t>
      </w:r>
      <w:r w:rsidR="00172909">
        <w:rPr>
          <w:rFonts w:ascii="Times New Roman" w:eastAsia="Times New Roman" w:hAnsi="Times New Roman"/>
          <w:sz w:val="24"/>
        </w:rPr>
        <w:t>.</w:t>
      </w:r>
    </w:p>
    <w:p w14:paraId="789410BD" w14:textId="77777777" w:rsidR="00775C43" w:rsidRDefault="00775C43" w:rsidP="00775C43">
      <w:pPr>
        <w:numPr>
          <w:ilvl w:val="1"/>
          <w:numId w:val="2"/>
        </w:numPr>
        <w:spacing w:after="0" w:line="276" w:lineRule="auto"/>
        <w:jc w:val="both"/>
        <w:rPr>
          <w:rFonts w:ascii="Times New Roman" w:eastAsia="Times New Roman" w:hAnsi="Times New Roman"/>
          <w:sz w:val="24"/>
        </w:rPr>
      </w:pPr>
      <w:bookmarkStart w:id="72" w:name="page17"/>
      <w:bookmarkEnd w:id="72"/>
      <w:r>
        <w:rPr>
          <w:rFonts w:ascii="Times New Roman" w:eastAsia="Times New Roman" w:hAnsi="Times New Roman"/>
          <w:sz w:val="24"/>
        </w:rPr>
        <w:t xml:space="preserve">kai mokinys nemoka ar menkai moka lietuvių kalbą, organizuoja jo lietuvių kalbos mokymąsi intensyviu būdu, kartu užtikrina, kad dalį laiko jis mokytųsi kartu su </w:t>
      </w:r>
      <w:r>
        <w:rPr>
          <w:rFonts w:ascii="Times New Roman" w:eastAsia="Times New Roman" w:hAnsi="Times New Roman"/>
          <w:sz w:val="24"/>
        </w:rPr>
        <w:lastRenderedPageBreak/>
        <w:t>bendraamžiais. Intensyviai lietuvių kalbos mokoma(si) iki vienerių metų (išimtiniais atvejais ir ilgiau), o pagalbos teikimas numatomas keleriems (2–4) metams.</w:t>
      </w:r>
    </w:p>
    <w:p w14:paraId="63530DCE" w14:textId="77777777" w:rsidR="00775C43" w:rsidRDefault="00775C43" w:rsidP="00775C43">
      <w:pPr>
        <w:pStyle w:val="pr1"/>
        <w:spacing w:line="276" w:lineRule="auto"/>
      </w:pPr>
      <w:bookmarkStart w:id="73" w:name="_Toc74838829"/>
      <w:bookmarkStart w:id="74" w:name="_Toc74921597"/>
      <w:bookmarkStart w:id="75" w:name="_Toc75169926"/>
      <w:bookmarkStart w:id="76" w:name="_Toc75781320"/>
      <w:r>
        <w:t>AŠTUNT</w:t>
      </w:r>
      <w:r w:rsidRPr="00D70F6B">
        <w:t>ASIS</w:t>
      </w:r>
      <w:r>
        <w:t xml:space="preserve"> SKIRSNIS</w:t>
      </w:r>
      <w:bookmarkEnd w:id="73"/>
      <w:bookmarkEnd w:id="74"/>
      <w:bookmarkEnd w:id="75"/>
      <w:bookmarkEnd w:id="76"/>
    </w:p>
    <w:p w14:paraId="04458E74" w14:textId="77777777" w:rsidR="00775C43" w:rsidRDefault="00775C43" w:rsidP="00775C43">
      <w:pPr>
        <w:pStyle w:val="pr2"/>
        <w:spacing w:line="276" w:lineRule="auto"/>
      </w:pPr>
      <w:bookmarkStart w:id="77" w:name="_Toc74838830"/>
      <w:bookmarkStart w:id="78" w:name="_Toc74921598"/>
      <w:bookmarkStart w:id="79" w:name="_Toc75169927"/>
      <w:bookmarkStart w:id="80" w:name="_Toc75781321"/>
      <w:r>
        <w:t>LAIKINŲJŲ MOKYMOSI GRUPIŲ SUDARYMAS, KLASIŲ DALIJIMAS</w:t>
      </w:r>
      <w:bookmarkEnd w:id="77"/>
      <w:bookmarkEnd w:id="78"/>
      <w:bookmarkEnd w:id="79"/>
      <w:bookmarkEnd w:id="80"/>
    </w:p>
    <w:p w14:paraId="7B7699DB" w14:textId="77777777" w:rsidR="00775C43" w:rsidRPr="00C0764F" w:rsidRDefault="00775C43" w:rsidP="00C0764F">
      <w:pPr>
        <w:pStyle w:val="Sraopastraipa"/>
        <w:numPr>
          <w:ilvl w:val="0"/>
          <w:numId w:val="2"/>
        </w:numPr>
        <w:tabs>
          <w:tab w:val="left" w:pos="1959"/>
        </w:tabs>
        <w:spacing w:line="276" w:lineRule="auto"/>
        <w:jc w:val="both"/>
        <w:rPr>
          <w:rFonts w:ascii="Times New Roman" w:eastAsia="Times New Roman" w:hAnsi="Times New Roman"/>
          <w:sz w:val="24"/>
        </w:rPr>
      </w:pPr>
      <w:r w:rsidRPr="00C0764F">
        <w:rPr>
          <w:rFonts w:ascii="Times New Roman" w:eastAsia="Times New Roman" w:hAnsi="Times New Roman"/>
          <w:sz w:val="24"/>
        </w:rPr>
        <w:t>Gimnazija, įgyvendindama pagrindinio ir vidurinio ugdymo programas, nustato laikinosios mokymosi grupės dydį pagal skirtas mokymo lėšas:</w:t>
      </w:r>
    </w:p>
    <w:p w14:paraId="0FF95CB9" w14:textId="3EA0C128" w:rsidR="00775C43" w:rsidRDefault="00775C43" w:rsidP="00C0764F">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 xml:space="preserve">dorinio ugdymo (tikybos ir etikos) g pagrindinio ugdymo klasės, dalijamos į grupes, neatsižvelgiant į mokinių skaičių, jei mokoma abiejų dalykų. Jei dorinio ugdymo dalykų pasirinko mažiau nei 10 mokinių, sudaromos laikinosios grupės iš paralelių ar gretimų klasių mokinių. </w:t>
      </w:r>
      <w:r w:rsidR="00F00151">
        <w:rPr>
          <w:rFonts w:ascii="Times New Roman" w:eastAsia="Times New Roman" w:hAnsi="Times New Roman"/>
          <w:sz w:val="24"/>
        </w:rPr>
        <w:t>III</w:t>
      </w:r>
      <w:r>
        <w:rPr>
          <w:rFonts w:ascii="Times New Roman" w:eastAsia="Times New Roman" w:hAnsi="Times New Roman"/>
          <w:sz w:val="24"/>
        </w:rPr>
        <w:t>-</w:t>
      </w:r>
      <w:r w:rsidR="00F00151">
        <w:rPr>
          <w:rFonts w:ascii="Times New Roman" w:eastAsia="Times New Roman" w:hAnsi="Times New Roman"/>
          <w:sz w:val="24"/>
        </w:rPr>
        <w:t>IV</w:t>
      </w:r>
      <w:r>
        <w:rPr>
          <w:rFonts w:ascii="Times New Roman" w:eastAsia="Times New Roman" w:hAnsi="Times New Roman"/>
          <w:sz w:val="24"/>
        </w:rPr>
        <w:t>g klasėse grupėje ne daugiau nei 30 mokinių;</w:t>
      </w:r>
    </w:p>
    <w:p w14:paraId="6C66E9EA" w14:textId="77777777" w:rsidR="00775C43" w:rsidRDefault="00775C43" w:rsidP="00C0764F">
      <w:pPr>
        <w:numPr>
          <w:ilvl w:val="1"/>
          <w:numId w:val="2"/>
        </w:numPr>
        <w:spacing w:after="0" w:line="276" w:lineRule="auto"/>
        <w:jc w:val="both"/>
        <w:rPr>
          <w:rFonts w:ascii="Times New Roman" w:eastAsia="Times New Roman" w:hAnsi="Times New Roman"/>
          <w:sz w:val="24"/>
        </w:rPr>
      </w:pPr>
      <w:r w:rsidRPr="004E4825">
        <w:rPr>
          <w:rFonts w:ascii="Times New Roman" w:eastAsia="Times New Roman" w:hAnsi="Times New Roman"/>
          <w:sz w:val="24"/>
        </w:rPr>
        <w:t xml:space="preserve">lietuvių kalbai (valstybinei) mokyti dalijama į grupes, jeigu klasėje mokosi ne mažiau kaip </w:t>
      </w:r>
      <w:r w:rsidRPr="001A030A">
        <w:rPr>
          <w:rFonts w:ascii="Times New Roman" w:eastAsia="Times New Roman" w:hAnsi="Times New Roman"/>
          <w:sz w:val="24"/>
        </w:rPr>
        <w:t>20</w:t>
      </w:r>
      <w:r>
        <w:rPr>
          <w:rFonts w:ascii="Times New Roman" w:eastAsia="Times New Roman" w:hAnsi="Times New Roman"/>
          <w:sz w:val="24"/>
        </w:rPr>
        <w:t xml:space="preserve"> mokinių</w:t>
      </w:r>
      <w:r w:rsidRPr="001A030A">
        <w:rPr>
          <w:rFonts w:ascii="Times New Roman" w:eastAsia="Times New Roman" w:hAnsi="Times New Roman"/>
          <w:sz w:val="24"/>
        </w:rPr>
        <w:t>;</w:t>
      </w:r>
    </w:p>
    <w:p w14:paraId="4328A580" w14:textId="027FFDE6" w:rsidR="00775C43" w:rsidRPr="001A030A" w:rsidRDefault="00775C43" w:rsidP="00C0764F">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 xml:space="preserve">užsienio kalboms </w:t>
      </w:r>
      <w:r w:rsidR="00F00151">
        <w:rPr>
          <w:rFonts w:ascii="Times New Roman" w:eastAsia="Times New Roman" w:hAnsi="Times New Roman"/>
          <w:sz w:val="24"/>
        </w:rPr>
        <w:t>I</w:t>
      </w:r>
      <w:r>
        <w:rPr>
          <w:rFonts w:ascii="Times New Roman" w:eastAsia="Times New Roman" w:hAnsi="Times New Roman"/>
          <w:sz w:val="24"/>
        </w:rPr>
        <w:t>-</w:t>
      </w:r>
      <w:r w:rsidR="00F00151">
        <w:rPr>
          <w:rFonts w:ascii="Times New Roman" w:eastAsia="Times New Roman" w:hAnsi="Times New Roman"/>
          <w:sz w:val="24"/>
        </w:rPr>
        <w:t>II</w:t>
      </w:r>
      <w:r>
        <w:rPr>
          <w:rFonts w:ascii="Times New Roman" w:eastAsia="Times New Roman" w:hAnsi="Times New Roman"/>
          <w:sz w:val="24"/>
        </w:rPr>
        <w:t xml:space="preserve">g klasėse (anglų, vokiečių) mokyti dalijama į grupes. Dviejų paralelių ar gretimų klasių tos pačios kalbos besimokančių mokinių grupės, jei grupėje yra 1-5 mokiniai, jungiamos į vieną. Vienai kalbai mokyti, jei klasėje ne mažiau nei 21 mokinys, klasė dalijama į grupes; 3-4 gimnazijos laikinojoje grupėje gali būti ne daugiau </w:t>
      </w:r>
      <w:r w:rsidRPr="001A030A">
        <w:rPr>
          <w:rFonts w:ascii="Times New Roman" w:eastAsia="Times New Roman" w:hAnsi="Times New Roman"/>
          <w:sz w:val="24"/>
        </w:rPr>
        <w:t>kaip 21 mokinys;</w:t>
      </w:r>
    </w:p>
    <w:p w14:paraId="09620422" w14:textId="7C4D9FCB" w:rsidR="00775C43" w:rsidRDefault="00775C43" w:rsidP="00C0764F">
      <w:pPr>
        <w:numPr>
          <w:ilvl w:val="1"/>
          <w:numId w:val="2"/>
        </w:numPr>
        <w:spacing w:after="0" w:line="276" w:lineRule="auto"/>
        <w:jc w:val="both"/>
        <w:rPr>
          <w:rFonts w:ascii="Times New Roman" w:eastAsia="Times New Roman" w:hAnsi="Times New Roman"/>
          <w:sz w:val="24"/>
        </w:rPr>
      </w:pPr>
      <w:r w:rsidRPr="002409F0">
        <w:rPr>
          <w:rFonts w:ascii="Times New Roman" w:eastAsia="Times New Roman" w:hAnsi="Times New Roman"/>
          <w:sz w:val="24"/>
        </w:rPr>
        <w:t xml:space="preserve">kūno kultūros </w:t>
      </w:r>
      <w:r w:rsidR="00F00151">
        <w:rPr>
          <w:rFonts w:ascii="Times New Roman" w:eastAsia="Times New Roman" w:hAnsi="Times New Roman"/>
          <w:sz w:val="24"/>
        </w:rPr>
        <w:t>I</w:t>
      </w:r>
      <w:r w:rsidRPr="002409F0">
        <w:rPr>
          <w:rFonts w:ascii="Times New Roman" w:eastAsia="Times New Roman" w:hAnsi="Times New Roman"/>
          <w:sz w:val="24"/>
        </w:rPr>
        <w:t>-</w:t>
      </w:r>
      <w:r w:rsidR="00F00151">
        <w:rPr>
          <w:rFonts w:ascii="Times New Roman" w:eastAsia="Times New Roman" w:hAnsi="Times New Roman"/>
          <w:sz w:val="24"/>
        </w:rPr>
        <w:t>II</w:t>
      </w:r>
      <w:r w:rsidRPr="002409F0">
        <w:rPr>
          <w:rFonts w:ascii="Times New Roman" w:eastAsia="Times New Roman" w:hAnsi="Times New Roman"/>
          <w:sz w:val="24"/>
        </w:rPr>
        <w:t>g klasėse, neatsižvelgiant į mokinių skaičių klasėje, sudaromos atskiros mergaičių ir berniukų grupės iš paralelių ar gretimų klasių;</w:t>
      </w:r>
    </w:p>
    <w:p w14:paraId="10453DA8" w14:textId="4E3F024A" w:rsidR="00775C43" w:rsidRDefault="00775C43" w:rsidP="00C0764F">
      <w:pPr>
        <w:numPr>
          <w:ilvl w:val="1"/>
          <w:numId w:val="2"/>
        </w:numPr>
        <w:spacing w:after="0" w:line="276" w:lineRule="auto"/>
        <w:jc w:val="both"/>
        <w:rPr>
          <w:rFonts w:ascii="Times New Roman" w:eastAsia="Times New Roman" w:hAnsi="Times New Roman"/>
          <w:sz w:val="24"/>
        </w:rPr>
      </w:pPr>
      <w:r w:rsidRPr="002409F0">
        <w:rPr>
          <w:rFonts w:ascii="Times New Roman" w:eastAsia="Times New Roman" w:hAnsi="Times New Roman"/>
          <w:sz w:val="24"/>
        </w:rPr>
        <w:t xml:space="preserve">informacinėms technologijoms klasė dalijama į grupes, jei klasėje yra ne mažiau 15 mokinių; laikinojoje grupėje </w:t>
      </w:r>
      <w:r w:rsidR="00F00151">
        <w:rPr>
          <w:rFonts w:ascii="Times New Roman" w:eastAsia="Times New Roman" w:hAnsi="Times New Roman"/>
          <w:sz w:val="24"/>
        </w:rPr>
        <w:t>III–IV</w:t>
      </w:r>
      <w:r w:rsidRPr="002409F0">
        <w:rPr>
          <w:rFonts w:ascii="Times New Roman" w:eastAsia="Times New Roman" w:hAnsi="Times New Roman"/>
          <w:sz w:val="24"/>
        </w:rPr>
        <w:t>g klasėse mokinių skaičius negali viršyti 15;</w:t>
      </w:r>
    </w:p>
    <w:p w14:paraId="4B5B1D70" w14:textId="41E72BED" w:rsidR="00775C43" w:rsidRDefault="00775C43" w:rsidP="00C0764F">
      <w:pPr>
        <w:numPr>
          <w:ilvl w:val="1"/>
          <w:numId w:val="2"/>
        </w:numPr>
        <w:spacing w:after="0" w:line="276" w:lineRule="auto"/>
        <w:jc w:val="both"/>
        <w:rPr>
          <w:rFonts w:ascii="Times New Roman" w:eastAsia="Times New Roman" w:hAnsi="Times New Roman"/>
          <w:sz w:val="24"/>
        </w:rPr>
      </w:pPr>
      <w:r w:rsidRPr="002409F0">
        <w:rPr>
          <w:rFonts w:ascii="Times New Roman" w:eastAsia="Times New Roman" w:hAnsi="Times New Roman"/>
          <w:sz w:val="24"/>
        </w:rPr>
        <w:t xml:space="preserve">technologijų </w:t>
      </w:r>
      <w:r w:rsidR="00493F8C">
        <w:rPr>
          <w:rFonts w:ascii="Times New Roman" w:eastAsia="Times New Roman" w:hAnsi="Times New Roman"/>
          <w:sz w:val="24"/>
        </w:rPr>
        <w:t>I</w:t>
      </w:r>
      <w:r w:rsidRPr="002409F0">
        <w:rPr>
          <w:rFonts w:ascii="Times New Roman" w:eastAsia="Times New Roman" w:hAnsi="Times New Roman"/>
          <w:sz w:val="24"/>
        </w:rPr>
        <w:t>-</w:t>
      </w:r>
      <w:r w:rsidR="00493F8C">
        <w:rPr>
          <w:rFonts w:ascii="Times New Roman" w:eastAsia="Times New Roman" w:hAnsi="Times New Roman"/>
          <w:sz w:val="24"/>
        </w:rPr>
        <w:t>II</w:t>
      </w:r>
      <w:r w:rsidRPr="002409F0">
        <w:rPr>
          <w:rFonts w:ascii="Times New Roman" w:eastAsia="Times New Roman" w:hAnsi="Times New Roman"/>
          <w:sz w:val="24"/>
        </w:rPr>
        <w:t>g klasės dalijamos į grupes mokant pagal skirtingas programas, jei klasėje ne mažiau kaip 21 mokinys. Dviejų paralelių ar gretimų klasių pagal tą pačią programą besimokančių mokinių grupės, kuriose yra 1-12 mokiniai, jungiamos į vieną;</w:t>
      </w:r>
    </w:p>
    <w:p w14:paraId="01852F80" w14:textId="49422C77" w:rsidR="00775C43" w:rsidRDefault="00493F8C" w:rsidP="00C0764F">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III</w:t>
      </w:r>
      <w:r w:rsidR="00775C43" w:rsidRPr="002409F0">
        <w:rPr>
          <w:rFonts w:ascii="Times New Roman" w:eastAsia="Times New Roman" w:hAnsi="Times New Roman"/>
          <w:sz w:val="24"/>
        </w:rPr>
        <w:t>-</w:t>
      </w:r>
      <w:r>
        <w:rPr>
          <w:rFonts w:ascii="Times New Roman" w:eastAsia="Times New Roman" w:hAnsi="Times New Roman"/>
          <w:sz w:val="24"/>
        </w:rPr>
        <w:t>IV</w:t>
      </w:r>
      <w:r w:rsidR="00775C43" w:rsidRPr="002409F0">
        <w:rPr>
          <w:rFonts w:ascii="Times New Roman" w:eastAsia="Times New Roman" w:hAnsi="Times New Roman"/>
          <w:sz w:val="24"/>
        </w:rPr>
        <w:t xml:space="preserve"> gimnazijos klasėse laikinojoje grupėje mokosi tą pačią bendrojo ugdymo dalyko kurso programą, dalyko modulį, pasirenkamąjį dalyką pasirinkę mokiniai. Užsienio kalbų ugdymas organizuojamas grupėse, kuriose visi arba dauguma mokinių siekia to paties pasirinkto A1/A2 pagrindinio ugdymo II dalyje ir B1 ar B2 vidurinio ugdymo kalbos mokėjimo lygio. Minimalus mokinių skaičius laikinojoje grupėje – 10 mokinių;</w:t>
      </w:r>
    </w:p>
    <w:p w14:paraId="6D7C04DC" w14:textId="289F70C7" w:rsidR="00775C43" w:rsidRDefault="00493F8C" w:rsidP="00C0764F">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III</w:t>
      </w:r>
      <w:r w:rsidR="00775C43" w:rsidRPr="002409F0">
        <w:rPr>
          <w:rFonts w:ascii="Times New Roman" w:eastAsia="Times New Roman" w:hAnsi="Times New Roman"/>
          <w:sz w:val="24"/>
        </w:rPr>
        <w:t>-</w:t>
      </w:r>
      <w:r w:rsidR="00AB6B5D">
        <w:rPr>
          <w:rFonts w:ascii="Times New Roman" w:eastAsia="Times New Roman" w:hAnsi="Times New Roman"/>
          <w:sz w:val="24"/>
        </w:rPr>
        <w:t>IV</w:t>
      </w:r>
      <w:r w:rsidR="00775C43" w:rsidRPr="002409F0">
        <w:rPr>
          <w:rFonts w:ascii="Times New Roman" w:eastAsia="Times New Roman" w:hAnsi="Times New Roman"/>
          <w:sz w:val="24"/>
        </w:rPr>
        <w:t xml:space="preserve"> gimnazijos klasėse vienoje laikinojoje grupėje gali mokytis to paties bendrojo ugdymo dalyko skirtingus programos kursus (bendrąjį ar išplėstinį) pasirinkę mokiniai, jeigu nesusiformuoja atskiros grupės</w:t>
      </w:r>
      <w:bookmarkStart w:id="81" w:name="page18"/>
      <w:bookmarkEnd w:id="81"/>
      <w:r w:rsidR="00775C43">
        <w:rPr>
          <w:rFonts w:ascii="Times New Roman" w:eastAsia="Times New Roman" w:hAnsi="Times New Roman"/>
          <w:sz w:val="24"/>
        </w:rPr>
        <w:t xml:space="preserve">. </w:t>
      </w:r>
    </w:p>
    <w:p w14:paraId="49D35113" w14:textId="0C479A55" w:rsidR="00A67729" w:rsidRDefault="00A67729" w:rsidP="00A67729">
      <w:pPr>
        <w:pStyle w:val="pr1"/>
      </w:pPr>
      <w:bookmarkStart w:id="82" w:name="_Toc74838831"/>
      <w:bookmarkStart w:id="83" w:name="_Toc74921599"/>
      <w:bookmarkStart w:id="84" w:name="_Toc75169928"/>
      <w:bookmarkStart w:id="85" w:name="_Toc75781322"/>
      <w:r w:rsidRPr="00EF63C1">
        <w:t xml:space="preserve">DEVINTASIS </w:t>
      </w:r>
      <w:r>
        <w:t>SKIRSNIS</w:t>
      </w:r>
      <w:bookmarkEnd w:id="82"/>
      <w:bookmarkEnd w:id="83"/>
      <w:bookmarkEnd w:id="84"/>
      <w:bookmarkEnd w:id="85"/>
    </w:p>
    <w:p w14:paraId="4ADA3386" w14:textId="77777777" w:rsidR="00A67729" w:rsidRDefault="00A67729" w:rsidP="00A67729">
      <w:pPr>
        <w:pStyle w:val="pr2"/>
      </w:pPr>
      <w:bookmarkStart w:id="86" w:name="_Toc74838832"/>
      <w:bookmarkStart w:id="87" w:name="_Toc74921600"/>
      <w:bookmarkStart w:id="88" w:name="_Toc75169929"/>
      <w:bookmarkStart w:id="89" w:name="_Toc75781323"/>
      <w:r>
        <w:t>MOKINIŲ MOKYMAS NAMIE IR UGDYMO ŠEIMOJE ORGANIZAVIMAS</w:t>
      </w:r>
      <w:bookmarkEnd w:id="86"/>
      <w:bookmarkEnd w:id="87"/>
      <w:bookmarkEnd w:id="88"/>
      <w:bookmarkEnd w:id="89"/>
    </w:p>
    <w:p w14:paraId="2FF76B8E" w14:textId="77777777" w:rsidR="00A67729" w:rsidRPr="00A67729" w:rsidRDefault="00A67729" w:rsidP="00A67729">
      <w:pPr>
        <w:pStyle w:val="Sraopastraipa"/>
        <w:numPr>
          <w:ilvl w:val="0"/>
          <w:numId w:val="2"/>
        </w:numPr>
        <w:tabs>
          <w:tab w:val="left" w:pos="2014"/>
        </w:tabs>
        <w:spacing w:line="276" w:lineRule="auto"/>
        <w:jc w:val="both"/>
        <w:rPr>
          <w:rFonts w:ascii="Times New Roman" w:eastAsia="Times New Roman" w:hAnsi="Times New Roman"/>
          <w:sz w:val="24"/>
        </w:rPr>
      </w:pPr>
      <w:r w:rsidRPr="00A67729">
        <w:rPr>
          <w:rFonts w:ascii="Times New Roman" w:eastAsia="Times New Roman" w:hAnsi="Times New Roman"/>
          <w:sz w:val="24"/>
        </w:rPr>
        <w:t>Mokinių mokymas namie organizuojamas,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 ir Mokymosi formų ir mokymo organizavimo tvarkos aprašu.</w:t>
      </w:r>
    </w:p>
    <w:p w14:paraId="41E5F230" w14:textId="77777777" w:rsidR="00A67729" w:rsidRPr="007648FB" w:rsidRDefault="00A67729" w:rsidP="00A67729">
      <w:pPr>
        <w:numPr>
          <w:ilvl w:val="0"/>
          <w:numId w:val="2"/>
        </w:numPr>
        <w:tabs>
          <w:tab w:val="left" w:pos="2036"/>
        </w:tabs>
        <w:spacing w:after="0" w:line="276" w:lineRule="auto"/>
        <w:jc w:val="both"/>
        <w:rPr>
          <w:rFonts w:ascii="Times New Roman" w:eastAsia="Times New Roman" w:hAnsi="Times New Roman"/>
          <w:sz w:val="24"/>
        </w:rPr>
      </w:pPr>
      <w:r>
        <w:rPr>
          <w:rFonts w:ascii="Times New Roman" w:eastAsia="Times New Roman" w:hAnsi="Times New Roman"/>
          <w:sz w:val="24"/>
        </w:rPr>
        <w:t xml:space="preserve">Mokiniai namie mokomi savarankišku ar (ir) nuotoliniu mokymo proceso organizavimo būdu. Mokiniui, mokomam namie, mokykla, suderinusi su mokinio tėvais (globėjais, </w:t>
      </w:r>
      <w:r>
        <w:rPr>
          <w:rFonts w:ascii="Times New Roman" w:eastAsia="Times New Roman" w:hAnsi="Times New Roman"/>
          <w:sz w:val="24"/>
        </w:rPr>
        <w:lastRenderedPageBreak/>
        <w:t>rūpintojais) ir atsižvelgdama į gydytojų konsultacinės komisijos rekomendacijas, parengia individualų ugdymo planą.</w:t>
      </w:r>
    </w:p>
    <w:p w14:paraId="2D88FFD8" w14:textId="44111BCB" w:rsidR="00A67729" w:rsidRPr="0062630A" w:rsidRDefault="00A67729" w:rsidP="00A67729">
      <w:pPr>
        <w:numPr>
          <w:ilvl w:val="0"/>
          <w:numId w:val="2"/>
        </w:numPr>
        <w:tabs>
          <w:tab w:val="left" w:pos="2036"/>
        </w:tabs>
        <w:spacing w:after="0" w:line="276" w:lineRule="auto"/>
        <w:jc w:val="both"/>
        <w:rPr>
          <w:rFonts w:ascii="Times New Roman" w:eastAsia="Times New Roman" w:hAnsi="Times New Roman"/>
          <w:sz w:val="24"/>
        </w:rPr>
      </w:pPr>
      <w:r>
        <w:rPr>
          <w:rFonts w:ascii="Times New Roman" w:eastAsia="Times New Roman" w:hAnsi="Times New Roman"/>
          <w:sz w:val="24"/>
        </w:rPr>
        <w:t xml:space="preserve">Mokiniams, kurie mokosi namie </w:t>
      </w:r>
      <w:r w:rsidRPr="00D03386">
        <w:rPr>
          <w:rFonts w:ascii="Times New Roman" w:eastAsia="Times New Roman" w:hAnsi="Times New Roman"/>
          <w:sz w:val="24"/>
        </w:rPr>
        <w:t xml:space="preserve">savarankišku ar (ir) nuotoliniu mokymo proceso organizavimo būdu namie mokomam mokiniui gimnazijos I–II klasėse skiriama 555 pamokos per mokslo metus, per savaitę </w:t>
      </w:r>
      <w:r>
        <w:rPr>
          <w:rFonts w:ascii="Times New Roman" w:eastAsia="Times New Roman" w:hAnsi="Times New Roman"/>
          <w:sz w:val="24"/>
        </w:rPr>
        <w:t>–</w:t>
      </w:r>
      <w:r w:rsidRPr="00D03386">
        <w:rPr>
          <w:rFonts w:ascii="Times New Roman" w:eastAsia="Times New Roman" w:hAnsi="Times New Roman"/>
          <w:sz w:val="24"/>
        </w:rPr>
        <w:t xml:space="preserve"> 15 pamokų, gimnazijos III gimnazijos klasėje – 5</w:t>
      </w:r>
      <w:r w:rsidR="00636E19">
        <w:rPr>
          <w:rFonts w:ascii="Times New Roman" w:eastAsia="Times New Roman" w:hAnsi="Times New Roman"/>
          <w:sz w:val="24"/>
        </w:rPr>
        <w:t>40</w:t>
      </w:r>
      <w:r>
        <w:rPr>
          <w:rFonts w:ascii="Times New Roman" w:eastAsia="Times New Roman" w:hAnsi="Times New Roman"/>
          <w:sz w:val="24"/>
        </w:rPr>
        <w:t>,</w:t>
      </w:r>
      <w:r w:rsidRPr="00D03386">
        <w:rPr>
          <w:rFonts w:ascii="Times New Roman" w:eastAsia="Times New Roman" w:hAnsi="Times New Roman"/>
          <w:sz w:val="24"/>
        </w:rPr>
        <w:t xml:space="preserve"> IV klasėse – 4</w:t>
      </w:r>
      <w:r w:rsidR="0096409B">
        <w:rPr>
          <w:rFonts w:ascii="Times New Roman" w:eastAsia="Times New Roman" w:hAnsi="Times New Roman"/>
          <w:sz w:val="24"/>
        </w:rPr>
        <w:t>62</w:t>
      </w:r>
      <w:r w:rsidRPr="00D03386">
        <w:rPr>
          <w:rFonts w:ascii="Times New Roman" w:eastAsia="Times New Roman" w:hAnsi="Times New Roman"/>
          <w:sz w:val="24"/>
        </w:rPr>
        <w:t xml:space="preserve"> </w:t>
      </w:r>
      <w:r w:rsidR="00F75221">
        <w:rPr>
          <w:rFonts w:ascii="Times New Roman" w:eastAsia="Times New Roman" w:hAnsi="Times New Roman"/>
          <w:sz w:val="24"/>
        </w:rPr>
        <w:t>/ 476</w:t>
      </w:r>
      <w:r w:rsidRPr="00D03386">
        <w:rPr>
          <w:rFonts w:ascii="Times New Roman" w:eastAsia="Times New Roman" w:hAnsi="Times New Roman"/>
          <w:sz w:val="24"/>
        </w:rPr>
        <w:t xml:space="preserve">pamokos per mokslo metus, per savaitę </w:t>
      </w:r>
      <w:r>
        <w:rPr>
          <w:rFonts w:ascii="Times New Roman" w:eastAsia="Times New Roman" w:hAnsi="Times New Roman"/>
          <w:sz w:val="24"/>
        </w:rPr>
        <w:t xml:space="preserve">– </w:t>
      </w:r>
      <w:r w:rsidRPr="0062630A">
        <w:rPr>
          <w:rFonts w:ascii="Times New Roman" w:eastAsia="Times New Roman" w:hAnsi="Times New Roman"/>
          <w:sz w:val="24"/>
        </w:rPr>
        <w:t xml:space="preserve">14. </w:t>
      </w:r>
    </w:p>
    <w:p w14:paraId="7BCBC43A" w14:textId="77777777" w:rsidR="00A67729" w:rsidRPr="007648FB" w:rsidRDefault="00A67729" w:rsidP="00A67729">
      <w:pPr>
        <w:numPr>
          <w:ilvl w:val="0"/>
          <w:numId w:val="2"/>
        </w:numPr>
        <w:tabs>
          <w:tab w:val="left" w:pos="2014"/>
        </w:tabs>
        <w:spacing w:after="0" w:line="276" w:lineRule="auto"/>
        <w:jc w:val="both"/>
        <w:rPr>
          <w:rFonts w:ascii="Times New Roman" w:eastAsia="Times New Roman" w:hAnsi="Times New Roman"/>
          <w:sz w:val="24"/>
        </w:rPr>
      </w:pPr>
      <w:r>
        <w:rPr>
          <w:rFonts w:ascii="Times New Roman" w:eastAsia="Times New Roman" w:hAnsi="Times New Roman"/>
          <w:sz w:val="24"/>
        </w:rPr>
        <w:t>Suderinus su mokinio tėvais (globėjais, rūpintojais), mokyklos vadovo įsakymu mokinys gali nesimokyti menų, dailės, muzikos, technologijų ir kūno kultūros. Dienyne ir mokinio individualiame ugdymo plane prie dalykų, kurių mokinys nesimoko, įrašoma „atleista“. Dalis pamokų, gydytojo leidimu lankomų mokykloje, įrašoma į mokinio individualų ugdymo planą.</w:t>
      </w:r>
    </w:p>
    <w:p w14:paraId="5333DF34" w14:textId="77777777" w:rsidR="00A67729" w:rsidRPr="007648FB" w:rsidRDefault="00A67729" w:rsidP="00A67729">
      <w:pPr>
        <w:numPr>
          <w:ilvl w:val="0"/>
          <w:numId w:val="2"/>
        </w:numPr>
        <w:tabs>
          <w:tab w:val="left" w:pos="1952"/>
        </w:tabs>
        <w:spacing w:after="0" w:line="276" w:lineRule="auto"/>
        <w:jc w:val="both"/>
        <w:rPr>
          <w:rFonts w:ascii="Times New Roman" w:eastAsia="Times New Roman" w:hAnsi="Times New Roman"/>
          <w:sz w:val="24"/>
        </w:rPr>
      </w:pPr>
      <w:r>
        <w:rPr>
          <w:rFonts w:ascii="Times New Roman" w:eastAsia="Times New Roman" w:hAnsi="Times New Roman"/>
          <w:sz w:val="24"/>
        </w:rPr>
        <w:t>Gimnazijos sprendimu mokiniui, kuris mokosi namuose, gali būti skiriama iki 2 papildomų pamokų per savaitę. Šias pamokas siūloma panaudoti mokinio pasiekimams gerinti.</w:t>
      </w:r>
    </w:p>
    <w:p w14:paraId="02D07D70" w14:textId="3FE24B7E" w:rsidR="00A67729" w:rsidRDefault="00A67729" w:rsidP="009F7821">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 xml:space="preserve">Gimnazija, įgyvendindama ugdymąsi šeimoje, vadovaujasi „Ugdymosi šeimoje įgyvendinimo tvarkos aprašu“, patvirtintu Lietuvos Respublikos Vyriausybės 2020 gegužės 20 d. nutarimu Nr. 504 ir 2020 m. birželio 18 d. ir Visagino savivaldybės administracijos direktoriaus įsakymu Nr. ĮV-E-324 „Dėl Visagino savivaldybės mokyklų, padedančių tėvams (globėjams, rūpintojams) organizuoti vaikų ugdymą (ugdymąsi) šeimoje sąrašo patvirtinimo. </w:t>
      </w:r>
    </w:p>
    <w:p w14:paraId="6776F01F" w14:textId="77777777" w:rsidR="009F7821" w:rsidRPr="009F7821" w:rsidRDefault="009F7821" w:rsidP="009F7821">
      <w:pPr>
        <w:spacing w:after="0" w:line="276" w:lineRule="auto"/>
        <w:ind w:left="1276"/>
        <w:jc w:val="both"/>
        <w:rPr>
          <w:rFonts w:ascii="Times New Roman" w:eastAsia="Times New Roman" w:hAnsi="Times New Roman"/>
          <w:sz w:val="24"/>
        </w:rPr>
      </w:pPr>
    </w:p>
    <w:p w14:paraId="085AD440" w14:textId="77777777" w:rsidR="00C97CFD" w:rsidRDefault="00A67729" w:rsidP="00AD2904">
      <w:pPr>
        <w:pStyle w:val="Ipr0"/>
        <w:ind w:left="426"/>
      </w:pPr>
      <w:bookmarkStart w:id="90" w:name="_Toc74838833"/>
      <w:bookmarkStart w:id="91" w:name="_Toc75781324"/>
      <w:bookmarkStart w:id="92" w:name="_Toc74921601"/>
      <w:bookmarkStart w:id="93" w:name="_Toc75169930"/>
      <w:r w:rsidRPr="005966F8">
        <w:t>SKYRIUS</w:t>
      </w:r>
      <w:bookmarkStart w:id="94" w:name="_Toc74838834"/>
      <w:bookmarkEnd w:id="90"/>
      <w:bookmarkEnd w:id="91"/>
    </w:p>
    <w:p w14:paraId="1368D954" w14:textId="5EA20306" w:rsidR="00A67729" w:rsidRDefault="00A67729" w:rsidP="00C97CFD">
      <w:pPr>
        <w:pStyle w:val="Ipr0"/>
        <w:numPr>
          <w:ilvl w:val="0"/>
          <w:numId w:val="0"/>
        </w:numPr>
        <w:ind w:left="69"/>
      </w:pPr>
      <w:bookmarkStart w:id="95" w:name="_Toc75781325"/>
      <w:r>
        <w:t xml:space="preserve">PAGRINDINIO UGDYMO II </w:t>
      </w:r>
      <w:r w:rsidRPr="00FA6DE1">
        <w:t>DALIES</w:t>
      </w:r>
      <w:bookmarkEnd w:id="94"/>
      <w:r w:rsidRPr="00FA6DE1">
        <w:t xml:space="preserve"> </w:t>
      </w:r>
      <w:bookmarkStart w:id="96" w:name="_Toc74838835"/>
      <w:r w:rsidRPr="00FA6DE1">
        <w:t>PROGRAMOS VYKDYMAS</w:t>
      </w:r>
      <w:bookmarkEnd w:id="92"/>
      <w:bookmarkEnd w:id="93"/>
      <w:bookmarkEnd w:id="95"/>
      <w:bookmarkEnd w:id="96"/>
    </w:p>
    <w:p w14:paraId="3866225E" w14:textId="77777777" w:rsidR="00A67729" w:rsidRDefault="00A67729" w:rsidP="00A67729">
      <w:pPr>
        <w:pStyle w:val="pr1"/>
      </w:pPr>
      <w:bookmarkStart w:id="97" w:name="_Toc74838836"/>
      <w:bookmarkStart w:id="98" w:name="_Toc74921602"/>
      <w:bookmarkStart w:id="99" w:name="_Toc75169931"/>
      <w:bookmarkStart w:id="100" w:name="_Toc75781326"/>
      <w:r>
        <w:t>PIRMASIS SKIRSNIS</w:t>
      </w:r>
      <w:bookmarkEnd w:id="97"/>
      <w:bookmarkEnd w:id="98"/>
      <w:bookmarkEnd w:id="99"/>
      <w:bookmarkEnd w:id="100"/>
    </w:p>
    <w:p w14:paraId="41413921" w14:textId="77777777" w:rsidR="00A67729" w:rsidRDefault="00A67729" w:rsidP="00A67729">
      <w:pPr>
        <w:pStyle w:val="pr2"/>
      </w:pPr>
      <w:bookmarkStart w:id="101" w:name="_Toc74838837"/>
      <w:bookmarkStart w:id="102" w:name="_Toc74921603"/>
      <w:bookmarkStart w:id="103" w:name="_Toc75169932"/>
      <w:bookmarkStart w:id="104" w:name="_Toc75781327"/>
      <w:r>
        <w:t xml:space="preserve">PAGRINDINIO UGDYMO PROGRAMOS VYKDYMO </w:t>
      </w:r>
      <w:r w:rsidRPr="00D70F60">
        <w:t>BENDROSIOS NUOSTATOS</w:t>
      </w:r>
      <w:bookmarkEnd w:id="101"/>
      <w:bookmarkEnd w:id="102"/>
      <w:bookmarkEnd w:id="103"/>
      <w:bookmarkEnd w:id="104"/>
    </w:p>
    <w:p w14:paraId="7E397DAD" w14:textId="77777777" w:rsidR="00A67729" w:rsidRDefault="00A67729" w:rsidP="00A67729">
      <w:pPr>
        <w:numPr>
          <w:ilvl w:val="0"/>
          <w:numId w:val="2"/>
        </w:numPr>
        <w:tabs>
          <w:tab w:val="left" w:pos="1949"/>
        </w:tabs>
        <w:spacing w:after="0" w:line="276" w:lineRule="auto"/>
        <w:jc w:val="both"/>
        <w:rPr>
          <w:rFonts w:ascii="Times New Roman" w:eastAsia="Times New Roman" w:hAnsi="Times New Roman"/>
          <w:sz w:val="24"/>
        </w:rPr>
      </w:pPr>
      <w:r w:rsidRPr="00EF63C1">
        <w:rPr>
          <w:rFonts w:ascii="Times New Roman" w:eastAsia="Times New Roman" w:hAnsi="Times New Roman"/>
          <w:sz w:val="24"/>
        </w:rPr>
        <w:t xml:space="preserve">Gimnazija įgyvendina Pagrindinio ugdymo bendrąsias programas, kurias sudaro ugdymo sritys ir dalykai: dorinis ugdymas: etika, </w:t>
      </w:r>
      <w:r>
        <w:rPr>
          <w:rFonts w:ascii="Times New Roman" w:eastAsia="Times New Roman" w:hAnsi="Times New Roman"/>
          <w:sz w:val="24"/>
        </w:rPr>
        <w:t>ortodoksų (stačiatikių) tikyba,</w:t>
      </w:r>
      <w:r w:rsidRPr="00EF63C1">
        <w:rPr>
          <w:rFonts w:ascii="Times New Roman" w:eastAsia="Times New Roman" w:hAnsi="Times New Roman"/>
          <w:sz w:val="24"/>
        </w:rPr>
        <w:t xml:space="preserve"> kalbos: lietuvių kalba ir liter</w:t>
      </w:r>
      <w:r>
        <w:rPr>
          <w:rFonts w:ascii="Times New Roman" w:eastAsia="Times New Roman" w:hAnsi="Times New Roman"/>
          <w:sz w:val="24"/>
        </w:rPr>
        <w:t>atūra, gimtoji (rusų)</w:t>
      </w:r>
      <w:r w:rsidRPr="00EF63C1">
        <w:rPr>
          <w:rFonts w:ascii="Times New Roman" w:eastAsia="Times New Roman" w:hAnsi="Times New Roman"/>
          <w:sz w:val="24"/>
        </w:rPr>
        <w:t xml:space="preserve"> kalba, užsienio kalba (anglų arba vokiečių), matematika; gamtamokslinis ugdymas: fizika, chemija, biologija; socialinis ugdymas: istorija, geografija, pilietiškumo ugdymas, ekonomika ir verslumas; meninis ugdymas: dailė, muzika; informacinės technologijos; technologijos; fizinis ugdymas, bendrųjų kompetencijų ir</w:t>
      </w:r>
      <w:r w:rsidRPr="008057D6">
        <w:rPr>
          <w:rFonts w:ascii="Times New Roman" w:hAnsi="Times New Roman" w:cs="Times New Roman"/>
          <w:sz w:val="24"/>
          <w:szCs w:val="24"/>
        </w:rPr>
        <w:t xml:space="preserve"> gyvenimo įgūdžių ugdymas.</w:t>
      </w:r>
      <w:r>
        <w:t xml:space="preserve"> </w:t>
      </w:r>
    </w:p>
    <w:p w14:paraId="7E975C1E" w14:textId="77777777" w:rsidR="00A67729" w:rsidRDefault="00A67729" w:rsidP="00A67729">
      <w:pPr>
        <w:numPr>
          <w:ilvl w:val="0"/>
          <w:numId w:val="2"/>
        </w:numPr>
        <w:tabs>
          <w:tab w:val="left" w:pos="1935"/>
        </w:tabs>
        <w:spacing w:after="0" w:line="276" w:lineRule="auto"/>
        <w:jc w:val="both"/>
        <w:rPr>
          <w:rFonts w:ascii="Times New Roman" w:eastAsia="Times New Roman" w:hAnsi="Times New Roman"/>
          <w:sz w:val="24"/>
        </w:rPr>
      </w:pPr>
      <w:r>
        <w:rPr>
          <w:rFonts w:ascii="Times New Roman" w:eastAsia="Times New Roman" w:hAnsi="Times New Roman"/>
          <w:sz w:val="24"/>
        </w:rPr>
        <w:t>Gimnazijoje nustatytas ir skiriamas 1 mėnesio adaptacinis laikotarpis pradedantiems mokytis pagal pagrindinio ugdymo programos antrąją dalį ir naujai atvykusiems mokiniams. Siekiant padėti mokiniams sėkmingai adaptuotis, į šią veiklą įtraukiami klasei vadovaujantys mokytojai, mokiniai savanoriai, gimnazijos švietimo pagalbos specialistai ir kt. Dalis ugdymo proceso mokslo metų pradžioje gali būti organizuota ne pamokų forma. Per adaptacinį laikotarpį mokinių pasiekimai ir pažanga neigiamais pažymiais nevertinami.</w:t>
      </w:r>
    </w:p>
    <w:p w14:paraId="0FB5D7EC" w14:textId="0ABDAF28" w:rsidR="00A67729" w:rsidRDefault="00A67729" w:rsidP="00A67729">
      <w:pPr>
        <w:numPr>
          <w:ilvl w:val="0"/>
          <w:numId w:val="2"/>
        </w:numPr>
        <w:tabs>
          <w:tab w:val="left" w:pos="2086"/>
        </w:tabs>
        <w:spacing w:after="0" w:line="276" w:lineRule="auto"/>
        <w:jc w:val="both"/>
        <w:rPr>
          <w:rFonts w:ascii="Times New Roman" w:eastAsia="Times New Roman" w:hAnsi="Times New Roman"/>
          <w:sz w:val="24"/>
        </w:rPr>
      </w:pPr>
      <w:r w:rsidRPr="00EF63C1">
        <w:rPr>
          <w:rFonts w:ascii="Times New Roman" w:eastAsia="Times New Roman" w:hAnsi="Times New Roman"/>
          <w:sz w:val="24"/>
        </w:rPr>
        <w:t xml:space="preserve">Gimnazija, siekdama suderinti ugdymo galimybes ir sušvelninti progimnazijų mokinių adaptaciją </w:t>
      </w:r>
      <w:r w:rsidR="00AB6B5D">
        <w:rPr>
          <w:rFonts w:ascii="Times New Roman" w:eastAsia="Times New Roman" w:hAnsi="Times New Roman"/>
          <w:sz w:val="24"/>
        </w:rPr>
        <w:t>I</w:t>
      </w:r>
      <w:r w:rsidRPr="00EF63C1">
        <w:rPr>
          <w:rFonts w:ascii="Times New Roman" w:eastAsia="Times New Roman" w:hAnsi="Times New Roman"/>
          <w:sz w:val="24"/>
        </w:rPr>
        <w:t xml:space="preserve">-ose gimnazijos klasėse, </w:t>
      </w:r>
      <w:r>
        <w:rPr>
          <w:rFonts w:ascii="Times New Roman" w:eastAsia="Times New Roman" w:hAnsi="Times New Roman"/>
          <w:sz w:val="24"/>
        </w:rPr>
        <w:t>bendradarbiauja su</w:t>
      </w:r>
      <w:r w:rsidRPr="00EF63C1">
        <w:rPr>
          <w:rFonts w:ascii="Times New Roman" w:eastAsia="Times New Roman" w:hAnsi="Times New Roman"/>
          <w:sz w:val="24"/>
        </w:rPr>
        <w:t xml:space="preserve"> Visagino „Gerosios vilties“ progi</w:t>
      </w:r>
      <w:r>
        <w:rPr>
          <w:rFonts w:ascii="Times New Roman" w:eastAsia="Times New Roman" w:hAnsi="Times New Roman"/>
          <w:sz w:val="24"/>
        </w:rPr>
        <w:t>mnazijos ir</w:t>
      </w:r>
      <w:r w:rsidRPr="00EF63C1">
        <w:rPr>
          <w:rFonts w:ascii="Times New Roman" w:eastAsia="Times New Roman" w:hAnsi="Times New Roman"/>
          <w:sz w:val="24"/>
        </w:rPr>
        <w:t xml:space="preserve"> Visagino Draugystės progimnazijos administracija ir mokytojais, organizuoja susitikimus su tėvais, kartu aptaria mokinių ir tėvų lūkesčius, pristato galimybes.</w:t>
      </w:r>
    </w:p>
    <w:p w14:paraId="4E29374D" w14:textId="77777777" w:rsidR="00A67729" w:rsidRPr="0032307E" w:rsidRDefault="00A67729" w:rsidP="00A67729">
      <w:pPr>
        <w:numPr>
          <w:ilvl w:val="0"/>
          <w:numId w:val="2"/>
        </w:numPr>
        <w:tabs>
          <w:tab w:val="left" w:pos="771"/>
        </w:tabs>
        <w:spacing w:after="0" w:line="276" w:lineRule="auto"/>
        <w:rPr>
          <w:rFonts w:ascii="Times New Roman" w:eastAsia="Times New Roman" w:hAnsi="Times New Roman"/>
          <w:sz w:val="24"/>
        </w:rPr>
      </w:pPr>
      <w:bookmarkStart w:id="105" w:name="page19"/>
      <w:bookmarkEnd w:id="105"/>
      <w:r w:rsidRPr="0032307E">
        <w:rPr>
          <w:rFonts w:ascii="Times New Roman" w:hAnsi="Times New Roman" w:cs="Times New Roman"/>
          <w:sz w:val="24"/>
          <w:szCs w:val="24"/>
        </w:rPr>
        <w:t xml:space="preserve">Mokiniui, kuris: </w:t>
      </w:r>
    </w:p>
    <w:p w14:paraId="1E3B5227" w14:textId="77777777" w:rsidR="00A67729" w:rsidRDefault="00A67729" w:rsidP="00B27413">
      <w:pPr>
        <w:numPr>
          <w:ilvl w:val="1"/>
          <w:numId w:val="2"/>
        </w:numPr>
        <w:spacing w:after="0" w:line="276" w:lineRule="auto"/>
        <w:jc w:val="both"/>
        <w:rPr>
          <w:rFonts w:ascii="Times New Roman" w:hAnsi="Times New Roman" w:cs="Times New Roman"/>
          <w:sz w:val="24"/>
          <w:szCs w:val="24"/>
        </w:rPr>
      </w:pPr>
      <w:r w:rsidRPr="00D70F60">
        <w:rPr>
          <w:rFonts w:ascii="Times New Roman" w:hAnsi="Times New Roman" w:cs="Times New Roman"/>
          <w:sz w:val="24"/>
          <w:szCs w:val="24"/>
        </w:rPr>
        <w:lastRenderedPageBreak/>
        <w:t xml:space="preserve">mokosi nuotoliniu mokymo proceso organizavimo būdu pavienio mokymosi forma, </w:t>
      </w:r>
      <w:r>
        <w:rPr>
          <w:rFonts w:ascii="Times New Roman" w:hAnsi="Times New Roman" w:cs="Times New Roman"/>
          <w:sz w:val="24"/>
          <w:szCs w:val="24"/>
        </w:rPr>
        <w:t>konsultacijoms, kurios gali būti individualios ir / ar grupinės,</w:t>
      </w:r>
      <w:r w:rsidRPr="00D70F60">
        <w:rPr>
          <w:rFonts w:ascii="Times New Roman" w:hAnsi="Times New Roman" w:cs="Times New Roman"/>
          <w:sz w:val="24"/>
          <w:szCs w:val="24"/>
        </w:rPr>
        <w:t xml:space="preserve"> iki 15 procentų</w:t>
      </w:r>
      <w:r>
        <w:rPr>
          <w:rFonts w:ascii="Times New Roman" w:hAnsi="Times New Roman" w:cs="Times New Roman"/>
          <w:sz w:val="24"/>
          <w:szCs w:val="24"/>
        </w:rPr>
        <w:t xml:space="preserve"> </w:t>
      </w:r>
      <w:r w:rsidRPr="00D70F60">
        <w:rPr>
          <w:rFonts w:ascii="Times New Roman" w:hAnsi="Times New Roman" w:cs="Times New Roman"/>
          <w:sz w:val="24"/>
          <w:szCs w:val="24"/>
        </w:rPr>
        <w:t xml:space="preserve">Bendrųjų ugdymo planų </w:t>
      </w:r>
      <w:r>
        <w:rPr>
          <w:rFonts w:ascii="Times New Roman" w:hAnsi="Times New Roman" w:cs="Times New Roman"/>
          <w:sz w:val="24"/>
          <w:szCs w:val="24"/>
        </w:rPr>
        <w:t>109</w:t>
      </w:r>
      <w:r w:rsidRPr="00D70F60">
        <w:rPr>
          <w:rFonts w:ascii="Times New Roman" w:hAnsi="Times New Roman" w:cs="Times New Roman"/>
          <w:sz w:val="24"/>
          <w:szCs w:val="24"/>
        </w:rPr>
        <w:t xml:space="preserve"> punkte nustatyto metinių arba savaitinių pamokų skaičiaus</w:t>
      </w:r>
      <w:r>
        <w:rPr>
          <w:rFonts w:ascii="Times New Roman" w:hAnsi="Times New Roman" w:cs="Times New Roman"/>
          <w:sz w:val="24"/>
          <w:szCs w:val="24"/>
        </w:rPr>
        <w:t>;</w:t>
      </w:r>
    </w:p>
    <w:p w14:paraId="64CB5917" w14:textId="77777777" w:rsidR="00A67729" w:rsidRPr="002642F0" w:rsidRDefault="00A67729" w:rsidP="00B27413">
      <w:pPr>
        <w:numPr>
          <w:ilvl w:val="1"/>
          <w:numId w:val="2"/>
        </w:numPr>
        <w:spacing w:after="0" w:line="276" w:lineRule="auto"/>
        <w:jc w:val="both"/>
        <w:rPr>
          <w:rFonts w:ascii="Times New Roman" w:hAnsi="Times New Roman" w:cs="Times New Roman"/>
          <w:sz w:val="24"/>
          <w:szCs w:val="24"/>
        </w:rPr>
      </w:pPr>
      <w:r w:rsidRPr="002642F0">
        <w:rPr>
          <w:rFonts w:ascii="Times New Roman" w:hAnsi="Times New Roman" w:cs="Times New Roman"/>
          <w:sz w:val="24"/>
          <w:szCs w:val="24"/>
        </w:rPr>
        <w:t xml:space="preserve">išvyksta gyventi ar (ir) mokytis į užsienį, lietuvių kalbos, Lietuvos istorijos, Lietuvos geografijos dalykų galima mokytis nuotoliniu mokymo proceso organizavimo būdu. Mokiniams, kurie mokosi nuotoliniu mokymo proceso organizavimo būdu grupinio mokymosi forma, lietuvių kalbai mokyti skiriama 50 procentų, Lietuvos istorijai, Lietuvos geografijai – 30 procentų, o tiems, kurie mokosi nuotoliniu mokymo proceso organizavimo būdu pavienio mokymosi forma – iki 15 procentų Bendrųjų ugdymo planų </w:t>
      </w:r>
      <w:r>
        <w:rPr>
          <w:rFonts w:ascii="Times New Roman" w:hAnsi="Times New Roman" w:cs="Times New Roman"/>
          <w:sz w:val="24"/>
          <w:szCs w:val="24"/>
        </w:rPr>
        <w:t>109</w:t>
      </w:r>
      <w:r w:rsidRPr="002642F0">
        <w:rPr>
          <w:rFonts w:ascii="Times New Roman" w:hAnsi="Times New Roman" w:cs="Times New Roman"/>
          <w:sz w:val="24"/>
          <w:szCs w:val="24"/>
        </w:rPr>
        <w:t xml:space="preserve"> punkte kasdieniam mokymo proceso organizavimo būdui nustatyto minimalaus metinių ir (ar) savaitinių pamokų skaičiaus. Mokant nuotoliniu mokymo proceso organizavimo būdu, mokymo trukmė gali būti trumpesnė negu 45 min.</w:t>
      </w:r>
    </w:p>
    <w:p w14:paraId="6825A6AA" w14:textId="77777777" w:rsidR="00B27413" w:rsidRDefault="00B27413" w:rsidP="00B27413">
      <w:pPr>
        <w:pStyle w:val="pr1"/>
      </w:pPr>
      <w:bookmarkStart w:id="106" w:name="_Toc74838838"/>
      <w:bookmarkStart w:id="107" w:name="_Toc74921604"/>
      <w:bookmarkStart w:id="108" w:name="_Toc75169933"/>
      <w:bookmarkStart w:id="109" w:name="_Toc75781328"/>
      <w:r>
        <w:t>ANTRASIS SKIRSNIS</w:t>
      </w:r>
      <w:bookmarkEnd w:id="106"/>
      <w:bookmarkEnd w:id="107"/>
      <w:bookmarkEnd w:id="108"/>
      <w:bookmarkEnd w:id="109"/>
    </w:p>
    <w:p w14:paraId="0777A366" w14:textId="77777777" w:rsidR="00B27413" w:rsidRDefault="00B27413" w:rsidP="00B27413">
      <w:pPr>
        <w:pStyle w:val="pr2"/>
      </w:pPr>
      <w:bookmarkStart w:id="110" w:name="_Toc74838839"/>
      <w:bookmarkStart w:id="111" w:name="_Toc74921605"/>
      <w:bookmarkStart w:id="112" w:name="_Toc75169934"/>
      <w:bookmarkStart w:id="113" w:name="_Toc75781329"/>
      <w:r>
        <w:t>DALYKŲ SRIČIŲ UGDYMO TURINIO ĮGYVENDINIMO YPATUMAI</w:t>
      </w:r>
      <w:bookmarkEnd w:id="110"/>
      <w:bookmarkEnd w:id="111"/>
      <w:bookmarkEnd w:id="112"/>
      <w:bookmarkEnd w:id="113"/>
    </w:p>
    <w:p w14:paraId="13C43927" w14:textId="77777777" w:rsidR="00B27413" w:rsidRPr="00B27413" w:rsidRDefault="00B27413" w:rsidP="00B27413">
      <w:pPr>
        <w:pStyle w:val="Sraopastraipa"/>
        <w:numPr>
          <w:ilvl w:val="0"/>
          <w:numId w:val="2"/>
        </w:numPr>
        <w:tabs>
          <w:tab w:val="left" w:pos="2077"/>
        </w:tabs>
        <w:spacing w:line="276" w:lineRule="auto"/>
        <w:jc w:val="both"/>
        <w:rPr>
          <w:rFonts w:ascii="Times New Roman" w:eastAsia="Times New Roman" w:hAnsi="Times New Roman"/>
          <w:sz w:val="24"/>
        </w:rPr>
      </w:pPr>
      <w:r w:rsidRPr="00B27413">
        <w:rPr>
          <w:rFonts w:ascii="Times New Roman" w:eastAsia="Times New Roman" w:hAnsi="Times New Roman"/>
          <w:sz w:val="24"/>
        </w:rPr>
        <w:t>Dorinis ugdymas. Dorinio ugdymo dalyką (etiką arba tikybą) mokiniui iki 14 metų parenka tėvai (globėjai, rūpintojai), o nuo 14 metų mokinys savarankiškai renkasi pats.</w:t>
      </w:r>
    </w:p>
    <w:p w14:paraId="69D15060" w14:textId="77777777" w:rsidR="00B27413" w:rsidRDefault="00B27413" w:rsidP="00B27413">
      <w:pPr>
        <w:numPr>
          <w:ilvl w:val="0"/>
          <w:numId w:val="2"/>
        </w:numPr>
        <w:tabs>
          <w:tab w:val="left" w:pos="2040"/>
        </w:tabs>
        <w:spacing w:after="0" w:line="276" w:lineRule="auto"/>
        <w:rPr>
          <w:rFonts w:ascii="Times New Roman" w:eastAsia="Times New Roman" w:hAnsi="Times New Roman"/>
          <w:sz w:val="24"/>
        </w:rPr>
      </w:pPr>
      <w:r>
        <w:rPr>
          <w:rFonts w:ascii="Times New Roman" w:eastAsia="Times New Roman" w:hAnsi="Times New Roman"/>
          <w:sz w:val="24"/>
        </w:rPr>
        <w:t>Lietuvių kalba ir literatūra:</w:t>
      </w:r>
    </w:p>
    <w:p w14:paraId="1E057075" w14:textId="77777777" w:rsidR="00B27413" w:rsidRDefault="00B27413" w:rsidP="00B27413">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mokiniams, kurie nepasiekia lietuvių kalbos pagrindinio ugdymo bendrojoje programoje, sudaromos sąlygos išlyginti mokymosi spragas (per individualias konsultacijas);</w:t>
      </w:r>
    </w:p>
    <w:p w14:paraId="51B7FC77" w14:textId="77777777" w:rsidR="00B27413" w:rsidRDefault="00B27413" w:rsidP="00B27413">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 xml:space="preserve">siekiant formuoti lietuvių kalbos (valstybinės) vartojimo įgūdžius, lietuvių kalbos elementai integruojami į įvairių dalykų pamokas. </w:t>
      </w:r>
    </w:p>
    <w:p w14:paraId="1A5D3168" w14:textId="77777777" w:rsidR="00B27413" w:rsidRDefault="00B27413" w:rsidP="00B27413">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 xml:space="preserve"> </w:t>
      </w:r>
      <w:r w:rsidRPr="00212A51">
        <w:rPr>
          <w:rFonts w:ascii="Times New Roman" w:eastAsia="Times New Roman" w:hAnsi="Times New Roman"/>
          <w:sz w:val="24"/>
        </w:rPr>
        <w:t>Užsienio kalbos:</w:t>
      </w:r>
    </w:p>
    <w:p w14:paraId="043D23E6" w14:textId="77777777" w:rsidR="00B27413" w:rsidRDefault="00B27413" w:rsidP="00B27413">
      <w:pPr>
        <w:numPr>
          <w:ilvl w:val="1"/>
          <w:numId w:val="2"/>
        </w:numPr>
        <w:spacing w:after="0" w:line="276" w:lineRule="auto"/>
        <w:jc w:val="both"/>
        <w:rPr>
          <w:rFonts w:ascii="Times New Roman" w:eastAsia="Times New Roman" w:hAnsi="Times New Roman"/>
          <w:sz w:val="24"/>
        </w:rPr>
      </w:pPr>
      <w:r w:rsidRPr="00212A51">
        <w:rPr>
          <w:rFonts w:ascii="Times New Roman" w:eastAsia="Times New Roman" w:hAnsi="Times New Roman"/>
          <w:sz w:val="24"/>
        </w:rPr>
        <w:t>užsienio kalbos, pradėtos mokytis pagal pradinio ugdymo programą, toliau mokomasi kaip pirmosios iki pagrindinio ugdymo programos pabaigos;</w:t>
      </w:r>
    </w:p>
    <w:p w14:paraId="3896DC1D" w14:textId="77777777" w:rsidR="00B27413" w:rsidRDefault="00B27413" w:rsidP="00B27413">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 xml:space="preserve">keisti </w:t>
      </w:r>
      <w:r w:rsidRPr="00212A51">
        <w:rPr>
          <w:rFonts w:ascii="Times New Roman" w:eastAsia="Times New Roman" w:hAnsi="Times New Roman"/>
          <w:sz w:val="24"/>
        </w:rPr>
        <w:t>užsienio kalbą, nebaigus pagrindinio ugdymo programos, galima tik tokiu atveju, jeigu mokinio norimos mokytis užsienio kalbos pasiekimų lygis ne žemesnis, nei numatyta tos kalbos Bendrojoje programoje, arba jei mokinys yra atvykęs iš kitos Lietuvos ar užsienio mokyklos ir šiuo metu lankoma mokykla dėl objektyvių priežasčių negali sudaryti mokiniui galimybės tęsti mokytis pradėtą kalbą. Gavus mokinio tėvų (globėjų, rūpintojų) sutikimą raštu, mokiniui sudaromos sąlygos pradėti mokytis užsienio kalbos, kurios mokosi klasė, ir įveikti programų skirtumus:</w:t>
      </w:r>
    </w:p>
    <w:p w14:paraId="0E8708CC" w14:textId="77777777" w:rsidR="00B27413" w:rsidRDefault="00B27413" w:rsidP="00B27413">
      <w:pPr>
        <w:numPr>
          <w:ilvl w:val="2"/>
          <w:numId w:val="2"/>
        </w:numPr>
        <w:spacing w:after="0" w:line="276" w:lineRule="auto"/>
        <w:jc w:val="both"/>
        <w:rPr>
          <w:rFonts w:ascii="Times New Roman" w:eastAsia="Times New Roman" w:hAnsi="Times New Roman"/>
          <w:sz w:val="24"/>
        </w:rPr>
      </w:pPr>
      <w:r w:rsidRPr="00212A51">
        <w:rPr>
          <w:rFonts w:ascii="Times New Roman" w:eastAsia="Times New Roman" w:hAnsi="Times New Roman"/>
          <w:sz w:val="24"/>
        </w:rPr>
        <w:t>vienerius mokslo metus jam skiriama ne mažiau nei viena papildoma užsienio kalbos pamoka per savaitę;</w:t>
      </w:r>
    </w:p>
    <w:p w14:paraId="6D693FCA" w14:textId="65FE74B4" w:rsidR="00B27413" w:rsidRPr="00CC2BBB" w:rsidRDefault="00B27413" w:rsidP="00B27413">
      <w:pPr>
        <w:numPr>
          <w:ilvl w:val="2"/>
          <w:numId w:val="2"/>
        </w:numPr>
        <w:spacing w:after="0" w:line="276" w:lineRule="auto"/>
        <w:jc w:val="both"/>
        <w:rPr>
          <w:rFonts w:ascii="Times New Roman" w:eastAsia="Times New Roman" w:hAnsi="Times New Roman"/>
          <w:sz w:val="24"/>
        </w:rPr>
      </w:pPr>
      <w:bookmarkStart w:id="114" w:name="page20"/>
      <w:bookmarkEnd w:id="114"/>
      <w:r>
        <w:rPr>
          <w:rFonts w:ascii="Times New Roman" w:eastAsia="Times New Roman" w:hAnsi="Times New Roman"/>
          <w:sz w:val="24"/>
        </w:rPr>
        <w:t>jei mokinys yra baigęs tarptautinės bendrojo ugdymo programos dalį ar visą programą ir gimnazija nustato, kad jo užsienio kalbos pasiekimai aukštesni, nei numatyta Pagrindinio ugdymo bendrosiose programose, mokinio ir jo tėvų (globėjų, rūpintojų) pageidavimu gimnazija įskaito mokinio pasiekimus ir konvertuoja į dešimtbalę vertinimo sistemą. Gimnazija sudaro mokiniui individualų užsienio kalbos mokymosi planą ir galimybę vietoj užsienio kalbos pamokų lankyti papildomas lietuvių kalbos ar kitos kalbos (pageidaujant mokiniui ir jo tėvams, globėjams) pamokas</w:t>
      </w:r>
      <w:r w:rsidR="00172909">
        <w:rPr>
          <w:rFonts w:ascii="Times New Roman" w:eastAsia="Times New Roman" w:hAnsi="Times New Roman"/>
          <w:sz w:val="24"/>
        </w:rPr>
        <w:t>.</w:t>
      </w:r>
    </w:p>
    <w:p w14:paraId="79C125BC" w14:textId="543C987F" w:rsidR="00B27413" w:rsidRPr="00CC2BBB" w:rsidRDefault="00B27413" w:rsidP="00B27413">
      <w:pPr>
        <w:numPr>
          <w:ilvl w:val="1"/>
          <w:numId w:val="2"/>
        </w:numPr>
        <w:spacing w:after="0" w:line="276" w:lineRule="auto"/>
        <w:jc w:val="both"/>
        <w:rPr>
          <w:rFonts w:ascii="Times New Roman" w:eastAsia="Times New Roman" w:hAnsi="Times New Roman"/>
          <w:sz w:val="24"/>
        </w:rPr>
      </w:pPr>
      <w:r w:rsidRPr="00CC2BBB">
        <w:rPr>
          <w:rFonts w:ascii="Times New Roman" w:eastAsia="Times New Roman" w:hAnsi="Times New Roman"/>
          <w:sz w:val="24"/>
        </w:rPr>
        <w:t xml:space="preserve"> </w:t>
      </w:r>
      <w:r w:rsidR="00172909">
        <w:rPr>
          <w:rFonts w:ascii="Times New Roman" w:eastAsia="Times New Roman" w:hAnsi="Times New Roman"/>
          <w:sz w:val="24"/>
        </w:rPr>
        <w:t>II</w:t>
      </w:r>
      <w:r w:rsidRPr="00CC2BBB">
        <w:rPr>
          <w:rFonts w:ascii="Times New Roman" w:eastAsia="Times New Roman" w:hAnsi="Times New Roman"/>
          <w:sz w:val="24"/>
        </w:rPr>
        <w:t xml:space="preserve">-oje gimnazijos klasėje organizuojamas užsienio kalbų pasiekimų patikrinimas naudojantis centralizuotai parengtais kalbos mokėjimo lygio nustatymo testais (pateikiamais per duomenų perdavimo sistemą KELTAS). </w:t>
      </w:r>
    </w:p>
    <w:p w14:paraId="01D19928" w14:textId="77777777" w:rsidR="00B27413" w:rsidRDefault="00B27413" w:rsidP="00B27413">
      <w:pPr>
        <w:numPr>
          <w:ilvl w:val="0"/>
          <w:numId w:val="2"/>
        </w:numPr>
        <w:spacing w:after="0" w:line="276" w:lineRule="auto"/>
        <w:rPr>
          <w:rFonts w:ascii="Times New Roman" w:eastAsia="Times New Roman" w:hAnsi="Times New Roman"/>
          <w:sz w:val="24"/>
        </w:rPr>
      </w:pPr>
      <w:r>
        <w:rPr>
          <w:rFonts w:ascii="Times New Roman" w:eastAsia="Times New Roman" w:hAnsi="Times New Roman"/>
          <w:sz w:val="24"/>
        </w:rPr>
        <w:lastRenderedPageBreak/>
        <w:t>Matematika:</w:t>
      </w:r>
    </w:p>
    <w:p w14:paraId="60ED50BF" w14:textId="77777777" w:rsidR="00B27413" w:rsidRDefault="00B27413" w:rsidP="00B27413">
      <w:pPr>
        <w:numPr>
          <w:ilvl w:val="1"/>
          <w:numId w:val="2"/>
        </w:numPr>
        <w:spacing w:after="0" w:line="276" w:lineRule="auto"/>
        <w:jc w:val="both"/>
        <w:rPr>
          <w:rFonts w:ascii="Times New Roman" w:eastAsia="Times New Roman" w:hAnsi="Times New Roman"/>
          <w:sz w:val="24"/>
        </w:rPr>
      </w:pPr>
      <w:r w:rsidRPr="00CC2BBB">
        <w:rPr>
          <w:rFonts w:ascii="Times New Roman" w:eastAsia="Times New Roman" w:hAnsi="Times New Roman"/>
          <w:sz w:val="24"/>
        </w:rPr>
        <w:t>organizuojant matematikos mokymą gimnazijoje vadovaujamasi nacionalinių ir tarptautinių mokinių pasiekimų tyrimų rezultatais ir rekomendacijomis, naudojamasi problemų sprendimo bendradarbiaujant, finansinio raštingumo pavyzdinėmis užduotimis, Nacionalinio egzaminų centro kasmet rengiamomis matematinio-gamtamokslinio raštingumo konkurso užduotimis, tarptautinių mokinių pasiekimų tyrimų leidiniais ir publikacijomis, visiems mokiniams keliami aukšti mokymosi lūkesčiai;</w:t>
      </w:r>
    </w:p>
    <w:p w14:paraId="0B3F9898" w14:textId="77777777" w:rsidR="00B27413" w:rsidRDefault="00B27413" w:rsidP="00B27413">
      <w:pPr>
        <w:numPr>
          <w:ilvl w:val="1"/>
          <w:numId w:val="2"/>
        </w:numPr>
        <w:spacing w:after="0" w:line="276" w:lineRule="auto"/>
        <w:jc w:val="both"/>
        <w:rPr>
          <w:rFonts w:ascii="Times New Roman" w:eastAsia="Times New Roman" w:hAnsi="Times New Roman"/>
          <w:sz w:val="24"/>
        </w:rPr>
      </w:pPr>
      <w:r w:rsidRPr="00CC2BBB">
        <w:rPr>
          <w:rFonts w:ascii="Times New Roman" w:eastAsia="Times New Roman" w:hAnsi="Times New Roman"/>
          <w:sz w:val="24"/>
        </w:rPr>
        <w:t>stebimi mokinių matematikos pasiekimai ir, remiantis duomenimis (pavyzdžiui, standartizuotų testų rezultatais), numatoma pagalba mokiniams (užduotys ir metodai spragoms įveikti), kurių mokymosi pasiekimai žemi;</w:t>
      </w:r>
    </w:p>
    <w:p w14:paraId="21CDA43C" w14:textId="77777777" w:rsidR="00B27413" w:rsidRDefault="00B27413" w:rsidP="00B27413">
      <w:pPr>
        <w:numPr>
          <w:ilvl w:val="1"/>
          <w:numId w:val="2"/>
        </w:numPr>
        <w:spacing w:after="0" w:line="276" w:lineRule="auto"/>
        <w:jc w:val="both"/>
        <w:rPr>
          <w:rFonts w:ascii="Times New Roman" w:eastAsia="Times New Roman" w:hAnsi="Times New Roman"/>
          <w:sz w:val="24"/>
        </w:rPr>
      </w:pPr>
      <w:r w:rsidRPr="00CC2BBB">
        <w:rPr>
          <w:rFonts w:ascii="Times New Roman" w:eastAsia="Times New Roman" w:hAnsi="Times New Roman"/>
          <w:sz w:val="24"/>
        </w:rPr>
        <w:t>ugdant gabius matematikai mokinius ugdymo procesas labiau individualizuojamas, diferencijuojamas, atsižvelgiant į mokinių gebėjimus pateikiama įvairesnių, įdomesnių, įvairaus sunkumo ir sudėtingumo užduočių, naudojamasi nacionalinių olimpiadų, konkurso „Kengūra“ užduotimis (ir sprendimų rekomendacijomis) ir kitais šaltiniais;</w:t>
      </w:r>
    </w:p>
    <w:p w14:paraId="6922614B" w14:textId="77777777" w:rsidR="00B27413" w:rsidRDefault="00B27413" w:rsidP="00B27413">
      <w:pPr>
        <w:numPr>
          <w:ilvl w:val="1"/>
          <w:numId w:val="2"/>
        </w:numPr>
        <w:spacing w:after="0" w:line="276" w:lineRule="auto"/>
        <w:jc w:val="both"/>
        <w:rPr>
          <w:rFonts w:ascii="Times New Roman" w:eastAsia="Times New Roman" w:hAnsi="Times New Roman"/>
          <w:sz w:val="24"/>
        </w:rPr>
      </w:pPr>
      <w:r w:rsidRPr="00CC2BBB">
        <w:rPr>
          <w:rFonts w:ascii="Times New Roman" w:eastAsia="Times New Roman" w:hAnsi="Times New Roman"/>
          <w:sz w:val="24"/>
        </w:rPr>
        <w:t>naudojamos informacinės komunikacinės technologijos, skaitmeninės mokomosios priemonės.</w:t>
      </w:r>
    </w:p>
    <w:p w14:paraId="66FB6FBB" w14:textId="1E7BA43A" w:rsidR="00B27413" w:rsidRDefault="00B27413" w:rsidP="00B27413">
      <w:pPr>
        <w:numPr>
          <w:ilvl w:val="0"/>
          <w:numId w:val="2"/>
        </w:numPr>
        <w:spacing w:after="0" w:line="276" w:lineRule="auto"/>
        <w:jc w:val="both"/>
        <w:rPr>
          <w:rFonts w:ascii="Times New Roman" w:eastAsia="Times New Roman" w:hAnsi="Times New Roman"/>
          <w:sz w:val="24"/>
        </w:rPr>
      </w:pPr>
      <w:r w:rsidRPr="00CC2BBB">
        <w:rPr>
          <w:rFonts w:ascii="Times New Roman" w:eastAsia="Times New Roman" w:hAnsi="Times New Roman"/>
          <w:sz w:val="24"/>
        </w:rPr>
        <w:t>Informacinės technologijos</w:t>
      </w:r>
      <w:r>
        <w:rPr>
          <w:rFonts w:ascii="Times New Roman" w:eastAsia="Times New Roman" w:hAnsi="Times New Roman"/>
          <w:sz w:val="24"/>
        </w:rPr>
        <w:t xml:space="preserve">. </w:t>
      </w:r>
      <w:r w:rsidR="00F00151">
        <w:rPr>
          <w:rFonts w:ascii="Times New Roman" w:eastAsia="Times New Roman" w:hAnsi="Times New Roman"/>
          <w:sz w:val="24"/>
        </w:rPr>
        <w:t>I</w:t>
      </w:r>
      <w:r w:rsidRPr="003B0E1B">
        <w:rPr>
          <w:rFonts w:ascii="Times New Roman" w:eastAsia="Times New Roman" w:hAnsi="Times New Roman"/>
          <w:sz w:val="24"/>
        </w:rPr>
        <w:t>-</w:t>
      </w:r>
      <w:r w:rsidR="00F00151">
        <w:rPr>
          <w:rFonts w:ascii="Times New Roman" w:eastAsia="Times New Roman" w:hAnsi="Times New Roman"/>
          <w:sz w:val="24"/>
        </w:rPr>
        <w:t>II</w:t>
      </w:r>
      <w:r w:rsidRPr="003B0E1B">
        <w:rPr>
          <w:rFonts w:ascii="Times New Roman" w:eastAsia="Times New Roman" w:hAnsi="Times New Roman"/>
          <w:sz w:val="24"/>
        </w:rPr>
        <w:t>g klasių informacinių technologijų kursą sudaro privalomoji dalis ir vienas iš pasirenkamųjų – programavimo pradmenų arba tinklapių kūrimo pradmenų modulis.</w:t>
      </w:r>
    </w:p>
    <w:p w14:paraId="56FA51F1" w14:textId="77777777" w:rsidR="00B27413" w:rsidRDefault="00B27413" w:rsidP="00B27413">
      <w:pPr>
        <w:numPr>
          <w:ilvl w:val="0"/>
          <w:numId w:val="2"/>
        </w:numPr>
        <w:spacing w:after="0" w:line="276" w:lineRule="auto"/>
        <w:jc w:val="both"/>
        <w:rPr>
          <w:rFonts w:ascii="Times New Roman" w:eastAsia="Times New Roman" w:hAnsi="Times New Roman"/>
          <w:sz w:val="24"/>
        </w:rPr>
      </w:pPr>
      <w:r w:rsidRPr="003B0E1B">
        <w:rPr>
          <w:rFonts w:ascii="Times New Roman" w:eastAsia="Times New Roman" w:hAnsi="Times New Roman"/>
          <w:sz w:val="24"/>
        </w:rPr>
        <w:t xml:space="preserve"> Gamtos mokslai:</w:t>
      </w:r>
    </w:p>
    <w:p w14:paraId="5C2671CD" w14:textId="16172388" w:rsidR="00B27413" w:rsidRPr="00AA762B" w:rsidRDefault="00B27413" w:rsidP="00B27413">
      <w:pPr>
        <w:numPr>
          <w:ilvl w:val="1"/>
          <w:numId w:val="2"/>
        </w:numPr>
        <w:spacing w:after="0" w:line="276" w:lineRule="auto"/>
        <w:jc w:val="both"/>
        <w:rPr>
          <w:rFonts w:ascii="Times New Roman" w:eastAsia="Times New Roman" w:hAnsi="Times New Roman"/>
          <w:sz w:val="24"/>
        </w:rPr>
      </w:pPr>
      <w:r w:rsidRPr="00AA762B">
        <w:rPr>
          <w:rFonts w:ascii="Times New Roman" w:eastAsia="Times New Roman" w:hAnsi="Times New Roman"/>
          <w:sz w:val="24"/>
        </w:rPr>
        <w:t xml:space="preserve">gimnazija užtikrina, </w:t>
      </w:r>
      <w:r w:rsidRPr="00AA762B">
        <w:rPr>
          <w:rFonts w:ascii="Times New Roman" w:hAnsi="Times New Roman" w:cs="Times New Roman"/>
          <w:sz w:val="24"/>
          <w:szCs w:val="24"/>
        </w:rPr>
        <w:t xml:space="preserve">kad eksperimentiniams ir praktiniams įgūdžiams ugdyti gamtos mokslų dalykų turinyje būtų skiriama ne mažiau kaip 30 procentų dalykui skirtų pamokų per mokslo metus. </w:t>
      </w:r>
      <w:r w:rsidRPr="00AA762B">
        <w:rPr>
          <w:rFonts w:ascii="Times New Roman" w:eastAsia="Times New Roman" w:hAnsi="Times New Roman"/>
          <w:sz w:val="24"/>
        </w:rPr>
        <w:t>Gimnazijos mokymosi aplinka yra pritaikyta eksperimentiniams ir praktiniams įgūdžiams ugdyti</w:t>
      </w:r>
      <w:r w:rsidR="00172909">
        <w:rPr>
          <w:rFonts w:ascii="Times New Roman" w:eastAsia="Times New Roman" w:hAnsi="Times New Roman"/>
          <w:sz w:val="24"/>
        </w:rPr>
        <w:t>;</w:t>
      </w:r>
    </w:p>
    <w:p w14:paraId="49E8AADA" w14:textId="77777777" w:rsidR="00B27413" w:rsidRDefault="00B27413" w:rsidP="00B27413">
      <w:pPr>
        <w:numPr>
          <w:ilvl w:val="1"/>
          <w:numId w:val="2"/>
        </w:numPr>
        <w:spacing w:after="0" w:line="276" w:lineRule="auto"/>
        <w:jc w:val="both"/>
        <w:rPr>
          <w:rFonts w:ascii="Times New Roman" w:eastAsia="Times New Roman" w:hAnsi="Times New Roman"/>
          <w:sz w:val="24"/>
        </w:rPr>
      </w:pPr>
      <w:bookmarkStart w:id="115" w:name="page21"/>
      <w:bookmarkEnd w:id="115"/>
      <w:r w:rsidRPr="00AA762B">
        <w:rPr>
          <w:rFonts w:ascii="Times New Roman" w:eastAsia="Times New Roman" w:hAnsi="Times New Roman"/>
          <w:sz w:val="24"/>
        </w:rPr>
        <w:t>atliekant gamtamokslinius tyrimus naudojamasi ne tik kilnojamosiomis ir virtualiosiomis laboratorijomis, šiuolaikiškomis edukacinėmis erdvėmis, mokymosi ištekliais už mokyklos r</w:t>
      </w:r>
      <w:r>
        <w:rPr>
          <w:rFonts w:ascii="Times New Roman" w:eastAsia="Times New Roman" w:hAnsi="Times New Roman"/>
          <w:sz w:val="24"/>
        </w:rPr>
        <w:t xml:space="preserve">ibų (mokslo parkų, </w:t>
      </w:r>
      <w:r w:rsidRPr="00AA762B">
        <w:rPr>
          <w:rFonts w:ascii="Times New Roman" w:eastAsia="Times New Roman" w:hAnsi="Times New Roman"/>
          <w:sz w:val="24"/>
        </w:rPr>
        <w:t>verslo įmonių laboratorijomis, nacionaliniais parkais ir kt.), bet turimomis mokyklinėmis priemonėmis, taip pat lengvai buityje ir gamtoje randamomis ir (ar) pasigaminamomis priemonėmis;</w:t>
      </w:r>
    </w:p>
    <w:p w14:paraId="7DEF3DD1" w14:textId="6D4E3F2E" w:rsidR="00B27413" w:rsidRDefault="00B27413" w:rsidP="00B27413">
      <w:pPr>
        <w:numPr>
          <w:ilvl w:val="1"/>
          <w:numId w:val="2"/>
        </w:numPr>
        <w:spacing w:after="0" w:line="276" w:lineRule="auto"/>
        <w:jc w:val="both"/>
        <w:rPr>
          <w:rFonts w:ascii="Times New Roman" w:eastAsia="Times New Roman" w:hAnsi="Times New Roman"/>
          <w:sz w:val="24"/>
        </w:rPr>
      </w:pPr>
      <w:r w:rsidRPr="00AA762B">
        <w:rPr>
          <w:rFonts w:ascii="Times New Roman" w:eastAsia="Times New Roman" w:hAnsi="Times New Roman"/>
          <w:sz w:val="24"/>
        </w:rPr>
        <w:t>gimnazija skatina mokinius įsitraukti į gamtos mokslų klubų, būrelių, pasirenkamųjų dalykų, dalykų modulių (pavyzdžiui, biotechnologijų, modeliavimo, aplinkosaugos, elektronikos, 3D spausdinimo ir kt.) veiklas (nebūtinai gimnazijos ribose, bet ir už jų), dalyvauti įvairiuose gamtamokslinio raštingumo konkursuose</w:t>
      </w:r>
      <w:r w:rsidR="00172909">
        <w:rPr>
          <w:rFonts w:ascii="Times New Roman" w:eastAsia="Times New Roman" w:hAnsi="Times New Roman"/>
          <w:sz w:val="24"/>
        </w:rPr>
        <w:t>;</w:t>
      </w:r>
    </w:p>
    <w:p w14:paraId="5E2365D9" w14:textId="31552EEE" w:rsidR="00B27413" w:rsidRPr="00AA762B" w:rsidRDefault="00B27413" w:rsidP="00B27413">
      <w:pPr>
        <w:numPr>
          <w:ilvl w:val="1"/>
          <w:numId w:val="2"/>
        </w:numPr>
        <w:spacing w:after="0" w:line="276" w:lineRule="auto"/>
        <w:jc w:val="both"/>
        <w:rPr>
          <w:rFonts w:ascii="Times New Roman" w:eastAsia="Times New Roman" w:hAnsi="Times New Roman"/>
          <w:sz w:val="24"/>
        </w:rPr>
      </w:pPr>
      <w:r w:rsidRPr="00AA762B">
        <w:rPr>
          <w:rFonts w:ascii="Times New Roman" w:hAnsi="Times New Roman" w:cs="Times New Roman"/>
          <w:sz w:val="24"/>
          <w:szCs w:val="24"/>
        </w:rPr>
        <w:t xml:space="preserve">mokykla sudaro mokiniams galimybes dalyvauti gamtos, technologijų, inžinerijos, matematikos ir menų centrų STEAM (angl. </w:t>
      </w:r>
      <w:r w:rsidRPr="00AA762B">
        <w:rPr>
          <w:rFonts w:ascii="Times New Roman" w:hAnsi="Times New Roman" w:cs="Times New Roman"/>
          <w:i/>
          <w:sz w:val="24"/>
          <w:szCs w:val="24"/>
        </w:rPr>
        <w:t>science</w:t>
      </w:r>
      <w:r w:rsidRPr="00AA762B">
        <w:rPr>
          <w:rFonts w:ascii="Times New Roman" w:hAnsi="Times New Roman" w:cs="Times New Roman"/>
          <w:sz w:val="24"/>
          <w:szCs w:val="24"/>
        </w:rPr>
        <w:t>,</w:t>
      </w:r>
      <w:r w:rsidRPr="00AA762B">
        <w:rPr>
          <w:rFonts w:ascii="Times New Roman" w:hAnsi="Times New Roman" w:cs="Times New Roman"/>
          <w:i/>
          <w:sz w:val="24"/>
          <w:szCs w:val="24"/>
        </w:rPr>
        <w:t xml:space="preserve"> technology</w:t>
      </w:r>
      <w:r w:rsidRPr="00AA762B">
        <w:rPr>
          <w:rFonts w:ascii="Times New Roman" w:hAnsi="Times New Roman" w:cs="Times New Roman"/>
          <w:sz w:val="24"/>
          <w:szCs w:val="24"/>
        </w:rPr>
        <w:t>,</w:t>
      </w:r>
      <w:r w:rsidRPr="00AA762B">
        <w:rPr>
          <w:rFonts w:ascii="Times New Roman" w:hAnsi="Times New Roman" w:cs="Times New Roman"/>
          <w:i/>
          <w:sz w:val="24"/>
          <w:szCs w:val="24"/>
        </w:rPr>
        <w:t xml:space="preserve"> engineering</w:t>
      </w:r>
      <w:r w:rsidRPr="00AA762B">
        <w:rPr>
          <w:rFonts w:ascii="Times New Roman" w:hAnsi="Times New Roman" w:cs="Times New Roman"/>
          <w:sz w:val="24"/>
          <w:szCs w:val="24"/>
        </w:rPr>
        <w:t>,</w:t>
      </w:r>
      <w:r w:rsidRPr="00AA762B">
        <w:rPr>
          <w:rFonts w:ascii="Times New Roman" w:hAnsi="Times New Roman" w:cs="Times New Roman"/>
          <w:i/>
          <w:sz w:val="24"/>
          <w:szCs w:val="24"/>
        </w:rPr>
        <w:t xml:space="preserve"> arts</w:t>
      </w:r>
      <w:r w:rsidRPr="00AA762B">
        <w:rPr>
          <w:rFonts w:ascii="Times New Roman" w:hAnsi="Times New Roman" w:cs="Times New Roman"/>
          <w:sz w:val="24"/>
          <w:szCs w:val="24"/>
        </w:rPr>
        <w:t>,</w:t>
      </w:r>
      <w:r w:rsidRPr="00AA762B">
        <w:rPr>
          <w:rFonts w:ascii="Times New Roman" w:hAnsi="Times New Roman" w:cs="Times New Roman"/>
          <w:i/>
          <w:sz w:val="24"/>
          <w:szCs w:val="24"/>
        </w:rPr>
        <w:t xml:space="preserve"> maths</w:t>
      </w:r>
      <w:r w:rsidRPr="00AA762B">
        <w:rPr>
          <w:rFonts w:ascii="Times New Roman" w:hAnsi="Times New Roman" w:cs="Times New Roman"/>
          <w:sz w:val="24"/>
          <w:szCs w:val="24"/>
        </w:rPr>
        <w:t xml:space="preserve">) </w:t>
      </w:r>
      <w:r w:rsidRPr="005B2C1F">
        <w:rPr>
          <w:rFonts w:ascii="Times New Roman" w:hAnsi="Times New Roman" w:cs="Times New Roman"/>
          <w:sz w:val="24"/>
          <w:szCs w:val="24"/>
        </w:rPr>
        <w:t>vykdomose</w:t>
      </w:r>
      <w:r w:rsidRPr="00AA762B">
        <w:rPr>
          <w:rFonts w:ascii="Times New Roman" w:hAnsi="Times New Roman" w:cs="Times New Roman"/>
          <w:sz w:val="24"/>
          <w:szCs w:val="24"/>
        </w:rPr>
        <w:t xml:space="preserve"> neformaliojo vaikų švietimo programų veiklose, vykstant į juos ir / ar nuotoliniu būdu. </w:t>
      </w:r>
    </w:p>
    <w:p w14:paraId="0F071778" w14:textId="77777777" w:rsidR="00B27413" w:rsidRDefault="00B27413" w:rsidP="00B27413">
      <w:pPr>
        <w:numPr>
          <w:ilvl w:val="0"/>
          <w:numId w:val="2"/>
        </w:numPr>
        <w:spacing w:after="0" w:line="276" w:lineRule="auto"/>
        <w:jc w:val="both"/>
        <w:rPr>
          <w:rFonts w:ascii="Times New Roman" w:eastAsia="Times New Roman" w:hAnsi="Times New Roman"/>
          <w:sz w:val="24"/>
        </w:rPr>
      </w:pPr>
      <w:r w:rsidRPr="00AA762B">
        <w:rPr>
          <w:rFonts w:ascii="Times New Roman" w:eastAsia="Times New Roman" w:hAnsi="Times New Roman"/>
          <w:sz w:val="24"/>
        </w:rPr>
        <w:t>Technologijos</w:t>
      </w:r>
      <w:r>
        <w:rPr>
          <w:rFonts w:ascii="Times New Roman" w:eastAsia="Times New Roman" w:hAnsi="Times New Roman"/>
          <w:sz w:val="24"/>
        </w:rPr>
        <w:t>. M</w:t>
      </w:r>
      <w:r w:rsidRPr="00034C71">
        <w:rPr>
          <w:rFonts w:ascii="Times New Roman" w:eastAsia="Times New Roman" w:hAnsi="Times New Roman"/>
          <w:sz w:val="24"/>
        </w:rPr>
        <w:t>okiniai, besimokantys pagal pagrindinio ugdymo programos II dalį, mokomi technologijų dalyko pagal privalomą 17 valandų integruoto technologijų kurso programą (organizuojami susitikimai, ekskursijos, kita veikla planuojama mokytojų ilgalaikiuose planuose), po kurios mokiniai renkasi vieną iš penkių siūlomų technologijų programų. Gimnazijoje mokiniai pasirinko mitybos, konstrukcinių medžiagų, tekstilės programas.</w:t>
      </w:r>
    </w:p>
    <w:p w14:paraId="1E1BFDB5" w14:textId="77777777" w:rsidR="00B27413" w:rsidRDefault="00B27413" w:rsidP="00B27413">
      <w:pPr>
        <w:numPr>
          <w:ilvl w:val="0"/>
          <w:numId w:val="2"/>
        </w:numPr>
        <w:spacing w:after="0" w:line="276" w:lineRule="auto"/>
        <w:jc w:val="both"/>
        <w:rPr>
          <w:rFonts w:ascii="Times New Roman" w:eastAsia="Times New Roman" w:hAnsi="Times New Roman"/>
          <w:sz w:val="24"/>
        </w:rPr>
      </w:pPr>
      <w:r w:rsidRPr="00034C71">
        <w:rPr>
          <w:rFonts w:ascii="Times New Roman" w:eastAsia="Times New Roman" w:hAnsi="Times New Roman"/>
          <w:sz w:val="24"/>
        </w:rPr>
        <w:t>Socialiniai mokslai:</w:t>
      </w:r>
    </w:p>
    <w:p w14:paraId="32E0DB8D" w14:textId="77777777" w:rsidR="00B27413" w:rsidRDefault="00B27413" w:rsidP="00B27413">
      <w:pPr>
        <w:numPr>
          <w:ilvl w:val="1"/>
          <w:numId w:val="2"/>
        </w:numPr>
        <w:spacing w:after="0" w:line="276" w:lineRule="auto"/>
        <w:jc w:val="both"/>
        <w:rPr>
          <w:rFonts w:ascii="Times New Roman" w:eastAsia="Times New Roman" w:hAnsi="Times New Roman"/>
          <w:sz w:val="24"/>
        </w:rPr>
      </w:pPr>
      <w:r w:rsidRPr="009C7C7F">
        <w:rPr>
          <w:rFonts w:ascii="Times New Roman" w:eastAsia="Times New Roman" w:hAnsi="Times New Roman"/>
          <w:sz w:val="24"/>
        </w:rPr>
        <w:t xml:space="preserve">gimnazijoje į istorijos, geografijos, pilietiškumo ugdymo pagrindų dalykų turinį integruojamos: Lietuvos ir pasaulio realijos, kurios turi būti nuolat ir sistemingai atskleidžiamos ir aptariamos su mokiniais, nacionalinio saugumo ir gynybos pagrindų temos, tokios kaip: </w:t>
      </w:r>
      <w:r w:rsidRPr="009C7C7F">
        <w:rPr>
          <w:rFonts w:ascii="Times New Roman" w:eastAsia="Times New Roman" w:hAnsi="Times New Roman"/>
          <w:sz w:val="24"/>
        </w:rPr>
        <w:lastRenderedPageBreak/>
        <w:t>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kitos panašios temos;</w:t>
      </w:r>
    </w:p>
    <w:p w14:paraId="77537F0B" w14:textId="4F17B302" w:rsidR="00B27413" w:rsidRDefault="00B27413" w:rsidP="00B27413">
      <w:pPr>
        <w:numPr>
          <w:ilvl w:val="1"/>
          <w:numId w:val="2"/>
        </w:numPr>
        <w:spacing w:after="0" w:line="276" w:lineRule="auto"/>
        <w:jc w:val="both"/>
        <w:rPr>
          <w:rFonts w:ascii="Times New Roman" w:eastAsia="Times New Roman" w:hAnsi="Times New Roman"/>
          <w:sz w:val="24"/>
        </w:rPr>
      </w:pPr>
      <w:r w:rsidRPr="009C7C7F">
        <w:rPr>
          <w:rFonts w:ascii="Times New Roman" w:eastAsia="Times New Roman" w:hAnsi="Times New Roman"/>
          <w:sz w:val="24"/>
        </w:rPr>
        <w:t xml:space="preserve"> laisvės kovų istorijos kursas integruojamas į pilietiškumo pagrindų mokymą, jam </w:t>
      </w:r>
      <w:r w:rsidR="003F5629" w:rsidRPr="003F5629">
        <w:rPr>
          <w:rFonts w:ascii="Times New Roman" w:eastAsia="Times New Roman" w:hAnsi="Times New Roman"/>
          <w:sz w:val="24"/>
        </w:rPr>
        <w:t>skiria</w:t>
      </w:r>
      <w:r w:rsidRPr="003F5629">
        <w:rPr>
          <w:rFonts w:ascii="Times New Roman" w:eastAsia="Times New Roman" w:hAnsi="Times New Roman"/>
          <w:sz w:val="24"/>
        </w:rPr>
        <w:t>ma</w:t>
      </w:r>
      <w:r w:rsidRPr="009C7C7F">
        <w:rPr>
          <w:rFonts w:ascii="Times New Roman" w:eastAsia="Times New Roman" w:hAnsi="Times New Roman"/>
          <w:sz w:val="24"/>
        </w:rPr>
        <w:t xml:space="preserve"> ne mažiau, kaip 18 pamokų</w:t>
      </w:r>
      <w:r>
        <w:rPr>
          <w:rFonts w:ascii="Times New Roman" w:eastAsia="Times New Roman" w:hAnsi="Times New Roman"/>
          <w:sz w:val="24"/>
        </w:rPr>
        <w:t>;</w:t>
      </w:r>
    </w:p>
    <w:p w14:paraId="593DCC7E" w14:textId="1F09A4C2" w:rsidR="00B27413" w:rsidRDefault="00B27413" w:rsidP="00B27413">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pilietiškumo ugdymas papildomas per neformaliąją ir projektinę veiklą.</w:t>
      </w:r>
    </w:p>
    <w:p w14:paraId="32DAF596" w14:textId="77777777" w:rsidR="00B27413" w:rsidRDefault="00B27413" w:rsidP="00B27413">
      <w:pPr>
        <w:numPr>
          <w:ilvl w:val="0"/>
          <w:numId w:val="2"/>
        </w:numPr>
        <w:spacing w:after="0" w:line="276" w:lineRule="auto"/>
        <w:jc w:val="both"/>
        <w:rPr>
          <w:rFonts w:ascii="Times New Roman" w:eastAsia="Times New Roman" w:hAnsi="Times New Roman"/>
          <w:sz w:val="24"/>
        </w:rPr>
      </w:pPr>
      <w:r w:rsidRPr="009C7C7F">
        <w:rPr>
          <w:rFonts w:ascii="Times New Roman" w:eastAsia="Times New Roman" w:hAnsi="Times New Roman"/>
          <w:sz w:val="24"/>
        </w:rPr>
        <w:t>Fizinis ugdymas:</w:t>
      </w:r>
    </w:p>
    <w:p w14:paraId="150C3FFB" w14:textId="3B3583F1" w:rsidR="00B27413" w:rsidRDefault="00B27413" w:rsidP="00B27413">
      <w:pPr>
        <w:numPr>
          <w:ilvl w:val="1"/>
          <w:numId w:val="2"/>
        </w:numPr>
        <w:spacing w:after="0" w:line="276" w:lineRule="auto"/>
        <w:jc w:val="both"/>
        <w:rPr>
          <w:rFonts w:ascii="Times New Roman" w:eastAsia="Times New Roman" w:hAnsi="Times New Roman"/>
          <w:sz w:val="24"/>
        </w:rPr>
      </w:pPr>
      <w:r w:rsidRPr="009C7C7F">
        <w:rPr>
          <w:rFonts w:ascii="Times New Roman" w:eastAsia="Times New Roman" w:hAnsi="Times New Roman"/>
          <w:sz w:val="24"/>
        </w:rPr>
        <w:t xml:space="preserve"> gimnazijoje sudarytos </w:t>
      </w:r>
      <w:r w:rsidR="00493F8C">
        <w:rPr>
          <w:rFonts w:ascii="Times New Roman" w:eastAsia="Times New Roman" w:hAnsi="Times New Roman"/>
          <w:sz w:val="24"/>
        </w:rPr>
        <w:t>I</w:t>
      </w:r>
      <w:r w:rsidRPr="009C7C7F">
        <w:rPr>
          <w:rFonts w:ascii="Times New Roman" w:eastAsia="Times New Roman" w:hAnsi="Times New Roman"/>
          <w:sz w:val="24"/>
        </w:rPr>
        <w:t>-</w:t>
      </w:r>
      <w:r w:rsidR="00493F8C">
        <w:rPr>
          <w:rFonts w:ascii="Times New Roman" w:eastAsia="Times New Roman" w:hAnsi="Times New Roman"/>
          <w:sz w:val="24"/>
        </w:rPr>
        <w:t>II</w:t>
      </w:r>
      <w:r w:rsidRPr="009C7C7F">
        <w:rPr>
          <w:rFonts w:ascii="Times New Roman" w:eastAsia="Times New Roman" w:hAnsi="Times New Roman"/>
          <w:sz w:val="24"/>
        </w:rPr>
        <w:t>g klasėse atskiros mergaičių ir berniukų grupės, jungiant paralelių klasių mokinius;</w:t>
      </w:r>
    </w:p>
    <w:p w14:paraId="11FF3469" w14:textId="77777777" w:rsidR="00B27413" w:rsidRDefault="00B27413" w:rsidP="00B27413">
      <w:pPr>
        <w:numPr>
          <w:ilvl w:val="1"/>
          <w:numId w:val="2"/>
        </w:numPr>
        <w:spacing w:after="0" w:line="276" w:lineRule="auto"/>
        <w:jc w:val="both"/>
        <w:rPr>
          <w:rFonts w:ascii="Times New Roman" w:eastAsia="Times New Roman" w:hAnsi="Times New Roman"/>
          <w:sz w:val="24"/>
        </w:rPr>
      </w:pPr>
      <w:r w:rsidRPr="00A822FB">
        <w:rPr>
          <w:rFonts w:ascii="Times New Roman" w:eastAsia="Times New Roman" w:hAnsi="Times New Roman"/>
          <w:sz w:val="24"/>
        </w:rPr>
        <w:t>specialiosios medicininės fizinio pajėgumo grupės mokiniams sudarytos fizinio aktyvumo pasirinkimo galimybės. Mokiniai dalyvauja pamokose su pagrindine grupe, bet pratimai ir krūvis jiems skiriamas pagal gydytojų rekomendacijas ir atsižvelgiant į savijautą. Parengiamosios medicininės fizinio pajėgumo grupės mokiniams krūvis ir pratimai skiriami atsižvelgus į jų ligų pobūdį ir sveikatos būklę. Neskiriami ir neatliekami pratimai, kurie skatintų ligų paūmėjimą;</w:t>
      </w:r>
    </w:p>
    <w:p w14:paraId="068A6AC7" w14:textId="77777777" w:rsidR="00B27413" w:rsidRDefault="00B27413" w:rsidP="00B27413">
      <w:pPr>
        <w:numPr>
          <w:ilvl w:val="1"/>
          <w:numId w:val="2"/>
        </w:numPr>
        <w:spacing w:after="0" w:line="276" w:lineRule="auto"/>
        <w:jc w:val="both"/>
        <w:rPr>
          <w:rFonts w:ascii="Times New Roman" w:eastAsia="Times New Roman" w:hAnsi="Times New Roman"/>
          <w:sz w:val="24"/>
        </w:rPr>
      </w:pPr>
      <w:r w:rsidRPr="00A822FB">
        <w:rPr>
          <w:rFonts w:ascii="Times New Roman" w:eastAsia="Times New Roman" w:hAnsi="Times New Roman"/>
          <w:sz w:val="24"/>
        </w:rPr>
        <w:t>gimnazija mokiniams, atleistiems nuo fizinio ugdymo pamokų dėl sveikatos ir laikinai dėl ligos, siūlo kitą veiklą (stalo žaidimus, šaškes, savišvietą informaciniame centre);</w:t>
      </w:r>
    </w:p>
    <w:p w14:paraId="072F047A" w14:textId="33E7EEC4" w:rsidR="00B27413" w:rsidRDefault="00B27413" w:rsidP="00B27413">
      <w:pPr>
        <w:numPr>
          <w:ilvl w:val="1"/>
          <w:numId w:val="2"/>
        </w:numPr>
        <w:spacing w:after="0" w:line="276" w:lineRule="auto"/>
        <w:jc w:val="both"/>
        <w:rPr>
          <w:rFonts w:ascii="Times New Roman" w:eastAsia="Times New Roman" w:hAnsi="Times New Roman"/>
          <w:sz w:val="24"/>
        </w:rPr>
      </w:pPr>
      <w:r w:rsidRPr="00A822FB">
        <w:rPr>
          <w:rFonts w:ascii="Times New Roman" w:eastAsia="Times New Roman" w:hAnsi="Times New Roman"/>
          <w:sz w:val="24"/>
        </w:rPr>
        <w:t xml:space="preserve"> per neformaliąją veiklą sudarytos sąlygos visiems </w:t>
      </w:r>
      <w:r w:rsidR="00493F8C">
        <w:rPr>
          <w:rFonts w:ascii="Times New Roman" w:eastAsia="Times New Roman" w:hAnsi="Times New Roman"/>
          <w:sz w:val="24"/>
        </w:rPr>
        <w:t>I</w:t>
      </w:r>
      <w:r w:rsidRPr="00A822FB">
        <w:rPr>
          <w:rFonts w:ascii="Times New Roman" w:eastAsia="Times New Roman" w:hAnsi="Times New Roman"/>
          <w:sz w:val="24"/>
        </w:rPr>
        <w:t>-</w:t>
      </w:r>
      <w:r w:rsidR="00493F8C">
        <w:rPr>
          <w:rFonts w:ascii="Times New Roman" w:eastAsia="Times New Roman" w:hAnsi="Times New Roman"/>
          <w:sz w:val="24"/>
        </w:rPr>
        <w:t>II</w:t>
      </w:r>
      <w:r w:rsidRPr="00A822FB">
        <w:rPr>
          <w:rFonts w:ascii="Times New Roman" w:eastAsia="Times New Roman" w:hAnsi="Times New Roman"/>
          <w:sz w:val="24"/>
        </w:rPr>
        <w:t>g klasių mokiniams rinktis jų pomėgius atitinkančias aktyvaus judėjimo pratybas. Gimnazija tvarko mokinių, lankančių šias pratybas, apskaitą.</w:t>
      </w:r>
    </w:p>
    <w:p w14:paraId="31CB67EE" w14:textId="77777777" w:rsidR="00B27413" w:rsidRDefault="00B27413" w:rsidP="00B27413">
      <w:pPr>
        <w:numPr>
          <w:ilvl w:val="0"/>
          <w:numId w:val="2"/>
        </w:numPr>
        <w:spacing w:after="0" w:line="276" w:lineRule="auto"/>
        <w:jc w:val="both"/>
        <w:rPr>
          <w:rFonts w:ascii="Times New Roman" w:eastAsia="Times New Roman" w:hAnsi="Times New Roman"/>
          <w:sz w:val="24"/>
        </w:rPr>
      </w:pPr>
      <w:r w:rsidRPr="00A822FB">
        <w:rPr>
          <w:rFonts w:ascii="Times New Roman" w:eastAsia="Times New Roman" w:hAnsi="Times New Roman"/>
          <w:sz w:val="24"/>
        </w:rPr>
        <w:t>Menai ir žmogaus sauga:</w:t>
      </w:r>
    </w:p>
    <w:p w14:paraId="635EE45C" w14:textId="77777777" w:rsidR="00B27413" w:rsidRDefault="00B27413" w:rsidP="00B27413">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meninio ugdymo srities dalykus gimnazijoje sudaro privalomieji dailės ir muzikos dalykai;</w:t>
      </w:r>
    </w:p>
    <w:p w14:paraId="4A6B8187" w14:textId="77777777" w:rsidR="00B27413" w:rsidRDefault="00B27413" w:rsidP="00B27413">
      <w:pPr>
        <w:numPr>
          <w:ilvl w:val="1"/>
          <w:numId w:val="2"/>
        </w:numPr>
        <w:spacing w:after="0" w:line="276" w:lineRule="auto"/>
        <w:jc w:val="both"/>
        <w:rPr>
          <w:rFonts w:ascii="Times New Roman" w:eastAsia="Times New Roman" w:hAnsi="Times New Roman"/>
          <w:sz w:val="24"/>
        </w:rPr>
      </w:pPr>
      <w:r w:rsidRPr="00F1156C">
        <w:rPr>
          <w:rFonts w:ascii="Times New Roman" w:eastAsia="Times New Roman" w:hAnsi="Times New Roman"/>
          <w:sz w:val="24"/>
        </w:rPr>
        <w:t>žmogaus sauga. Žmogaus saugos ugdymas organizuojamas gimnazijoje vadovaujantis žmogaus saugos ugdymo bendrąja programa, patvirtinta Lietuvos Respublikos švietimo ir mokslo ministro 2012 m. liepos 18 d. įsakymu Nr. V-1159 (Žin., 2012, Nr. 89-4668).</w:t>
      </w:r>
    </w:p>
    <w:p w14:paraId="1954E54C" w14:textId="77777777" w:rsidR="00B27413" w:rsidRPr="00F56686" w:rsidRDefault="00B27413" w:rsidP="00B27413">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Projektinė veikla. Projektinė veikla gimnazijoje organizuojama per neformalųjį švietimą. 1-2 gimnazijos klasių mokiniai dalyvauja Britų tarybos finansuojamuose projektuose „tyrinėjimo menas“, „Svajonių komanda</w:t>
      </w:r>
      <w:r>
        <w:rPr>
          <w:rFonts w:ascii="Times New Roman" w:eastAsia="Times New Roman" w:hAnsi="Times New Roman" w:cs="Times New Roman"/>
          <w:sz w:val="24"/>
        </w:rPr>
        <w:t xml:space="preserve">“, „Dideli maži ekranai“, socialinio draudimo projekte „Nepamiršk parašiuto“, Europos Parlamento biuro projekte „Mokyklos – Europos Parlamento ambasadorės“. </w:t>
      </w:r>
    </w:p>
    <w:p w14:paraId="68ED527F" w14:textId="77777777" w:rsidR="00B27413" w:rsidRPr="00FA1579" w:rsidRDefault="00B27413" w:rsidP="00B27413">
      <w:pPr>
        <w:numPr>
          <w:ilvl w:val="0"/>
          <w:numId w:val="2"/>
        </w:numPr>
        <w:spacing w:after="0" w:line="276" w:lineRule="auto"/>
        <w:jc w:val="both"/>
        <w:rPr>
          <w:rFonts w:ascii="Times New Roman" w:eastAsia="Times New Roman" w:hAnsi="Times New Roman"/>
          <w:sz w:val="24"/>
        </w:rPr>
      </w:pPr>
      <w:bookmarkStart w:id="116" w:name="page22"/>
      <w:bookmarkEnd w:id="116"/>
      <w:r>
        <w:rPr>
          <w:rFonts w:ascii="Times New Roman" w:eastAsia="Times New Roman" w:hAnsi="Times New Roman"/>
          <w:sz w:val="24"/>
        </w:rPr>
        <w:t xml:space="preserve">Pagrindinio ugdymo II dalies programos įgyvendinimui ir mokymo </w:t>
      </w:r>
      <w:r>
        <w:rPr>
          <w:rFonts w:ascii="Times New Roman" w:eastAsia="Times New Roman" w:hAnsi="Times New Roman"/>
          <w:sz w:val="24"/>
          <w:szCs w:val="24"/>
        </w:rPr>
        <w:t xml:space="preserve">poreikiams tenkinti bei </w:t>
      </w:r>
      <w:r w:rsidRPr="004D6B62">
        <w:rPr>
          <w:rFonts w:ascii="Times New Roman" w:eastAsia="Times New Roman" w:hAnsi="Times New Roman"/>
          <w:sz w:val="24"/>
          <w:szCs w:val="24"/>
        </w:rPr>
        <w:t>mokymosi pagalbai teikti</w:t>
      </w:r>
      <w:r>
        <w:rPr>
          <w:rFonts w:ascii="Times New Roman" w:eastAsia="Times New Roman" w:hAnsi="Times New Roman"/>
          <w:sz w:val="24"/>
          <w:szCs w:val="24"/>
        </w:rPr>
        <w:t xml:space="preserve"> </w:t>
      </w:r>
      <w:r>
        <w:rPr>
          <w:rFonts w:ascii="Times New Roman" w:eastAsia="Times New Roman" w:hAnsi="Times New Roman"/>
          <w:sz w:val="24"/>
        </w:rPr>
        <w:t>skiriamų pamokų skaičius per dvejus metus grupinio mokymosi forma kasdieniu ar nuotoliniu mokymo proceso organizavimo būdu:</w:t>
      </w: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0"/>
        <w:gridCol w:w="1134"/>
        <w:gridCol w:w="1085"/>
        <w:gridCol w:w="900"/>
        <w:gridCol w:w="943"/>
        <w:gridCol w:w="851"/>
        <w:gridCol w:w="1462"/>
      </w:tblGrid>
      <w:tr w:rsidR="00842025" w:rsidRPr="00434AC4" w14:paraId="17FF9FCC" w14:textId="77777777" w:rsidTr="00842025">
        <w:trPr>
          <w:trHeight w:val="275"/>
          <w:tblHeader/>
        </w:trPr>
        <w:tc>
          <w:tcPr>
            <w:tcW w:w="2130" w:type="dxa"/>
            <w:shd w:val="clear" w:color="auto" w:fill="auto"/>
            <w:vAlign w:val="center"/>
          </w:tcPr>
          <w:p w14:paraId="7382D3AF" w14:textId="77777777" w:rsidR="00842025" w:rsidRPr="00434AC4" w:rsidRDefault="00842025" w:rsidP="002312F7">
            <w:pPr>
              <w:spacing w:after="0" w:line="0" w:lineRule="atLeast"/>
              <w:jc w:val="center"/>
              <w:rPr>
                <w:rFonts w:ascii="Times New Roman" w:eastAsia="Times New Roman" w:hAnsi="Times New Roman" w:cs="Times New Roman"/>
                <w:b/>
              </w:rPr>
            </w:pPr>
            <w:r w:rsidRPr="00434AC4">
              <w:rPr>
                <w:rFonts w:ascii="Times New Roman" w:eastAsia="Times New Roman" w:hAnsi="Times New Roman" w:cs="Times New Roman"/>
                <w:b/>
              </w:rPr>
              <w:t>Klasė / ugdymo</w:t>
            </w:r>
          </w:p>
          <w:p w14:paraId="7CFFE2F2" w14:textId="23579A4D" w:rsidR="00842025" w:rsidRPr="00434AC4" w:rsidRDefault="00842025" w:rsidP="002312F7">
            <w:pPr>
              <w:spacing w:after="0" w:line="0" w:lineRule="atLeast"/>
              <w:jc w:val="center"/>
              <w:rPr>
                <w:rFonts w:ascii="Times New Roman" w:eastAsia="Times New Roman" w:hAnsi="Times New Roman" w:cs="Times New Roman"/>
                <w:b/>
              </w:rPr>
            </w:pPr>
            <w:r w:rsidRPr="00434AC4">
              <w:rPr>
                <w:rFonts w:ascii="Times New Roman" w:eastAsia="Times New Roman" w:hAnsi="Times New Roman" w:cs="Times New Roman"/>
                <w:b/>
              </w:rPr>
              <w:t>Sritis</w:t>
            </w:r>
            <w:r>
              <w:rPr>
                <w:rFonts w:ascii="Times New Roman" w:eastAsia="Times New Roman" w:hAnsi="Times New Roman" w:cs="Times New Roman"/>
                <w:b/>
              </w:rPr>
              <w:t xml:space="preserve"> </w:t>
            </w:r>
            <w:r w:rsidRPr="00434AC4">
              <w:rPr>
                <w:rFonts w:ascii="Times New Roman" w:eastAsia="Times New Roman" w:hAnsi="Times New Roman" w:cs="Times New Roman"/>
                <w:b/>
                <w:w w:val="99"/>
              </w:rPr>
              <w:t>/ dalykas</w:t>
            </w:r>
          </w:p>
        </w:tc>
        <w:tc>
          <w:tcPr>
            <w:tcW w:w="1134" w:type="dxa"/>
            <w:shd w:val="clear" w:color="auto" w:fill="auto"/>
            <w:vAlign w:val="center"/>
          </w:tcPr>
          <w:p w14:paraId="7FB26036" w14:textId="7A1511B4" w:rsidR="00842025" w:rsidRPr="00434AC4" w:rsidRDefault="00842025" w:rsidP="002312F7">
            <w:pPr>
              <w:spacing w:after="0" w:line="0" w:lineRule="atLeast"/>
              <w:jc w:val="center"/>
              <w:rPr>
                <w:rFonts w:ascii="Times New Roman" w:eastAsia="Times New Roman" w:hAnsi="Times New Roman" w:cs="Times New Roman"/>
                <w:b/>
                <w:w w:val="97"/>
              </w:rPr>
            </w:pPr>
            <w:r>
              <w:rPr>
                <w:rFonts w:ascii="Times New Roman" w:eastAsia="Times New Roman" w:hAnsi="Times New Roman" w:cs="Times New Roman"/>
                <w:b/>
                <w:w w:val="97"/>
              </w:rPr>
              <w:t>I</w:t>
            </w:r>
            <w:r w:rsidRPr="00434AC4">
              <w:rPr>
                <w:rFonts w:ascii="Times New Roman" w:eastAsia="Times New Roman" w:hAnsi="Times New Roman" w:cs="Times New Roman"/>
                <w:b/>
                <w:w w:val="97"/>
              </w:rPr>
              <w:t>ag</w:t>
            </w:r>
          </w:p>
        </w:tc>
        <w:tc>
          <w:tcPr>
            <w:tcW w:w="1085" w:type="dxa"/>
            <w:shd w:val="clear" w:color="auto" w:fill="auto"/>
            <w:vAlign w:val="center"/>
          </w:tcPr>
          <w:p w14:paraId="7921F305" w14:textId="16ACBB48" w:rsidR="00842025" w:rsidRPr="00434AC4" w:rsidRDefault="00842025" w:rsidP="002312F7">
            <w:pPr>
              <w:spacing w:after="0" w:line="0" w:lineRule="atLeast"/>
              <w:jc w:val="center"/>
              <w:rPr>
                <w:rFonts w:ascii="Times New Roman" w:eastAsia="Times New Roman" w:hAnsi="Times New Roman" w:cs="Times New Roman"/>
                <w:b/>
                <w:w w:val="99"/>
              </w:rPr>
            </w:pPr>
            <w:r>
              <w:rPr>
                <w:rFonts w:ascii="Times New Roman" w:eastAsia="Times New Roman" w:hAnsi="Times New Roman" w:cs="Times New Roman"/>
                <w:b/>
                <w:w w:val="99"/>
              </w:rPr>
              <w:t>I</w:t>
            </w:r>
            <w:r w:rsidRPr="00434AC4">
              <w:rPr>
                <w:rFonts w:ascii="Times New Roman" w:eastAsia="Times New Roman" w:hAnsi="Times New Roman" w:cs="Times New Roman"/>
                <w:b/>
                <w:w w:val="99"/>
              </w:rPr>
              <w:t>bg</w:t>
            </w:r>
          </w:p>
        </w:tc>
        <w:tc>
          <w:tcPr>
            <w:tcW w:w="900" w:type="dxa"/>
            <w:shd w:val="clear" w:color="auto" w:fill="auto"/>
            <w:vAlign w:val="center"/>
          </w:tcPr>
          <w:p w14:paraId="738C91B2" w14:textId="62FF35EB" w:rsidR="00842025" w:rsidRPr="00434AC4" w:rsidRDefault="00842025" w:rsidP="002312F7">
            <w:pPr>
              <w:spacing w:after="0" w:line="0" w:lineRule="atLeast"/>
              <w:jc w:val="center"/>
              <w:rPr>
                <w:rFonts w:ascii="Times New Roman" w:eastAsia="Times New Roman" w:hAnsi="Times New Roman" w:cs="Times New Roman"/>
                <w:b/>
              </w:rPr>
            </w:pPr>
            <w:r>
              <w:rPr>
                <w:rFonts w:ascii="Times New Roman" w:eastAsia="Times New Roman" w:hAnsi="Times New Roman" w:cs="Times New Roman"/>
                <w:b/>
              </w:rPr>
              <w:t>II</w:t>
            </w:r>
            <w:r w:rsidRPr="00434AC4">
              <w:rPr>
                <w:rFonts w:ascii="Times New Roman" w:eastAsia="Times New Roman" w:hAnsi="Times New Roman" w:cs="Times New Roman"/>
                <w:b/>
              </w:rPr>
              <w:t>ag</w:t>
            </w:r>
          </w:p>
        </w:tc>
        <w:tc>
          <w:tcPr>
            <w:tcW w:w="943" w:type="dxa"/>
            <w:shd w:val="clear" w:color="auto" w:fill="auto"/>
            <w:vAlign w:val="center"/>
          </w:tcPr>
          <w:p w14:paraId="72BE5F7C" w14:textId="5A4E897B" w:rsidR="00842025" w:rsidRPr="00434AC4" w:rsidRDefault="00842025" w:rsidP="002312F7">
            <w:pPr>
              <w:spacing w:after="0" w:line="0" w:lineRule="atLeast"/>
              <w:jc w:val="center"/>
              <w:rPr>
                <w:rFonts w:ascii="Times New Roman" w:eastAsia="Times New Roman" w:hAnsi="Times New Roman" w:cs="Times New Roman"/>
                <w:b/>
                <w:w w:val="99"/>
              </w:rPr>
            </w:pPr>
            <w:r>
              <w:rPr>
                <w:rFonts w:ascii="Times New Roman" w:eastAsia="Times New Roman" w:hAnsi="Times New Roman" w:cs="Times New Roman"/>
                <w:b/>
                <w:w w:val="99"/>
              </w:rPr>
              <w:t>II</w:t>
            </w:r>
            <w:r w:rsidRPr="00434AC4">
              <w:rPr>
                <w:rFonts w:ascii="Times New Roman" w:eastAsia="Times New Roman" w:hAnsi="Times New Roman" w:cs="Times New Roman"/>
                <w:b/>
                <w:w w:val="99"/>
              </w:rPr>
              <w:t>bg</w:t>
            </w:r>
          </w:p>
        </w:tc>
        <w:tc>
          <w:tcPr>
            <w:tcW w:w="851" w:type="dxa"/>
            <w:shd w:val="clear" w:color="auto" w:fill="auto"/>
            <w:vAlign w:val="center"/>
          </w:tcPr>
          <w:p w14:paraId="0C6201C6" w14:textId="3FB8DDA5" w:rsidR="00842025" w:rsidRPr="00434AC4" w:rsidRDefault="00842025" w:rsidP="002312F7">
            <w:pPr>
              <w:spacing w:after="0" w:line="0" w:lineRule="atLeast"/>
              <w:jc w:val="center"/>
              <w:rPr>
                <w:rFonts w:ascii="Times New Roman" w:eastAsia="Times New Roman" w:hAnsi="Times New Roman" w:cs="Times New Roman"/>
                <w:b/>
                <w:w w:val="97"/>
              </w:rPr>
            </w:pPr>
            <w:r>
              <w:rPr>
                <w:rFonts w:ascii="Times New Roman" w:eastAsia="Times New Roman" w:hAnsi="Times New Roman" w:cs="Times New Roman"/>
                <w:b/>
                <w:w w:val="97"/>
              </w:rPr>
              <w:t>II</w:t>
            </w:r>
            <w:r w:rsidRPr="00434AC4">
              <w:rPr>
                <w:rFonts w:ascii="Times New Roman" w:eastAsia="Times New Roman" w:hAnsi="Times New Roman" w:cs="Times New Roman"/>
                <w:b/>
                <w:w w:val="97"/>
              </w:rPr>
              <w:t>cg</w:t>
            </w:r>
          </w:p>
        </w:tc>
        <w:tc>
          <w:tcPr>
            <w:tcW w:w="1462" w:type="dxa"/>
            <w:shd w:val="clear" w:color="auto" w:fill="auto"/>
            <w:vAlign w:val="center"/>
          </w:tcPr>
          <w:p w14:paraId="26EAC7CC" w14:textId="77777777" w:rsidR="00842025" w:rsidRPr="00434AC4" w:rsidRDefault="00842025" w:rsidP="002312F7">
            <w:pPr>
              <w:spacing w:after="0" w:line="0" w:lineRule="atLeast"/>
              <w:jc w:val="center"/>
              <w:rPr>
                <w:rFonts w:ascii="Times New Roman" w:eastAsia="Times New Roman" w:hAnsi="Times New Roman" w:cs="Times New Roman"/>
                <w:b/>
                <w:w w:val="99"/>
              </w:rPr>
            </w:pPr>
            <w:r w:rsidRPr="00434AC4">
              <w:rPr>
                <w:rFonts w:ascii="Times New Roman" w:eastAsia="Times New Roman" w:hAnsi="Times New Roman" w:cs="Times New Roman"/>
                <w:b/>
                <w:w w:val="99"/>
              </w:rPr>
              <w:t>Pagrin</w:t>
            </w:r>
            <w:r w:rsidRPr="00434AC4">
              <w:rPr>
                <w:rFonts w:ascii="Times New Roman" w:eastAsia="Times New Roman" w:hAnsi="Times New Roman" w:cs="Times New Roman"/>
                <w:b/>
              </w:rPr>
              <w:t>dinio</w:t>
            </w:r>
            <w:r w:rsidRPr="00434AC4">
              <w:rPr>
                <w:rFonts w:ascii="Times New Roman" w:eastAsia="Times New Roman" w:hAnsi="Times New Roman" w:cs="Times New Roman"/>
                <w:b/>
                <w:w w:val="99"/>
              </w:rPr>
              <w:t xml:space="preserve"> </w:t>
            </w:r>
            <w:r w:rsidRPr="00434AC4">
              <w:rPr>
                <w:rFonts w:ascii="Times New Roman" w:eastAsia="Times New Roman" w:hAnsi="Times New Roman" w:cs="Times New Roman"/>
                <w:b/>
              </w:rPr>
              <w:t>ugdymo II</w:t>
            </w:r>
            <w:r w:rsidRPr="00434AC4">
              <w:rPr>
                <w:rFonts w:ascii="Times New Roman" w:eastAsia="Times New Roman" w:hAnsi="Times New Roman" w:cs="Times New Roman"/>
                <w:b/>
                <w:w w:val="99"/>
              </w:rPr>
              <w:t xml:space="preserve"> </w:t>
            </w:r>
            <w:r w:rsidRPr="00434AC4">
              <w:rPr>
                <w:rFonts w:ascii="Times New Roman" w:eastAsia="Times New Roman" w:hAnsi="Times New Roman" w:cs="Times New Roman"/>
                <w:b/>
                <w:w w:val="96"/>
              </w:rPr>
              <w:t>dalies</w:t>
            </w:r>
            <w:r w:rsidRPr="00434AC4">
              <w:rPr>
                <w:rFonts w:ascii="Times New Roman" w:eastAsia="Times New Roman" w:hAnsi="Times New Roman" w:cs="Times New Roman"/>
                <w:b/>
                <w:w w:val="99"/>
              </w:rPr>
              <w:t xml:space="preserve"> programoje</w:t>
            </w:r>
          </w:p>
        </w:tc>
      </w:tr>
      <w:tr w:rsidR="00842025" w:rsidRPr="00757E4B" w14:paraId="1FFE226E" w14:textId="77777777" w:rsidTr="00842025">
        <w:trPr>
          <w:trHeight w:val="261"/>
        </w:trPr>
        <w:tc>
          <w:tcPr>
            <w:tcW w:w="2130" w:type="dxa"/>
            <w:shd w:val="clear" w:color="auto" w:fill="auto"/>
            <w:vAlign w:val="bottom"/>
          </w:tcPr>
          <w:p w14:paraId="44A221E9" w14:textId="77777777" w:rsidR="00842025" w:rsidRPr="00757E4B" w:rsidRDefault="00842025" w:rsidP="002312F7">
            <w:pPr>
              <w:spacing w:after="0" w:line="260" w:lineRule="exact"/>
              <w:rPr>
                <w:rFonts w:ascii="Times New Roman" w:eastAsia="Times New Roman" w:hAnsi="Times New Roman" w:cs="Times New Roman"/>
                <w:sz w:val="24"/>
              </w:rPr>
            </w:pPr>
            <w:r w:rsidRPr="00757E4B">
              <w:rPr>
                <w:rFonts w:ascii="Times New Roman" w:eastAsia="Times New Roman" w:hAnsi="Times New Roman" w:cs="Times New Roman"/>
                <w:sz w:val="24"/>
              </w:rPr>
              <w:t>Dorinis ugdymas</w:t>
            </w:r>
          </w:p>
        </w:tc>
        <w:tc>
          <w:tcPr>
            <w:tcW w:w="1134" w:type="dxa"/>
            <w:shd w:val="clear" w:color="auto" w:fill="auto"/>
            <w:vAlign w:val="bottom"/>
          </w:tcPr>
          <w:p w14:paraId="1AFBC874"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085" w:type="dxa"/>
            <w:shd w:val="clear" w:color="auto" w:fill="auto"/>
            <w:vAlign w:val="bottom"/>
          </w:tcPr>
          <w:p w14:paraId="4845D7B1"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00" w:type="dxa"/>
            <w:shd w:val="clear" w:color="auto" w:fill="auto"/>
            <w:vAlign w:val="bottom"/>
          </w:tcPr>
          <w:p w14:paraId="082E05E2"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43" w:type="dxa"/>
            <w:shd w:val="clear" w:color="auto" w:fill="auto"/>
            <w:vAlign w:val="bottom"/>
          </w:tcPr>
          <w:p w14:paraId="68A4663F"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851" w:type="dxa"/>
            <w:shd w:val="clear" w:color="auto" w:fill="auto"/>
            <w:vAlign w:val="bottom"/>
          </w:tcPr>
          <w:p w14:paraId="05F3731B"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462" w:type="dxa"/>
            <w:shd w:val="clear" w:color="auto" w:fill="auto"/>
            <w:vAlign w:val="bottom"/>
          </w:tcPr>
          <w:p w14:paraId="67937BB8"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r>
      <w:tr w:rsidR="00842025" w:rsidRPr="00757E4B" w14:paraId="29D5B058" w14:textId="77777777" w:rsidTr="00842025">
        <w:trPr>
          <w:gridAfter w:val="6"/>
          <w:wAfter w:w="6375" w:type="dxa"/>
          <w:trHeight w:val="281"/>
        </w:trPr>
        <w:tc>
          <w:tcPr>
            <w:tcW w:w="2130" w:type="dxa"/>
            <w:shd w:val="clear" w:color="auto" w:fill="auto"/>
            <w:vAlign w:val="bottom"/>
          </w:tcPr>
          <w:p w14:paraId="737B8E9B" w14:textId="77777777" w:rsidR="00842025" w:rsidRPr="00757E4B" w:rsidRDefault="00842025" w:rsidP="002312F7">
            <w:pPr>
              <w:spacing w:after="0" w:line="0" w:lineRule="atLeast"/>
              <w:rPr>
                <w:rFonts w:ascii="Times New Roman" w:eastAsia="Times New Roman" w:hAnsi="Times New Roman" w:cs="Times New Roman"/>
                <w:w w:val="99"/>
                <w:sz w:val="24"/>
              </w:rPr>
            </w:pPr>
            <w:r w:rsidRPr="00757E4B">
              <w:rPr>
                <w:rFonts w:ascii="Times New Roman" w:eastAsia="Times New Roman" w:hAnsi="Times New Roman" w:cs="Times New Roman"/>
                <w:sz w:val="24"/>
              </w:rPr>
              <w:t>Kalbos</w:t>
            </w:r>
          </w:p>
        </w:tc>
      </w:tr>
      <w:tr w:rsidR="00842025" w:rsidRPr="00757E4B" w14:paraId="7E65F7E7" w14:textId="77777777" w:rsidTr="00842025">
        <w:trPr>
          <w:trHeight w:val="277"/>
        </w:trPr>
        <w:tc>
          <w:tcPr>
            <w:tcW w:w="2130" w:type="dxa"/>
            <w:shd w:val="clear" w:color="auto" w:fill="auto"/>
            <w:vAlign w:val="bottom"/>
          </w:tcPr>
          <w:p w14:paraId="05DAE8A7" w14:textId="77777777" w:rsidR="00842025" w:rsidRPr="00757E4B" w:rsidRDefault="00842025" w:rsidP="002312F7">
            <w:pPr>
              <w:spacing w:after="0" w:line="0" w:lineRule="atLeast"/>
              <w:rPr>
                <w:rFonts w:ascii="Times New Roman" w:eastAsia="Times New Roman" w:hAnsi="Times New Roman" w:cs="Times New Roman"/>
                <w:sz w:val="24"/>
              </w:rPr>
            </w:pPr>
            <w:r w:rsidRPr="00757E4B">
              <w:rPr>
                <w:rFonts w:ascii="Times New Roman" w:eastAsia="Times New Roman" w:hAnsi="Times New Roman" w:cs="Times New Roman"/>
                <w:sz w:val="24"/>
              </w:rPr>
              <w:t>Gimtoji kalba (rusų)</w:t>
            </w:r>
          </w:p>
        </w:tc>
        <w:tc>
          <w:tcPr>
            <w:tcW w:w="1134" w:type="dxa"/>
            <w:shd w:val="clear" w:color="auto" w:fill="auto"/>
            <w:vAlign w:val="bottom"/>
          </w:tcPr>
          <w:p w14:paraId="3A1C097D"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4(148)</w:t>
            </w:r>
          </w:p>
        </w:tc>
        <w:tc>
          <w:tcPr>
            <w:tcW w:w="1085" w:type="dxa"/>
            <w:shd w:val="clear" w:color="auto" w:fill="auto"/>
            <w:vAlign w:val="bottom"/>
          </w:tcPr>
          <w:p w14:paraId="60A4CA70"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 (148)</w:t>
            </w:r>
          </w:p>
        </w:tc>
        <w:tc>
          <w:tcPr>
            <w:tcW w:w="900" w:type="dxa"/>
            <w:shd w:val="clear" w:color="auto" w:fill="auto"/>
            <w:vAlign w:val="bottom"/>
          </w:tcPr>
          <w:p w14:paraId="1E1BE232"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4(148)</w:t>
            </w:r>
          </w:p>
        </w:tc>
        <w:tc>
          <w:tcPr>
            <w:tcW w:w="943" w:type="dxa"/>
            <w:shd w:val="clear" w:color="auto" w:fill="auto"/>
            <w:vAlign w:val="bottom"/>
          </w:tcPr>
          <w:p w14:paraId="2EC16411"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 (148)</w:t>
            </w:r>
          </w:p>
        </w:tc>
        <w:tc>
          <w:tcPr>
            <w:tcW w:w="851" w:type="dxa"/>
            <w:shd w:val="clear" w:color="auto" w:fill="auto"/>
            <w:vAlign w:val="bottom"/>
          </w:tcPr>
          <w:p w14:paraId="4C28BA17"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4(148)</w:t>
            </w:r>
          </w:p>
        </w:tc>
        <w:tc>
          <w:tcPr>
            <w:tcW w:w="1462" w:type="dxa"/>
            <w:shd w:val="clear" w:color="auto" w:fill="auto"/>
            <w:vAlign w:val="bottom"/>
          </w:tcPr>
          <w:p w14:paraId="5177DCFF"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8 (296)</w:t>
            </w:r>
          </w:p>
        </w:tc>
      </w:tr>
      <w:tr w:rsidR="00842025" w:rsidRPr="00757E4B" w14:paraId="0A117EA0" w14:textId="77777777" w:rsidTr="00842025">
        <w:trPr>
          <w:trHeight w:val="261"/>
        </w:trPr>
        <w:tc>
          <w:tcPr>
            <w:tcW w:w="2130" w:type="dxa"/>
            <w:shd w:val="clear" w:color="auto" w:fill="auto"/>
            <w:vAlign w:val="bottom"/>
          </w:tcPr>
          <w:p w14:paraId="28E44DE2" w14:textId="77777777" w:rsidR="00842025" w:rsidRPr="00757E4B" w:rsidRDefault="00842025" w:rsidP="002312F7">
            <w:pPr>
              <w:spacing w:after="0" w:line="260" w:lineRule="exact"/>
              <w:rPr>
                <w:rFonts w:ascii="Times New Roman" w:eastAsia="Times New Roman" w:hAnsi="Times New Roman" w:cs="Times New Roman"/>
                <w:sz w:val="24"/>
              </w:rPr>
            </w:pPr>
            <w:r w:rsidRPr="00757E4B">
              <w:rPr>
                <w:rFonts w:ascii="Times New Roman" w:eastAsia="Times New Roman" w:hAnsi="Times New Roman" w:cs="Times New Roman"/>
                <w:sz w:val="24"/>
              </w:rPr>
              <w:t>Lietuvių kalba ir literatūra</w:t>
            </w:r>
          </w:p>
        </w:tc>
        <w:tc>
          <w:tcPr>
            <w:tcW w:w="1134" w:type="dxa"/>
            <w:shd w:val="clear" w:color="auto" w:fill="auto"/>
          </w:tcPr>
          <w:p w14:paraId="598C9F68"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5(185)</w:t>
            </w:r>
          </w:p>
        </w:tc>
        <w:tc>
          <w:tcPr>
            <w:tcW w:w="1085" w:type="dxa"/>
            <w:shd w:val="clear" w:color="auto" w:fill="auto"/>
          </w:tcPr>
          <w:p w14:paraId="02CC3D7D"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5 (185)</w:t>
            </w:r>
          </w:p>
        </w:tc>
        <w:tc>
          <w:tcPr>
            <w:tcW w:w="900" w:type="dxa"/>
            <w:shd w:val="clear" w:color="auto" w:fill="auto"/>
          </w:tcPr>
          <w:p w14:paraId="1F0AA8DD"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4(148)</w:t>
            </w:r>
          </w:p>
        </w:tc>
        <w:tc>
          <w:tcPr>
            <w:tcW w:w="943" w:type="dxa"/>
            <w:shd w:val="clear" w:color="auto" w:fill="auto"/>
          </w:tcPr>
          <w:p w14:paraId="76FCF52E"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 (148)</w:t>
            </w:r>
          </w:p>
        </w:tc>
        <w:tc>
          <w:tcPr>
            <w:tcW w:w="851" w:type="dxa"/>
            <w:shd w:val="clear" w:color="auto" w:fill="auto"/>
          </w:tcPr>
          <w:p w14:paraId="6156F02D"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4(148)</w:t>
            </w:r>
          </w:p>
        </w:tc>
        <w:tc>
          <w:tcPr>
            <w:tcW w:w="1462" w:type="dxa"/>
            <w:shd w:val="clear" w:color="auto" w:fill="auto"/>
          </w:tcPr>
          <w:p w14:paraId="5F48E1F6"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9 (333)</w:t>
            </w:r>
          </w:p>
        </w:tc>
      </w:tr>
      <w:tr w:rsidR="00842025" w:rsidRPr="00757E4B" w14:paraId="610290A3" w14:textId="77777777" w:rsidTr="00842025">
        <w:trPr>
          <w:trHeight w:val="263"/>
        </w:trPr>
        <w:tc>
          <w:tcPr>
            <w:tcW w:w="2130" w:type="dxa"/>
            <w:shd w:val="clear" w:color="auto" w:fill="auto"/>
            <w:vAlign w:val="bottom"/>
          </w:tcPr>
          <w:p w14:paraId="5C3374F3" w14:textId="77777777" w:rsidR="00842025" w:rsidRPr="00757E4B" w:rsidRDefault="00842025" w:rsidP="002312F7">
            <w:pPr>
              <w:spacing w:after="0" w:line="263" w:lineRule="exact"/>
              <w:rPr>
                <w:rFonts w:ascii="Times New Roman" w:eastAsia="Times New Roman" w:hAnsi="Times New Roman" w:cs="Times New Roman"/>
                <w:sz w:val="24"/>
              </w:rPr>
            </w:pPr>
            <w:r w:rsidRPr="00757E4B">
              <w:rPr>
                <w:rFonts w:ascii="Times New Roman" w:eastAsia="Times New Roman" w:hAnsi="Times New Roman" w:cs="Times New Roman"/>
                <w:sz w:val="24"/>
              </w:rPr>
              <w:t>Užsienio kalba</w:t>
            </w:r>
          </w:p>
        </w:tc>
        <w:tc>
          <w:tcPr>
            <w:tcW w:w="1134" w:type="dxa"/>
            <w:shd w:val="clear" w:color="auto" w:fill="auto"/>
            <w:vAlign w:val="bottom"/>
          </w:tcPr>
          <w:p w14:paraId="3D1A6A4A"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3(111)</w:t>
            </w:r>
          </w:p>
        </w:tc>
        <w:tc>
          <w:tcPr>
            <w:tcW w:w="1085" w:type="dxa"/>
            <w:shd w:val="clear" w:color="auto" w:fill="auto"/>
            <w:vAlign w:val="bottom"/>
          </w:tcPr>
          <w:p w14:paraId="396C74D2"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3 (111)</w:t>
            </w:r>
          </w:p>
        </w:tc>
        <w:tc>
          <w:tcPr>
            <w:tcW w:w="900" w:type="dxa"/>
            <w:shd w:val="clear" w:color="auto" w:fill="auto"/>
            <w:vAlign w:val="bottom"/>
          </w:tcPr>
          <w:p w14:paraId="4167CA11"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3(111)</w:t>
            </w:r>
          </w:p>
        </w:tc>
        <w:tc>
          <w:tcPr>
            <w:tcW w:w="943" w:type="dxa"/>
            <w:shd w:val="clear" w:color="auto" w:fill="auto"/>
            <w:vAlign w:val="bottom"/>
          </w:tcPr>
          <w:p w14:paraId="45BFC6E4"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3 (111)</w:t>
            </w:r>
          </w:p>
        </w:tc>
        <w:tc>
          <w:tcPr>
            <w:tcW w:w="851" w:type="dxa"/>
            <w:shd w:val="clear" w:color="auto" w:fill="auto"/>
            <w:vAlign w:val="bottom"/>
          </w:tcPr>
          <w:p w14:paraId="693DF510"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3(111)</w:t>
            </w:r>
          </w:p>
        </w:tc>
        <w:tc>
          <w:tcPr>
            <w:tcW w:w="1462" w:type="dxa"/>
            <w:shd w:val="clear" w:color="auto" w:fill="auto"/>
            <w:vAlign w:val="bottom"/>
          </w:tcPr>
          <w:p w14:paraId="08EF57A8"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6 (222)</w:t>
            </w:r>
          </w:p>
        </w:tc>
      </w:tr>
      <w:tr w:rsidR="00842025" w:rsidRPr="00757E4B" w14:paraId="31ED8E52" w14:textId="77777777" w:rsidTr="00842025">
        <w:trPr>
          <w:gridAfter w:val="6"/>
          <w:wAfter w:w="6375" w:type="dxa"/>
          <w:trHeight w:val="281"/>
        </w:trPr>
        <w:tc>
          <w:tcPr>
            <w:tcW w:w="2130" w:type="dxa"/>
            <w:shd w:val="clear" w:color="auto" w:fill="auto"/>
            <w:vAlign w:val="bottom"/>
          </w:tcPr>
          <w:p w14:paraId="3A73976E" w14:textId="77777777" w:rsidR="00842025" w:rsidRPr="00757E4B" w:rsidRDefault="00842025" w:rsidP="002312F7">
            <w:pPr>
              <w:spacing w:after="0" w:line="0" w:lineRule="atLeast"/>
              <w:rPr>
                <w:rFonts w:ascii="Times New Roman" w:eastAsia="Times New Roman" w:hAnsi="Times New Roman" w:cs="Times New Roman"/>
                <w:sz w:val="24"/>
              </w:rPr>
            </w:pPr>
            <w:r w:rsidRPr="00757E4B">
              <w:rPr>
                <w:rFonts w:ascii="Times New Roman" w:eastAsia="Times New Roman" w:hAnsi="Times New Roman" w:cs="Times New Roman"/>
                <w:sz w:val="24"/>
              </w:rPr>
              <w:t>Matematika ir informacinės technologijos</w:t>
            </w:r>
          </w:p>
        </w:tc>
      </w:tr>
      <w:tr w:rsidR="00842025" w:rsidRPr="00757E4B" w14:paraId="4FBF2716" w14:textId="77777777" w:rsidTr="00842025">
        <w:trPr>
          <w:trHeight w:val="276"/>
        </w:trPr>
        <w:tc>
          <w:tcPr>
            <w:tcW w:w="2130" w:type="dxa"/>
            <w:shd w:val="clear" w:color="auto" w:fill="auto"/>
            <w:vAlign w:val="bottom"/>
          </w:tcPr>
          <w:p w14:paraId="0179B00B" w14:textId="77777777" w:rsidR="00842025" w:rsidRPr="00757E4B" w:rsidRDefault="00842025" w:rsidP="002312F7">
            <w:pPr>
              <w:spacing w:after="0" w:line="0" w:lineRule="atLeast"/>
              <w:rPr>
                <w:rFonts w:ascii="Times New Roman" w:eastAsia="Times New Roman" w:hAnsi="Times New Roman" w:cs="Times New Roman"/>
                <w:sz w:val="24"/>
              </w:rPr>
            </w:pPr>
            <w:r w:rsidRPr="00757E4B">
              <w:rPr>
                <w:rFonts w:ascii="Times New Roman" w:eastAsia="Times New Roman" w:hAnsi="Times New Roman" w:cs="Times New Roman"/>
                <w:sz w:val="24"/>
              </w:rPr>
              <w:lastRenderedPageBreak/>
              <w:t>Matematika</w:t>
            </w:r>
          </w:p>
        </w:tc>
        <w:tc>
          <w:tcPr>
            <w:tcW w:w="1134" w:type="dxa"/>
            <w:shd w:val="clear" w:color="auto" w:fill="auto"/>
            <w:vAlign w:val="bottom"/>
          </w:tcPr>
          <w:p w14:paraId="346337B7"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4(148)</w:t>
            </w:r>
          </w:p>
        </w:tc>
        <w:tc>
          <w:tcPr>
            <w:tcW w:w="1085" w:type="dxa"/>
            <w:shd w:val="clear" w:color="auto" w:fill="auto"/>
            <w:vAlign w:val="bottom"/>
          </w:tcPr>
          <w:p w14:paraId="5D5D3747"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 (148)</w:t>
            </w:r>
          </w:p>
        </w:tc>
        <w:tc>
          <w:tcPr>
            <w:tcW w:w="900" w:type="dxa"/>
            <w:shd w:val="clear" w:color="auto" w:fill="auto"/>
            <w:vAlign w:val="bottom"/>
          </w:tcPr>
          <w:p w14:paraId="1C522F05"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4(148)</w:t>
            </w:r>
          </w:p>
        </w:tc>
        <w:tc>
          <w:tcPr>
            <w:tcW w:w="943" w:type="dxa"/>
            <w:shd w:val="clear" w:color="auto" w:fill="auto"/>
            <w:vAlign w:val="bottom"/>
          </w:tcPr>
          <w:p w14:paraId="17E2A551"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 (148)</w:t>
            </w:r>
          </w:p>
        </w:tc>
        <w:tc>
          <w:tcPr>
            <w:tcW w:w="851" w:type="dxa"/>
            <w:shd w:val="clear" w:color="auto" w:fill="auto"/>
            <w:vAlign w:val="bottom"/>
          </w:tcPr>
          <w:p w14:paraId="6CECC760"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4(148)</w:t>
            </w:r>
          </w:p>
        </w:tc>
        <w:tc>
          <w:tcPr>
            <w:tcW w:w="1462" w:type="dxa"/>
            <w:shd w:val="clear" w:color="auto" w:fill="auto"/>
            <w:vAlign w:val="bottom"/>
          </w:tcPr>
          <w:p w14:paraId="52A99B7F"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8 (296)</w:t>
            </w:r>
          </w:p>
        </w:tc>
      </w:tr>
      <w:tr w:rsidR="00842025" w:rsidRPr="00757E4B" w14:paraId="7E17D3ED" w14:textId="77777777" w:rsidTr="00842025">
        <w:trPr>
          <w:trHeight w:val="525"/>
        </w:trPr>
        <w:tc>
          <w:tcPr>
            <w:tcW w:w="2130" w:type="dxa"/>
            <w:shd w:val="clear" w:color="auto" w:fill="auto"/>
            <w:vAlign w:val="bottom"/>
          </w:tcPr>
          <w:p w14:paraId="734B498F" w14:textId="77777777" w:rsidR="00842025" w:rsidRPr="00757E4B" w:rsidRDefault="00842025" w:rsidP="002312F7">
            <w:pPr>
              <w:spacing w:after="0" w:line="260" w:lineRule="exact"/>
              <w:rPr>
                <w:rFonts w:ascii="Times New Roman" w:eastAsia="Times New Roman" w:hAnsi="Times New Roman" w:cs="Times New Roman"/>
                <w:sz w:val="24"/>
              </w:rPr>
            </w:pPr>
            <w:r w:rsidRPr="00757E4B">
              <w:rPr>
                <w:rFonts w:ascii="Times New Roman" w:eastAsia="Times New Roman" w:hAnsi="Times New Roman" w:cs="Times New Roman"/>
                <w:sz w:val="24"/>
              </w:rPr>
              <w:t>Informacinės technologijos</w:t>
            </w:r>
          </w:p>
        </w:tc>
        <w:tc>
          <w:tcPr>
            <w:tcW w:w="1134" w:type="dxa"/>
            <w:shd w:val="clear" w:color="auto" w:fill="auto"/>
            <w:vAlign w:val="bottom"/>
          </w:tcPr>
          <w:p w14:paraId="2A51F999"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085" w:type="dxa"/>
            <w:shd w:val="clear" w:color="auto" w:fill="auto"/>
            <w:vAlign w:val="bottom"/>
          </w:tcPr>
          <w:p w14:paraId="25E125CB"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00" w:type="dxa"/>
            <w:shd w:val="clear" w:color="auto" w:fill="auto"/>
            <w:vAlign w:val="bottom"/>
          </w:tcPr>
          <w:p w14:paraId="76CBCEB0"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43" w:type="dxa"/>
            <w:shd w:val="clear" w:color="auto" w:fill="auto"/>
            <w:vAlign w:val="bottom"/>
          </w:tcPr>
          <w:p w14:paraId="03C52C7A"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851" w:type="dxa"/>
            <w:shd w:val="clear" w:color="auto" w:fill="auto"/>
            <w:vAlign w:val="bottom"/>
          </w:tcPr>
          <w:p w14:paraId="3E480595"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462" w:type="dxa"/>
            <w:shd w:val="clear" w:color="auto" w:fill="auto"/>
            <w:vAlign w:val="bottom"/>
          </w:tcPr>
          <w:p w14:paraId="6C0B06FC"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r>
      <w:tr w:rsidR="00842025" w:rsidRPr="00757E4B" w14:paraId="10678D7D" w14:textId="77777777" w:rsidTr="00842025">
        <w:trPr>
          <w:gridAfter w:val="6"/>
          <w:wAfter w:w="6375" w:type="dxa"/>
          <w:trHeight w:val="261"/>
        </w:trPr>
        <w:tc>
          <w:tcPr>
            <w:tcW w:w="2130" w:type="dxa"/>
            <w:shd w:val="clear" w:color="auto" w:fill="auto"/>
            <w:vAlign w:val="bottom"/>
          </w:tcPr>
          <w:p w14:paraId="732A17F7" w14:textId="77777777" w:rsidR="00842025" w:rsidRPr="00757E4B" w:rsidRDefault="00842025" w:rsidP="002312F7">
            <w:pPr>
              <w:spacing w:after="0" w:line="260" w:lineRule="exact"/>
              <w:rPr>
                <w:rFonts w:ascii="Times New Roman" w:eastAsia="Times New Roman" w:hAnsi="Times New Roman" w:cs="Times New Roman"/>
                <w:sz w:val="24"/>
              </w:rPr>
            </w:pPr>
            <w:r w:rsidRPr="00757E4B">
              <w:rPr>
                <w:rFonts w:ascii="Times New Roman" w:eastAsia="Times New Roman" w:hAnsi="Times New Roman" w:cs="Times New Roman"/>
                <w:sz w:val="24"/>
              </w:rPr>
              <w:t>Gamtamokslinis ugdymas</w:t>
            </w:r>
          </w:p>
        </w:tc>
      </w:tr>
      <w:tr w:rsidR="00842025" w:rsidRPr="00757E4B" w14:paraId="14125D49" w14:textId="77777777" w:rsidTr="00842025">
        <w:trPr>
          <w:trHeight w:val="276"/>
        </w:trPr>
        <w:tc>
          <w:tcPr>
            <w:tcW w:w="2130" w:type="dxa"/>
            <w:shd w:val="clear" w:color="auto" w:fill="auto"/>
            <w:vAlign w:val="bottom"/>
          </w:tcPr>
          <w:p w14:paraId="6FABB18D" w14:textId="77777777" w:rsidR="00842025" w:rsidRPr="00757E4B" w:rsidRDefault="00842025" w:rsidP="002312F7">
            <w:pPr>
              <w:spacing w:after="0" w:line="0" w:lineRule="atLeast"/>
              <w:rPr>
                <w:rFonts w:ascii="Times New Roman" w:eastAsia="Times New Roman" w:hAnsi="Times New Roman" w:cs="Times New Roman"/>
                <w:sz w:val="24"/>
              </w:rPr>
            </w:pPr>
            <w:r w:rsidRPr="00757E4B">
              <w:rPr>
                <w:rFonts w:ascii="Times New Roman" w:eastAsia="Times New Roman" w:hAnsi="Times New Roman" w:cs="Times New Roman"/>
                <w:sz w:val="24"/>
              </w:rPr>
              <w:t>Biologija</w:t>
            </w:r>
          </w:p>
        </w:tc>
        <w:tc>
          <w:tcPr>
            <w:tcW w:w="1134" w:type="dxa"/>
            <w:shd w:val="clear" w:color="auto" w:fill="auto"/>
            <w:vAlign w:val="bottom"/>
          </w:tcPr>
          <w:p w14:paraId="28C75075"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085" w:type="dxa"/>
            <w:shd w:val="clear" w:color="auto" w:fill="auto"/>
            <w:vAlign w:val="bottom"/>
          </w:tcPr>
          <w:p w14:paraId="01665114"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00" w:type="dxa"/>
            <w:shd w:val="clear" w:color="auto" w:fill="auto"/>
            <w:vAlign w:val="bottom"/>
          </w:tcPr>
          <w:p w14:paraId="5737A483"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43" w:type="dxa"/>
            <w:shd w:val="clear" w:color="auto" w:fill="auto"/>
            <w:vAlign w:val="bottom"/>
          </w:tcPr>
          <w:p w14:paraId="0CAF28C2"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851" w:type="dxa"/>
            <w:shd w:val="clear" w:color="auto" w:fill="auto"/>
            <w:vAlign w:val="bottom"/>
          </w:tcPr>
          <w:p w14:paraId="36BB54EC"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462" w:type="dxa"/>
            <w:shd w:val="clear" w:color="auto" w:fill="auto"/>
            <w:vAlign w:val="bottom"/>
          </w:tcPr>
          <w:p w14:paraId="4BB5AF49"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3 (111)</w:t>
            </w:r>
          </w:p>
        </w:tc>
      </w:tr>
      <w:tr w:rsidR="00842025" w:rsidRPr="00757E4B" w14:paraId="429CBE1F" w14:textId="77777777" w:rsidTr="00842025">
        <w:trPr>
          <w:trHeight w:val="266"/>
        </w:trPr>
        <w:tc>
          <w:tcPr>
            <w:tcW w:w="2130" w:type="dxa"/>
            <w:shd w:val="clear" w:color="auto" w:fill="auto"/>
            <w:vAlign w:val="bottom"/>
          </w:tcPr>
          <w:p w14:paraId="1F91843A" w14:textId="77777777" w:rsidR="00842025" w:rsidRPr="00757E4B" w:rsidRDefault="00842025" w:rsidP="002312F7">
            <w:pPr>
              <w:spacing w:after="0" w:line="264" w:lineRule="exact"/>
              <w:rPr>
                <w:rFonts w:ascii="Times New Roman" w:eastAsia="Times New Roman" w:hAnsi="Times New Roman" w:cs="Times New Roman"/>
                <w:sz w:val="24"/>
              </w:rPr>
            </w:pPr>
            <w:r w:rsidRPr="00757E4B">
              <w:rPr>
                <w:rFonts w:ascii="Times New Roman" w:eastAsia="Times New Roman" w:hAnsi="Times New Roman" w:cs="Times New Roman"/>
                <w:sz w:val="24"/>
              </w:rPr>
              <w:t>Chemija</w:t>
            </w:r>
          </w:p>
        </w:tc>
        <w:tc>
          <w:tcPr>
            <w:tcW w:w="1134" w:type="dxa"/>
            <w:shd w:val="clear" w:color="auto" w:fill="auto"/>
            <w:vAlign w:val="bottom"/>
          </w:tcPr>
          <w:p w14:paraId="2C8A5C38"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085" w:type="dxa"/>
            <w:shd w:val="clear" w:color="auto" w:fill="auto"/>
            <w:vAlign w:val="bottom"/>
          </w:tcPr>
          <w:p w14:paraId="53009E32"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00" w:type="dxa"/>
            <w:shd w:val="clear" w:color="auto" w:fill="auto"/>
            <w:vAlign w:val="bottom"/>
          </w:tcPr>
          <w:p w14:paraId="770DB044"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43" w:type="dxa"/>
            <w:shd w:val="clear" w:color="auto" w:fill="auto"/>
            <w:vAlign w:val="bottom"/>
          </w:tcPr>
          <w:p w14:paraId="63302613"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851" w:type="dxa"/>
            <w:shd w:val="clear" w:color="auto" w:fill="auto"/>
            <w:vAlign w:val="bottom"/>
          </w:tcPr>
          <w:p w14:paraId="49318D08"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462" w:type="dxa"/>
            <w:shd w:val="clear" w:color="auto" w:fill="auto"/>
            <w:vAlign w:val="bottom"/>
          </w:tcPr>
          <w:p w14:paraId="0CFC357D"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 (148)</w:t>
            </w:r>
          </w:p>
        </w:tc>
      </w:tr>
      <w:tr w:rsidR="00842025" w:rsidRPr="00757E4B" w14:paraId="5E31C0D8" w14:textId="77777777" w:rsidTr="00842025">
        <w:trPr>
          <w:trHeight w:val="266"/>
        </w:trPr>
        <w:tc>
          <w:tcPr>
            <w:tcW w:w="2130" w:type="dxa"/>
            <w:shd w:val="clear" w:color="auto" w:fill="auto"/>
            <w:vAlign w:val="bottom"/>
          </w:tcPr>
          <w:p w14:paraId="12369091" w14:textId="77777777" w:rsidR="00842025" w:rsidRPr="00757E4B" w:rsidRDefault="00842025" w:rsidP="002312F7">
            <w:pPr>
              <w:spacing w:after="0" w:line="264" w:lineRule="exact"/>
              <w:rPr>
                <w:rFonts w:ascii="Times New Roman" w:eastAsia="Times New Roman" w:hAnsi="Times New Roman" w:cs="Times New Roman"/>
                <w:sz w:val="24"/>
              </w:rPr>
            </w:pPr>
            <w:r w:rsidRPr="00757E4B">
              <w:rPr>
                <w:rFonts w:ascii="Times New Roman" w:eastAsia="Times New Roman" w:hAnsi="Times New Roman" w:cs="Times New Roman"/>
                <w:sz w:val="24"/>
              </w:rPr>
              <w:t>Fizika</w:t>
            </w:r>
          </w:p>
        </w:tc>
        <w:tc>
          <w:tcPr>
            <w:tcW w:w="1134" w:type="dxa"/>
            <w:shd w:val="clear" w:color="auto" w:fill="auto"/>
            <w:vAlign w:val="bottom"/>
          </w:tcPr>
          <w:p w14:paraId="5254D454"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085" w:type="dxa"/>
            <w:shd w:val="clear" w:color="auto" w:fill="auto"/>
            <w:vAlign w:val="bottom"/>
          </w:tcPr>
          <w:p w14:paraId="1B628990"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00" w:type="dxa"/>
            <w:shd w:val="clear" w:color="auto" w:fill="auto"/>
            <w:vAlign w:val="bottom"/>
          </w:tcPr>
          <w:p w14:paraId="04C52662"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43" w:type="dxa"/>
            <w:shd w:val="clear" w:color="auto" w:fill="auto"/>
            <w:vAlign w:val="bottom"/>
          </w:tcPr>
          <w:p w14:paraId="1A5E42C3"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851" w:type="dxa"/>
            <w:shd w:val="clear" w:color="auto" w:fill="auto"/>
            <w:vAlign w:val="bottom"/>
          </w:tcPr>
          <w:p w14:paraId="2D33FF6B"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462" w:type="dxa"/>
            <w:shd w:val="clear" w:color="auto" w:fill="auto"/>
            <w:vAlign w:val="bottom"/>
          </w:tcPr>
          <w:p w14:paraId="3EDA77C6"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 (148)</w:t>
            </w:r>
          </w:p>
        </w:tc>
      </w:tr>
      <w:tr w:rsidR="00842025" w:rsidRPr="00757E4B" w14:paraId="2D6B37A7" w14:textId="77777777" w:rsidTr="00842025">
        <w:trPr>
          <w:gridAfter w:val="6"/>
          <w:wAfter w:w="6375" w:type="dxa"/>
          <w:trHeight w:val="266"/>
        </w:trPr>
        <w:tc>
          <w:tcPr>
            <w:tcW w:w="2130" w:type="dxa"/>
            <w:shd w:val="clear" w:color="auto" w:fill="auto"/>
            <w:vAlign w:val="bottom"/>
          </w:tcPr>
          <w:p w14:paraId="35BFF71C" w14:textId="77777777" w:rsidR="00842025" w:rsidRPr="00757E4B" w:rsidRDefault="00842025" w:rsidP="002312F7">
            <w:pPr>
              <w:spacing w:after="0" w:line="264" w:lineRule="exact"/>
              <w:rPr>
                <w:rFonts w:ascii="Times New Roman" w:eastAsia="Times New Roman" w:hAnsi="Times New Roman" w:cs="Times New Roman"/>
                <w:sz w:val="24"/>
              </w:rPr>
            </w:pPr>
            <w:r w:rsidRPr="00757E4B">
              <w:rPr>
                <w:rFonts w:ascii="Times New Roman" w:eastAsia="Times New Roman" w:hAnsi="Times New Roman" w:cs="Times New Roman"/>
                <w:sz w:val="24"/>
              </w:rPr>
              <w:t>Socialinis ugdymas</w:t>
            </w:r>
          </w:p>
        </w:tc>
      </w:tr>
      <w:tr w:rsidR="00842025" w:rsidRPr="00757E4B" w14:paraId="68041481" w14:textId="77777777" w:rsidTr="00842025">
        <w:trPr>
          <w:trHeight w:val="281"/>
        </w:trPr>
        <w:tc>
          <w:tcPr>
            <w:tcW w:w="2130" w:type="dxa"/>
            <w:shd w:val="clear" w:color="auto" w:fill="auto"/>
            <w:vAlign w:val="bottom"/>
          </w:tcPr>
          <w:p w14:paraId="0542C9E7" w14:textId="77777777" w:rsidR="00842025" w:rsidRPr="00757E4B" w:rsidRDefault="00842025" w:rsidP="002312F7">
            <w:pPr>
              <w:spacing w:after="0" w:line="0" w:lineRule="atLeast"/>
              <w:rPr>
                <w:rFonts w:ascii="Times New Roman" w:eastAsia="Times New Roman" w:hAnsi="Times New Roman" w:cs="Times New Roman"/>
                <w:sz w:val="24"/>
              </w:rPr>
            </w:pPr>
            <w:r w:rsidRPr="00757E4B">
              <w:rPr>
                <w:rFonts w:ascii="Times New Roman" w:eastAsia="Times New Roman" w:hAnsi="Times New Roman" w:cs="Times New Roman"/>
                <w:sz w:val="24"/>
              </w:rPr>
              <w:t>Istorija</w:t>
            </w:r>
          </w:p>
        </w:tc>
        <w:tc>
          <w:tcPr>
            <w:tcW w:w="1134" w:type="dxa"/>
            <w:shd w:val="clear" w:color="auto" w:fill="auto"/>
            <w:vAlign w:val="bottom"/>
          </w:tcPr>
          <w:p w14:paraId="6E485A4A"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085" w:type="dxa"/>
            <w:shd w:val="clear" w:color="auto" w:fill="auto"/>
            <w:vAlign w:val="bottom"/>
          </w:tcPr>
          <w:p w14:paraId="68BCABA3"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00" w:type="dxa"/>
            <w:shd w:val="clear" w:color="auto" w:fill="auto"/>
            <w:vAlign w:val="bottom"/>
          </w:tcPr>
          <w:p w14:paraId="1DDADDDC"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43" w:type="dxa"/>
            <w:shd w:val="clear" w:color="auto" w:fill="auto"/>
            <w:vAlign w:val="bottom"/>
          </w:tcPr>
          <w:p w14:paraId="707E0D1F"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851" w:type="dxa"/>
            <w:shd w:val="clear" w:color="auto" w:fill="auto"/>
            <w:vAlign w:val="bottom"/>
          </w:tcPr>
          <w:p w14:paraId="2ECA540D"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462" w:type="dxa"/>
            <w:shd w:val="clear" w:color="auto" w:fill="auto"/>
            <w:vAlign w:val="bottom"/>
          </w:tcPr>
          <w:p w14:paraId="23073EE1"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 (148)</w:t>
            </w:r>
          </w:p>
        </w:tc>
      </w:tr>
      <w:tr w:rsidR="00842025" w:rsidRPr="00757E4B" w14:paraId="4E45F873" w14:textId="77777777" w:rsidTr="00842025">
        <w:trPr>
          <w:trHeight w:val="263"/>
        </w:trPr>
        <w:tc>
          <w:tcPr>
            <w:tcW w:w="2130" w:type="dxa"/>
            <w:shd w:val="clear" w:color="auto" w:fill="auto"/>
            <w:vAlign w:val="bottom"/>
          </w:tcPr>
          <w:p w14:paraId="7F937FBC" w14:textId="77777777" w:rsidR="00842025" w:rsidRPr="00757E4B" w:rsidRDefault="00842025" w:rsidP="002312F7">
            <w:pPr>
              <w:spacing w:after="0" w:line="263" w:lineRule="exact"/>
              <w:rPr>
                <w:rFonts w:ascii="Times New Roman" w:eastAsia="Times New Roman" w:hAnsi="Times New Roman" w:cs="Times New Roman"/>
                <w:sz w:val="24"/>
              </w:rPr>
            </w:pPr>
            <w:r w:rsidRPr="00757E4B">
              <w:rPr>
                <w:rFonts w:ascii="Times New Roman" w:eastAsia="Times New Roman" w:hAnsi="Times New Roman" w:cs="Times New Roman"/>
                <w:sz w:val="24"/>
              </w:rPr>
              <w:t>Pilietiškumo pagrindai</w:t>
            </w:r>
          </w:p>
        </w:tc>
        <w:tc>
          <w:tcPr>
            <w:tcW w:w="1134" w:type="dxa"/>
            <w:shd w:val="clear" w:color="auto" w:fill="auto"/>
            <w:vAlign w:val="bottom"/>
          </w:tcPr>
          <w:p w14:paraId="58985E8F"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w:t>
            </w:r>
          </w:p>
        </w:tc>
        <w:tc>
          <w:tcPr>
            <w:tcW w:w="1085" w:type="dxa"/>
            <w:shd w:val="clear" w:color="auto" w:fill="auto"/>
            <w:vAlign w:val="bottom"/>
          </w:tcPr>
          <w:p w14:paraId="6870792D"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w:t>
            </w:r>
          </w:p>
        </w:tc>
        <w:tc>
          <w:tcPr>
            <w:tcW w:w="900" w:type="dxa"/>
            <w:shd w:val="clear" w:color="auto" w:fill="auto"/>
            <w:vAlign w:val="bottom"/>
          </w:tcPr>
          <w:p w14:paraId="2CADC1DC"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43" w:type="dxa"/>
            <w:shd w:val="clear" w:color="auto" w:fill="auto"/>
            <w:vAlign w:val="bottom"/>
          </w:tcPr>
          <w:p w14:paraId="20F2CF5E"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851" w:type="dxa"/>
            <w:shd w:val="clear" w:color="auto" w:fill="auto"/>
            <w:vAlign w:val="bottom"/>
          </w:tcPr>
          <w:p w14:paraId="1E0A16B4"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462" w:type="dxa"/>
            <w:shd w:val="clear" w:color="auto" w:fill="auto"/>
            <w:vAlign w:val="bottom"/>
          </w:tcPr>
          <w:p w14:paraId="0415AACC"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r>
      <w:tr w:rsidR="00842025" w:rsidRPr="00757E4B" w14:paraId="14688131" w14:textId="77777777" w:rsidTr="00842025">
        <w:trPr>
          <w:trHeight w:val="266"/>
        </w:trPr>
        <w:tc>
          <w:tcPr>
            <w:tcW w:w="2130" w:type="dxa"/>
            <w:shd w:val="clear" w:color="auto" w:fill="auto"/>
            <w:vAlign w:val="bottom"/>
          </w:tcPr>
          <w:p w14:paraId="6D593149" w14:textId="77777777" w:rsidR="00842025" w:rsidRPr="00757E4B" w:rsidRDefault="00842025" w:rsidP="002312F7">
            <w:pPr>
              <w:spacing w:after="0" w:line="264" w:lineRule="exact"/>
              <w:rPr>
                <w:rFonts w:ascii="Times New Roman" w:eastAsia="Times New Roman" w:hAnsi="Times New Roman" w:cs="Times New Roman"/>
                <w:sz w:val="24"/>
              </w:rPr>
            </w:pPr>
            <w:r w:rsidRPr="00757E4B">
              <w:rPr>
                <w:rFonts w:ascii="Times New Roman" w:eastAsia="Times New Roman" w:hAnsi="Times New Roman" w:cs="Times New Roman"/>
                <w:sz w:val="24"/>
              </w:rPr>
              <w:t>Geografija</w:t>
            </w:r>
          </w:p>
        </w:tc>
        <w:tc>
          <w:tcPr>
            <w:tcW w:w="1134" w:type="dxa"/>
            <w:shd w:val="clear" w:color="auto" w:fill="auto"/>
            <w:vAlign w:val="bottom"/>
          </w:tcPr>
          <w:p w14:paraId="11C4B1BD"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085" w:type="dxa"/>
            <w:shd w:val="clear" w:color="auto" w:fill="auto"/>
            <w:vAlign w:val="bottom"/>
          </w:tcPr>
          <w:p w14:paraId="41E348A5"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00" w:type="dxa"/>
            <w:shd w:val="clear" w:color="auto" w:fill="auto"/>
            <w:vAlign w:val="bottom"/>
          </w:tcPr>
          <w:p w14:paraId="4D4CC1A9"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43" w:type="dxa"/>
            <w:shd w:val="clear" w:color="auto" w:fill="auto"/>
            <w:vAlign w:val="bottom"/>
          </w:tcPr>
          <w:p w14:paraId="14AE56E6"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851" w:type="dxa"/>
            <w:shd w:val="clear" w:color="auto" w:fill="auto"/>
            <w:vAlign w:val="bottom"/>
          </w:tcPr>
          <w:p w14:paraId="7F487B9C"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462" w:type="dxa"/>
            <w:shd w:val="clear" w:color="auto" w:fill="auto"/>
            <w:vAlign w:val="bottom"/>
          </w:tcPr>
          <w:p w14:paraId="1ABB0982"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3 (111)</w:t>
            </w:r>
          </w:p>
        </w:tc>
      </w:tr>
      <w:tr w:rsidR="00842025" w:rsidRPr="00757E4B" w14:paraId="3ABA5083" w14:textId="77777777" w:rsidTr="00842025">
        <w:trPr>
          <w:trHeight w:val="495"/>
        </w:trPr>
        <w:tc>
          <w:tcPr>
            <w:tcW w:w="2130" w:type="dxa"/>
            <w:shd w:val="clear" w:color="auto" w:fill="auto"/>
            <w:vAlign w:val="bottom"/>
          </w:tcPr>
          <w:p w14:paraId="0830FACA" w14:textId="77777777" w:rsidR="00842025" w:rsidRPr="00757E4B" w:rsidRDefault="00842025" w:rsidP="002312F7">
            <w:pPr>
              <w:spacing w:after="0" w:line="260" w:lineRule="exact"/>
              <w:rPr>
                <w:rFonts w:ascii="Times New Roman" w:eastAsia="Times New Roman" w:hAnsi="Times New Roman" w:cs="Times New Roman"/>
                <w:sz w:val="24"/>
              </w:rPr>
            </w:pPr>
            <w:r w:rsidRPr="00757E4B">
              <w:rPr>
                <w:rFonts w:ascii="Times New Roman" w:eastAsia="Times New Roman" w:hAnsi="Times New Roman" w:cs="Times New Roman"/>
                <w:sz w:val="24"/>
              </w:rPr>
              <w:t>Ekonomika ir verslumas</w:t>
            </w:r>
          </w:p>
        </w:tc>
        <w:tc>
          <w:tcPr>
            <w:tcW w:w="1134" w:type="dxa"/>
            <w:shd w:val="clear" w:color="auto" w:fill="auto"/>
            <w:vAlign w:val="bottom"/>
          </w:tcPr>
          <w:p w14:paraId="5A11BD85"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085" w:type="dxa"/>
            <w:shd w:val="clear" w:color="auto" w:fill="auto"/>
            <w:vAlign w:val="bottom"/>
          </w:tcPr>
          <w:p w14:paraId="75A0829C"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00" w:type="dxa"/>
            <w:shd w:val="clear" w:color="auto" w:fill="auto"/>
            <w:vAlign w:val="bottom"/>
          </w:tcPr>
          <w:p w14:paraId="37464DE1"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w:t>
            </w:r>
          </w:p>
        </w:tc>
        <w:tc>
          <w:tcPr>
            <w:tcW w:w="943" w:type="dxa"/>
            <w:shd w:val="clear" w:color="auto" w:fill="auto"/>
            <w:vAlign w:val="bottom"/>
          </w:tcPr>
          <w:p w14:paraId="1F269080"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w:t>
            </w:r>
          </w:p>
        </w:tc>
        <w:tc>
          <w:tcPr>
            <w:tcW w:w="851" w:type="dxa"/>
            <w:shd w:val="clear" w:color="auto" w:fill="auto"/>
            <w:vAlign w:val="bottom"/>
          </w:tcPr>
          <w:p w14:paraId="25823739"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w:t>
            </w:r>
          </w:p>
        </w:tc>
        <w:tc>
          <w:tcPr>
            <w:tcW w:w="1462" w:type="dxa"/>
            <w:shd w:val="clear" w:color="auto" w:fill="auto"/>
            <w:vAlign w:val="bottom"/>
          </w:tcPr>
          <w:p w14:paraId="0F8D4C71" w14:textId="77777777" w:rsidR="00842025" w:rsidRPr="00757E4B" w:rsidRDefault="00842025" w:rsidP="002312F7">
            <w:pPr>
              <w:spacing w:after="0" w:line="260"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r>
      <w:tr w:rsidR="00842025" w:rsidRPr="00757E4B" w14:paraId="717A1CE6" w14:textId="77777777" w:rsidTr="00842025">
        <w:trPr>
          <w:gridAfter w:val="6"/>
          <w:wAfter w:w="6375" w:type="dxa"/>
          <w:trHeight w:val="281"/>
        </w:trPr>
        <w:tc>
          <w:tcPr>
            <w:tcW w:w="2130" w:type="dxa"/>
            <w:shd w:val="clear" w:color="auto" w:fill="auto"/>
            <w:vAlign w:val="bottom"/>
          </w:tcPr>
          <w:p w14:paraId="18AF73AE" w14:textId="77777777" w:rsidR="00842025" w:rsidRPr="00757E4B" w:rsidRDefault="00842025" w:rsidP="002312F7">
            <w:pPr>
              <w:spacing w:after="0" w:line="0" w:lineRule="atLeast"/>
              <w:rPr>
                <w:rFonts w:ascii="Times New Roman" w:eastAsia="Times New Roman" w:hAnsi="Times New Roman" w:cs="Times New Roman"/>
                <w:sz w:val="24"/>
              </w:rPr>
            </w:pPr>
            <w:r w:rsidRPr="00757E4B">
              <w:rPr>
                <w:rFonts w:ascii="Times New Roman" w:eastAsia="Times New Roman" w:hAnsi="Times New Roman" w:cs="Times New Roman"/>
                <w:sz w:val="24"/>
              </w:rPr>
              <w:t>Meninis ugdymas</w:t>
            </w:r>
          </w:p>
        </w:tc>
      </w:tr>
      <w:tr w:rsidR="00842025" w:rsidRPr="00757E4B" w14:paraId="2DBFBFE7" w14:textId="77777777" w:rsidTr="00842025">
        <w:trPr>
          <w:trHeight w:val="281"/>
        </w:trPr>
        <w:tc>
          <w:tcPr>
            <w:tcW w:w="2130" w:type="dxa"/>
            <w:shd w:val="clear" w:color="auto" w:fill="auto"/>
            <w:vAlign w:val="bottom"/>
          </w:tcPr>
          <w:p w14:paraId="74B39478" w14:textId="77777777" w:rsidR="00842025" w:rsidRPr="00757E4B" w:rsidRDefault="00842025" w:rsidP="002312F7">
            <w:pPr>
              <w:spacing w:after="0" w:line="0" w:lineRule="atLeast"/>
              <w:rPr>
                <w:rFonts w:ascii="Times New Roman" w:eastAsia="Times New Roman" w:hAnsi="Times New Roman" w:cs="Times New Roman"/>
                <w:sz w:val="24"/>
              </w:rPr>
            </w:pPr>
            <w:r w:rsidRPr="00757E4B">
              <w:rPr>
                <w:rFonts w:ascii="Times New Roman" w:eastAsia="Times New Roman" w:hAnsi="Times New Roman" w:cs="Times New Roman"/>
                <w:sz w:val="24"/>
              </w:rPr>
              <w:t>Dailė</w:t>
            </w:r>
          </w:p>
        </w:tc>
        <w:tc>
          <w:tcPr>
            <w:tcW w:w="1134" w:type="dxa"/>
            <w:shd w:val="clear" w:color="auto" w:fill="auto"/>
            <w:vAlign w:val="bottom"/>
          </w:tcPr>
          <w:p w14:paraId="2853B59C"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085" w:type="dxa"/>
            <w:shd w:val="clear" w:color="auto" w:fill="auto"/>
            <w:vAlign w:val="bottom"/>
          </w:tcPr>
          <w:p w14:paraId="2E6AD872"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00" w:type="dxa"/>
            <w:shd w:val="clear" w:color="auto" w:fill="auto"/>
            <w:vAlign w:val="bottom"/>
          </w:tcPr>
          <w:p w14:paraId="608728E6"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43" w:type="dxa"/>
            <w:shd w:val="clear" w:color="auto" w:fill="auto"/>
            <w:vAlign w:val="bottom"/>
          </w:tcPr>
          <w:p w14:paraId="3C38DE44"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851" w:type="dxa"/>
            <w:shd w:val="clear" w:color="auto" w:fill="auto"/>
            <w:vAlign w:val="bottom"/>
          </w:tcPr>
          <w:p w14:paraId="6CB3A0F4"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462" w:type="dxa"/>
            <w:shd w:val="clear" w:color="auto" w:fill="auto"/>
            <w:vAlign w:val="bottom"/>
          </w:tcPr>
          <w:p w14:paraId="4232B111"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r>
      <w:tr w:rsidR="00842025" w:rsidRPr="00757E4B" w14:paraId="4D7D56C5" w14:textId="77777777" w:rsidTr="00842025">
        <w:trPr>
          <w:trHeight w:val="266"/>
        </w:trPr>
        <w:tc>
          <w:tcPr>
            <w:tcW w:w="2130" w:type="dxa"/>
            <w:shd w:val="clear" w:color="auto" w:fill="auto"/>
            <w:vAlign w:val="bottom"/>
          </w:tcPr>
          <w:p w14:paraId="3031DBE2" w14:textId="77777777" w:rsidR="00842025" w:rsidRPr="00757E4B" w:rsidRDefault="00842025" w:rsidP="002312F7">
            <w:pPr>
              <w:spacing w:after="0" w:line="264" w:lineRule="exact"/>
              <w:rPr>
                <w:rFonts w:ascii="Times New Roman" w:eastAsia="Times New Roman" w:hAnsi="Times New Roman" w:cs="Times New Roman"/>
                <w:sz w:val="24"/>
              </w:rPr>
            </w:pPr>
            <w:r w:rsidRPr="00757E4B">
              <w:rPr>
                <w:rFonts w:ascii="Times New Roman" w:eastAsia="Times New Roman" w:hAnsi="Times New Roman" w:cs="Times New Roman"/>
                <w:sz w:val="24"/>
              </w:rPr>
              <w:t>Muzika</w:t>
            </w:r>
          </w:p>
        </w:tc>
        <w:tc>
          <w:tcPr>
            <w:tcW w:w="1134" w:type="dxa"/>
            <w:shd w:val="clear" w:color="auto" w:fill="auto"/>
            <w:vAlign w:val="bottom"/>
          </w:tcPr>
          <w:p w14:paraId="03CD3436"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085" w:type="dxa"/>
            <w:shd w:val="clear" w:color="auto" w:fill="auto"/>
            <w:vAlign w:val="bottom"/>
          </w:tcPr>
          <w:p w14:paraId="7258BD8D"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00" w:type="dxa"/>
            <w:shd w:val="clear" w:color="auto" w:fill="auto"/>
            <w:vAlign w:val="bottom"/>
          </w:tcPr>
          <w:p w14:paraId="54B893B1"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43" w:type="dxa"/>
            <w:shd w:val="clear" w:color="auto" w:fill="auto"/>
            <w:vAlign w:val="bottom"/>
          </w:tcPr>
          <w:p w14:paraId="4806BE13"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851" w:type="dxa"/>
            <w:shd w:val="clear" w:color="auto" w:fill="auto"/>
            <w:vAlign w:val="bottom"/>
          </w:tcPr>
          <w:p w14:paraId="45B6B166"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462" w:type="dxa"/>
            <w:shd w:val="clear" w:color="auto" w:fill="auto"/>
            <w:vAlign w:val="bottom"/>
          </w:tcPr>
          <w:p w14:paraId="0CC06F5F"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r>
      <w:tr w:rsidR="00842025" w:rsidRPr="00757E4B" w14:paraId="2F2EE813" w14:textId="77777777" w:rsidTr="00842025">
        <w:trPr>
          <w:gridAfter w:val="6"/>
          <w:wAfter w:w="6375" w:type="dxa"/>
          <w:trHeight w:val="266"/>
        </w:trPr>
        <w:tc>
          <w:tcPr>
            <w:tcW w:w="2130" w:type="dxa"/>
            <w:shd w:val="clear" w:color="auto" w:fill="auto"/>
            <w:vAlign w:val="bottom"/>
          </w:tcPr>
          <w:p w14:paraId="5C769370" w14:textId="77777777" w:rsidR="00842025" w:rsidRPr="00757E4B" w:rsidRDefault="00842025" w:rsidP="002312F7">
            <w:pPr>
              <w:spacing w:after="0" w:line="264" w:lineRule="exact"/>
              <w:rPr>
                <w:rFonts w:ascii="Times New Roman" w:eastAsia="Times New Roman" w:hAnsi="Times New Roman" w:cs="Times New Roman"/>
                <w:sz w:val="24"/>
              </w:rPr>
            </w:pPr>
            <w:r w:rsidRPr="00757E4B">
              <w:rPr>
                <w:rFonts w:ascii="Times New Roman" w:eastAsia="Times New Roman" w:hAnsi="Times New Roman" w:cs="Times New Roman"/>
                <w:sz w:val="24"/>
              </w:rPr>
              <w:t>Technologijos, žmogaus sauga, kūno kultūra</w:t>
            </w:r>
          </w:p>
        </w:tc>
      </w:tr>
      <w:tr w:rsidR="00842025" w:rsidRPr="00757E4B" w14:paraId="63AB4C2F" w14:textId="77777777" w:rsidTr="00842025">
        <w:trPr>
          <w:trHeight w:val="276"/>
        </w:trPr>
        <w:tc>
          <w:tcPr>
            <w:tcW w:w="2130" w:type="dxa"/>
            <w:shd w:val="clear" w:color="auto" w:fill="auto"/>
            <w:vAlign w:val="bottom"/>
          </w:tcPr>
          <w:p w14:paraId="3589E3AA" w14:textId="77777777" w:rsidR="00842025" w:rsidRPr="00757E4B" w:rsidRDefault="00842025" w:rsidP="002312F7">
            <w:pPr>
              <w:spacing w:after="0" w:line="0" w:lineRule="atLeast"/>
              <w:rPr>
                <w:rFonts w:ascii="Times New Roman" w:eastAsia="Times New Roman" w:hAnsi="Times New Roman" w:cs="Times New Roman"/>
                <w:sz w:val="24"/>
              </w:rPr>
            </w:pPr>
            <w:r w:rsidRPr="00757E4B">
              <w:rPr>
                <w:rFonts w:ascii="Times New Roman" w:eastAsia="Times New Roman" w:hAnsi="Times New Roman" w:cs="Times New Roman"/>
                <w:sz w:val="24"/>
              </w:rPr>
              <w:t>Technologijos</w:t>
            </w:r>
          </w:p>
        </w:tc>
        <w:tc>
          <w:tcPr>
            <w:tcW w:w="1134" w:type="dxa"/>
            <w:shd w:val="clear" w:color="auto" w:fill="auto"/>
            <w:vAlign w:val="bottom"/>
          </w:tcPr>
          <w:p w14:paraId="05EFC488"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1,5(55,5)</w:t>
            </w:r>
          </w:p>
        </w:tc>
        <w:tc>
          <w:tcPr>
            <w:tcW w:w="1085" w:type="dxa"/>
            <w:shd w:val="clear" w:color="auto" w:fill="auto"/>
            <w:vAlign w:val="bottom"/>
          </w:tcPr>
          <w:p w14:paraId="5A534BBA"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1,5(55,5)</w:t>
            </w:r>
          </w:p>
        </w:tc>
        <w:tc>
          <w:tcPr>
            <w:tcW w:w="900" w:type="dxa"/>
            <w:shd w:val="clear" w:color="auto" w:fill="auto"/>
            <w:vAlign w:val="bottom"/>
          </w:tcPr>
          <w:p w14:paraId="6719582A"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943" w:type="dxa"/>
            <w:shd w:val="clear" w:color="auto" w:fill="auto"/>
            <w:vAlign w:val="bottom"/>
          </w:tcPr>
          <w:p w14:paraId="52581FB8"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851" w:type="dxa"/>
            <w:shd w:val="clear" w:color="auto" w:fill="auto"/>
            <w:vAlign w:val="bottom"/>
          </w:tcPr>
          <w:p w14:paraId="19C5B53B"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1 (37)</w:t>
            </w:r>
          </w:p>
        </w:tc>
        <w:tc>
          <w:tcPr>
            <w:tcW w:w="1462" w:type="dxa"/>
            <w:shd w:val="clear" w:color="auto" w:fill="auto"/>
            <w:vAlign w:val="bottom"/>
          </w:tcPr>
          <w:p w14:paraId="50C654AD" w14:textId="77777777" w:rsidR="00842025" w:rsidRPr="00757E4B" w:rsidRDefault="00842025" w:rsidP="002312F7">
            <w:pPr>
              <w:spacing w:after="0" w:line="0" w:lineRule="atLeas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2,5 (92,5)</w:t>
            </w:r>
          </w:p>
        </w:tc>
      </w:tr>
      <w:tr w:rsidR="00842025" w:rsidRPr="00757E4B" w14:paraId="43D6461F" w14:textId="77777777" w:rsidTr="00842025">
        <w:trPr>
          <w:trHeight w:val="266"/>
        </w:trPr>
        <w:tc>
          <w:tcPr>
            <w:tcW w:w="2130" w:type="dxa"/>
            <w:shd w:val="clear" w:color="auto" w:fill="auto"/>
            <w:vAlign w:val="bottom"/>
          </w:tcPr>
          <w:p w14:paraId="3D969106" w14:textId="77777777" w:rsidR="00842025" w:rsidRPr="00757E4B" w:rsidRDefault="00842025" w:rsidP="002312F7">
            <w:pPr>
              <w:spacing w:after="0" w:line="264" w:lineRule="exact"/>
              <w:rPr>
                <w:rFonts w:ascii="Times New Roman" w:eastAsia="Times New Roman" w:hAnsi="Times New Roman" w:cs="Times New Roman"/>
                <w:sz w:val="24"/>
              </w:rPr>
            </w:pPr>
            <w:r w:rsidRPr="00757E4B">
              <w:rPr>
                <w:rFonts w:ascii="Times New Roman" w:eastAsia="Times New Roman" w:hAnsi="Times New Roman" w:cs="Times New Roman"/>
                <w:sz w:val="24"/>
              </w:rPr>
              <w:t>Kūno kultūra</w:t>
            </w:r>
          </w:p>
        </w:tc>
        <w:tc>
          <w:tcPr>
            <w:tcW w:w="1134" w:type="dxa"/>
            <w:shd w:val="clear" w:color="auto" w:fill="auto"/>
            <w:vAlign w:val="bottom"/>
          </w:tcPr>
          <w:p w14:paraId="544666E0"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085" w:type="dxa"/>
            <w:shd w:val="clear" w:color="auto" w:fill="auto"/>
            <w:vAlign w:val="bottom"/>
          </w:tcPr>
          <w:p w14:paraId="2BE57518"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00" w:type="dxa"/>
            <w:shd w:val="clear" w:color="auto" w:fill="auto"/>
            <w:vAlign w:val="bottom"/>
          </w:tcPr>
          <w:p w14:paraId="09669413"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943" w:type="dxa"/>
            <w:shd w:val="clear" w:color="auto" w:fill="auto"/>
            <w:vAlign w:val="bottom"/>
          </w:tcPr>
          <w:p w14:paraId="3F4B5686"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851" w:type="dxa"/>
            <w:shd w:val="clear" w:color="auto" w:fill="auto"/>
            <w:vAlign w:val="bottom"/>
          </w:tcPr>
          <w:p w14:paraId="4843204E"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2 (74)</w:t>
            </w:r>
          </w:p>
        </w:tc>
        <w:tc>
          <w:tcPr>
            <w:tcW w:w="1462" w:type="dxa"/>
            <w:shd w:val="clear" w:color="auto" w:fill="auto"/>
            <w:vAlign w:val="bottom"/>
          </w:tcPr>
          <w:p w14:paraId="523B3111" w14:textId="77777777" w:rsidR="00842025" w:rsidRPr="00757E4B" w:rsidRDefault="00842025" w:rsidP="002312F7">
            <w:pPr>
              <w:spacing w:after="0" w:line="264"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4 (148)</w:t>
            </w:r>
          </w:p>
        </w:tc>
      </w:tr>
      <w:tr w:rsidR="00842025" w:rsidRPr="00757E4B" w14:paraId="0C1C4B03" w14:textId="77777777" w:rsidTr="00842025">
        <w:trPr>
          <w:trHeight w:val="263"/>
        </w:trPr>
        <w:tc>
          <w:tcPr>
            <w:tcW w:w="2130" w:type="dxa"/>
            <w:shd w:val="clear" w:color="auto" w:fill="auto"/>
            <w:vAlign w:val="bottom"/>
          </w:tcPr>
          <w:p w14:paraId="0E4CF126" w14:textId="77777777" w:rsidR="00842025" w:rsidRPr="00757E4B" w:rsidRDefault="00842025" w:rsidP="002312F7">
            <w:pPr>
              <w:spacing w:after="0" w:line="263" w:lineRule="exact"/>
              <w:rPr>
                <w:rFonts w:ascii="Times New Roman" w:eastAsia="Times New Roman" w:hAnsi="Times New Roman" w:cs="Times New Roman"/>
                <w:sz w:val="24"/>
              </w:rPr>
            </w:pPr>
            <w:r w:rsidRPr="00757E4B">
              <w:rPr>
                <w:rFonts w:ascii="Times New Roman" w:eastAsia="Times New Roman" w:hAnsi="Times New Roman" w:cs="Times New Roman"/>
                <w:sz w:val="24"/>
              </w:rPr>
              <w:t>Žmogaus sauga</w:t>
            </w:r>
          </w:p>
        </w:tc>
        <w:tc>
          <w:tcPr>
            <w:tcW w:w="1134" w:type="dxa"/>
            <w:shd w:val="clear" w:color="auto" w:fill="auto"/>
            <w:vAlign w:val="bottom"/>
          </w:tcPr>
          <w:p w14:paraId="38CC0922"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0,5(18,5)</w:t>
            </w:r>
          </w:p>
        </w:tc>
        <w:tc>
          <w:tcPr>
            <w:tcW w:w="1085" w:type="dxa"/>
            <w:shd w:val="clear" w:color="auto" w:fill="auto"/>
            <w:vAlign w:val="bottom"/>
          </w:tcPr>
          <w:p w14:paraId="06873E63"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0,5(18,5)</w:t>
            </w:r>
          </w:p>
        </w:tc>
        <w:tc>
          <w:tcPr>
            <w:tcW w:w="900" w:type="dxa"/>
            <w:shd w:val="clear" w:color="auto" w:fill="auto"/>
            <w:vAlign w:val="bottom"/>
          </w:tcPr>
          <w:p w14:paraId="46B4C4DA"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w:t>
            </w:r>
          </w:p>
        </w:tc>
        <w:tc>
          <w:tcPr>
            <w:tcW w:w="943" w:type="dxa"/>
            <w:shd w:val="clear" w:color="auto" w:fill="auto"/>
            <w:vAlign w:val="bottom"/>
          </w:tcPr>
          <w:p w14:paraId="1FF0AB06"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w:t>
            </w:r>
          </w:p>
        </w:tc>
        <w:tc>
          <w:tcPr>
            <w:tcW w:w="851" w:type="dxa"/>
            <w:shd w:val="clear" w:color="auto" w:fill="auto"/>
            <w:vAlign w:val="bottom"/>
          </w:tcPr>
          <w:p w14:paraId="6EDDD81F"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w:t>
            </w:r>
          </w:p>
        </w:tc>
        <w:tc>
          <w:tcPr>
            <w:tcW w:w="1462" w:type="dxa"/>
            <w:shd w:val="clear" w:color="auto" w:fill="auto"/>
            <w:vAlign w:val="bottom"/>
          </w:tcPr>
          <w:p w14:paraId="4FB92063" w14:textId="77777777" w:rsidR="00842025" w:rsidRPr="00757E4B" w:rsidRDefault="00842025" w:rsidP="002312F7">
            <w:pPr>
              <w:spacing w:after="0" w:line="263" w:lineRule="exact"/>
              <w:jc w:val="center"/>
              <w:rPr>
                <w:rFonts w:ascii="Times New Roman" w:eastAsia="Times New Roman" w:hAnsi="Times New Roman" w:cs="Times New Roman"/>
                <w:w w:val="99"/>
                <w:sz w:val="24"/>
              </w:rPr>
            </w:pPr>
            <w:r w:rsidRPr="00757E4B">
              <w:rPr>
                <w:rFonts w:ascii="Times New Roman" w:eastAsia="Times New Roman" w:hAnsi="Times New Roman" w:cs="Times New Roman"/>
                <w:w w:val="99"/>
                <w:sz w:val="24"/>
              </w:rPr>
              <w:t>0,5 (18,5)</w:t>
            </w:r>
          </w:p>
        </w:tc>
      </w:tr>
      <w:tr w:rsidR="00842025" w14:paraId="30FACA30" w14:textId="77777777" w:rsidTr="00842025">
        <w:trPr>
          <w:trHeight w:val="263"/>
        </w:trPr>
        <w:tc>
          <w:tcPr>
            <w:tcW w:w="2130" w:type="dxa"/>
            <w:shd w:val="clear" w:color="auto" w:fill="auto"/>
            <w:vAlign w:val="bottom"/>
          </w:tcPr>
          <w:p w14:paraId="3C877F88" w14:textId="77777777" w:rsidR="00842025" w:rsidRPr="002312F7" w:rsidRDefault="00842025" w:rsidP="002312F7">
            <w:pPr>
              <w:spacing w:after="0" w:line="263" w:lineRule="exact"/>
              <w:rPr>
                <w:rFonts w:ascii="Times New Roman" w:eastAsia="Times New Roman" w:hAnsi="Times New Roman" w:cs="Times New Roman"/>
                <w:sz w:val="24"/>
              </w:rPr>
            </w:pPr>
            <w:r w:rsidRPr="002312F7">
              <w:rPr>
                <w:rFonts w:ascii="Times New Roman" w:eastAsia="Times New Roman" w:hAnsi="Times New Roman" w:cs="Times New Roman"/>
                <w:sz w:val="24"/>
              </w:rPr>
              <w:t>Minimalus pamokų skaičius mokiniui per savaitę</w:t>
            </w:r>
          </w:p>
        </w:tc>
        <w:tc>
          <w:tcPr>
            <w:tcW w:w="1134" w:type="dxa"/>
            <w:shd w:val="clear" w:color="auto" w:fill="auto"/>
            <w:vAlign w:val="bottom"/>
          </w:tcPr>
          <w:p w14:paraId="353450FC"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34</w:t>
            </w:r>
          </w:p>
        </w:tc>
        <w:tc>
          <w:tcPr>
            <w:tcW w:w="1085" w:type="dxa"/>
            <w:shd w:val="clear" w:color="auto" w:fill="auto"/>
            <w:vAlign w:val="bottom"/>
          </w:tcPr>
          <w:p w14:paraId="33139F73"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34</w:t>
            </w:r>
          </w:p>
        </w:tc>
        <w:tc>
          <w:tcPr>
            <w:tcW w:w="900" w:type="dxa"/>
            <w:shd w:val="clear" w:color="auto" w:fill="auto"/>
            <w:vAlign w:val="bottom"/>
          </w:tcPr>
          <w:p w14:paraId="23FDD6F1"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33</w:t>
            </w:r>
          </w:p>
        </w:tc>
        <w:tc>
          <w:tcPr>
            <w:tcW w:w="943" w:type="dxa"/>
            <w:shd w:val="clear" w:color="auto" w:fill="auto"/>
            <w:vAlign w:val="bottom"/>
          </w:tcPr>
          <w:p w14:paraId="5C2BB0D1"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33</w:t>
            </w:r>
          </w:p>
        </w:tc>
        <w:tc>
          <w:tcPr>
            <w:tcW w:w="851" w:type="dxa"/>
            <w:shd w:val="clear" w:color="auto" w:fill="auto"/>
            <w:vAlign w:val="bottom"/>
          </w:tcPr>
          <w:p w14:paraId="132B36E4"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33</w:t>
            </w:r>
          </w:p>
        </w:tc>
        <w:tc>
          <w:tcPr>
            <w:tcW w:w="1462" w:type="dxa"/>
            <w:shd w:val="clear" w:color="auto" w:fill="auto"/>
            <w:vAlign w:val="bottom"/>
          </w:tcPr>
          <w:p w14:paraId="7BE5910E"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67</w:t>
            </w:r>
          </w:p>
        </w:tc>
      </w:tr>
      <w:tr w:rsidR="00842025" w14:paraId="16006547" w14:textId="77777777" w:rsidTr="00842025">
        <w:trPr>
          <w:trHeight w:val="263"/>
        </w:trPr>
        <w:tc>
          <w:tcPr>
            <w:tcW w:w="2130" w:type="dxa"/>
            <w:shd w:val="clear" w:color="auto" w:fill="auto"/>
            <w:vAlign w:val="bottom"/>
          </w:tcPr>
          <w:p w14:paraId="202B4FE8" w14:textId="77777777" w:rsidR="00842025" w:rsidRPr="002312F7" w:rsidRDefault="00842025" w:rsidP="002312F7">
            <w:pPr>
              <w:spacing w:after="0" w:line="263" w:lineRule="exact"/>
              <w:rPr>
                <w:rFonts w:ascii="Times New Roman" w:eastAsia="Times New Roman" w:hAnsi="Times New Roman" w:cs="Times New Roman"/>
                <w:sz w:val="24"/>
              </w:rPr>
            </w:pPr>
            <w:r w:rsidRPr="002312F7">
              <w:rPr>
                <w:rFonts w:ascii="Times New Roman" w:eastAsia="Times New Roman" w:hAnsi="Times New Roman" w:cs="Times New Roman"/>
                <w:sz w:val="24"/>
              </w:rPr>
              <w:t>Minimalus pamokų skaičius mokiniui per dvejus mokslo metus</w:t>
            </w:r>
          </w:p>
        </w:tc>
        <w:tc>
          <w:tcPr>
            <w:tcW w:w="1134" w:type="dxa"/>
            <w:shd w:val="clear" w:color="auto" w:fill="auto"/>
            <w:vAlign w:val="bottom"/>
          </w:tcPr>
          <w:p w14:paraId="38A54129"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w:t>
            </w:r>
          </w:p>
        </w:tc>
        <w:tc>
          <w:tcPr>
            <w:tcW w:w="1085" w:type="dxa"/>
            <w:shd w:val="clear" w:color="auto" w:fill="auto"/>
            <w:vAlign w:val="bottom"/>
          </w:tcPr>
          <w:p w14:paraId="36C19F7B"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w:t>
            </w:r>
          </w:p>
        </w:tc>
        <w:tc>
          <w:tcPr>
            <w:tcW w:w="900" w:type="dxa"/>
            <w:shd w:val="clear" w:color="auto" w:fill="auto"/>
            <w:vAlign w:val="bottom"/>
          </w:tcPr>
          <w:p w14:paraId="2AD64E05"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w:t>
            </w:r>
          </w:p>
        </w:tc>
        <w:tc>
          <w:tcPr>
            <w:tcW w:w="943" w:type="dxa"/>
            <w:shd w:val="clear" w:color="auto" w:fill="auto"/>
            <w:vAlign w:val="bottom"/>
          </w:tcPr>
          <w:p w14:paraId="7A7BD068"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w:t>
            </w:r>
          </w:p>
        </w:tc>
        <w:tc>
          <w:tcPr>
            <w:tcW w:w="851" w:type="dxa"/>
            <w:shd w:val="clear" w:color="auto" w:fill="auto"/>
            <w:vAlign w:val="bottom"/>
          </w:tcPr>
          <w:p w14:paraId="7AF727A1"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w:t>
            </w:r>
          </w:p>
        </w:tc>
        <w:tc>
          <w:tcPr>
            <w:tcW w:w="1462" w:type="dxa"/>
            <w:shd w:val="clear" w:color="auto" w:fill="auto"/>
            <w:vAlign w:val="bottom"/>
          </w:tcPr>
          <w:p w14:paraId="76B84372" w14:textId="77777777" w:rsidR="00842025" w:rsidRPr="002312F7" w:rsidRDefault="00842025" w:rsidP="002312F7">
            <w:pPr>
              <w:spacing w:after="0" w:line="263" w:lineRule="exact"/>
              <w:jc w:val="center"/>
              <w:rPr>
                <w:rFonts w:ascii="Times New Roman" w:eastAsia="Times New Roman" w:hAnsi="Times New Roman" w:cs="Times New Roman"/>
                <w:w w:val="99"/>
                <w:sz w:val="24"/>
              </w:rPr>
            </w:pPr>
            <w:r w:rsidRPr="002312F7">
              <w:rPr>
                <w:rFonts w:ascii="Times New Roman" w:eastAsia="Times New Roman" w:hAnsi="Times New Roman" w:cs="Times New Roman"/>
                <w:w w:val="99"/>
                <w:sz w:val="24"/>
              </w:rPr>
              <w:t>2479</w:t>
            </w:r>
          </w:p>
        </w:tc>
      </w:tr>
    </w:tbl>
    <w:p w14:paraId="157B169B" w14:textId="77777777" w:rsidR="007C5D87" w:rsidRDefault="007C5D87" w:rsidP="00A17042">
      <w:pPr>
        <w:spacing w:line="271" w:lineRule="exact"/>
        <w:rPr>
          <w:rFonts w:ascii="Times New Roman" w:eastAsia="Times New Roman" w:hAnsi="Times New Roman"/>
        </w:rPr>
      </w:pPr>
      <w:bookmarkStart w:id="117" w:name="page23"/>
      <w:bookmarkEnd w:id="117"/>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89"/>
        <w:gridCol w:w="261"/>
        <w:gridCol w:w="767"/>
        <w:gridCol w:w="936"/>
        <w:gridCol w:w="43"/>
        <w:gridCol w:w="947"/>
        <w:gridCol w:w="1012"/>
        <w:gridCol w:w="925"/>
        <w:gridCol w:w="1324"/>
      </w:tblGrid>
      <w:tr w:rsidR="002209F6" w14:paraId="16052D36" w14:textId="77777777" w:rsidTr="00A559DF">
        <w:trPr>
          <w:trHeight w:val="334"/>
        </w:trPr>
        <w:tc>
          <w:tcPr>
            <w:tcW w:w="2684" w:type="dxa"/>
            <w:vMerge w:val="restart"/>
            <w:shd w:val="clear" w:color="auto" w:fill="auto"/>
            <w:vAlign w:val="center"/>
          </w:tcPr>
          <w:p w14:paraId="03BF0159" w14:textId="42C08C9B" w:rsidR="002209F6" w:rsidRPr="00BB5D9A" w:rsidRDefault="002209F6" w:rsidP="009E287D">
            <w:pPr>
              <w:spacing w:after="0"/>
              <w:rPr>
                <w:rFonts w:ascii="Times New Roman" w:eastAsia="Times New Roman" w:hAnsi="Times New Roman"/>
              </w:rPr>
            </w:pPr>
            <w:r w:rsidRPr="00BB5D9A">
              <w:rPr>
                <w:rFonts w:ascii="Times New Roman" w:eastAsia="Times New Roman" w:hAnsi="Times New Roman"/>
              </w:rPr>
              <w:t>Pamokų skaičius per savaitę, skirtų mokymo ugdymo poreikiams tenkinti, mokymosi pagalbai teikti (individualioms ir grupinė</w:t>
            </w:r>
            <w:r>
              <w:rPr>
                <w:rFonts w:ascii="Times New Roman" w:eastAsia="Times New Roman" w:hAnsi="Times New Roman"/>
              </w:rPr>
              <w:t>ms konsultacijoms pagal BUP 40</w:t>
            </w:r>
            <w:r w:rsidRPr="00BB5D9A">
              <w:rPr>
                <w:rFonts w:ascii="Times New Roman" w:eastAsia="Times New Roman" w:hAnsi="Times New Roman"/>
              </w:rPr>
              <w:t xml:space="preserve"> punktą)</w:t>
            </w:r>
          </w:p>
        </w:tc>
        <w:tc>
          <w:tcPr>
            <w:tcW w:w="589" w:type="dxa"/>
            <w:shd w:val="clear" w:color="auto" w:fill="auto"/>
            <w:vAlign w:val="center"/>
          </w:tcPr>
          <w:p w14:paraId="5C81352D" w14:textId="743C1BF1" w:rsidR="002209F6" w:rsidRPr="00BB5D9A" w:rsidRDefault="002209F6" w:rsidP="009E287D">
            <w:pPr>
              <w:spacing w:after="0"/>
              <w:jc w:val="center"/>
              <w:rPr>
                <w:rFonts w:ascii="Times New Roman" w:eastAsia="Times New Roman" w:hAnsi="Times New Roman"/>
                <w:w w:val="99"/>
                <w:sz w:val="24"/>
              </w:rPr>
            </w:pPr>
            <w:r>
              <w:rPr>
                <w:rFonts w:ascii="Times New Roman" w:eastAsia="Times New Roman" w:hAnsi="Times New Roman" w:cs="Times New Roman"/>
                <w:b/>
                <w:w w:val="97"/>
              </w:rPr>
              <w:t>I</w:t>
            </w:r>
            <w:r w:rsidRPr="00434AC4">
              <w:rPr>
                <w:rFonts w:ascii="Times New Roman" w:eastAsia="Times New Roman" w:hAnsi="Times New Roman" w:cs="Times New Roman"/>
                <w:b/>
                <w:w w:val="97"/>
              </w:rPr>
              <w:t>ag</w:t>
            </w:r>
          </w:p>
        </w:tc>
        <w:tc>
          <w:tcPr>
            <w:tcW w:w="1028" w:type="dxa"/>
            <w:gridSpan w:val="2"/>
            <w:shd w:val="clear" w:color="auto" w:fill="auto"/>
            <w:vAlign w:val="center"/>
          </w:tcPr>
          <w:p w14:paraId="63E1D776" w14:textId="59A39378" w:rsidR="002209F6" w:rsidRPr="00BB5D9A" w:rsidRDefault="002209F6" w:rsidP="009E287D">
            <w:pPr>
              <w:spacing w:after="0"/>
              <w:jc w:val="center"/>
              <w:rPr>
                <w:rFonts w:ascii="Times New Roman" w:eastAsia="Times New Roman" w:hAnsi="Times New Roman"/>
                <w:w w:val="99"/>
                <w:sz w:val="24"/>
              </w:rPr>
            </w:pPr>
            <w:r>
              <w:rPr>
                <w:rFonts w:ascii="Times New Roman" w:eastAsia="Times New Roman" w:hAnsi="Times New Roman" w:cs="Times New Roman"/>
                <w:b/>
                <w:w w:val="99"/>
              </w:rPr>
              <w:t>I</w:t>
            </w:r>
            <w:r w:rsidRPr="00434AC4">
              <w:rPr>
                <w:rFonts w:ascii="Times New Roman" w:eastAsia="Times New Roman" w:hAnsi="Times New Roman" w:cs="Times New Roman"/>
                <w:b/>
                <w:w w:val="99"/>
              </w:rPr>
              <w:t>bg</w:t>
            </w:r>
          </w:p>
        </w:tc>
        <w:tc>
          <w:tcPr>
            <w:tcW w:w="979" w:type="dxa"/>
            <w:gridSpan w:val="2"/>
            <w:shd w:val="clear" w:color="auto" w:fill="auto"/>
            <w:vAlign w:val="center"/>
          </w:tcPr>
          <w:p w14:paraId="05C9001F" w14:textId="7AEDC529" w:rsidR="002209F6" w:rsidRPr="00BB5D9A" w:rsidRDefault="002209F6" w:rsidP="009E287D">
            <w:pPr>
              <w:spacing w:after="0"/>
              <w:jc w:val="center"/>
              <w:rPr>
                <w:rFonts w:ascii="Times New Roman" w:eastAsia="Times New Roman" w:hAnsi="Times New Roman"/>
                <w:w w:val="99"/>
                <w:sz w:val="24"/>
              </w:rPr>
            </w:pPr>
            <w:r>
              <w:rPr>
                <w:rFonts w:ascii="Times New Roman" w:eastAsia="Times New Roman" w:hAnsi="Times New Roman" w:cs="Times New Roman"/>
                <w:b/>
              </w:rPr>
              <w:t>II</w:t>
            </w:r>
            <w:r w:rsidRPr="00434AC4">
              <w:rPr>
                <w:rFonts w:ascii="Times New Roman" w:eastAsia="Times New Roman" w:hAnsi="Times New Roman" w:cs="Times New Roman"/>
                <w:b/>
              </w:rPr>
              <w:t>ag</w:t>
            </w:r>
          </w:p>
        </w:tc>
        <w:tc>
          <w:tcPr>
            <w:tcW w:w="947" w:type="dxa"/>
            <w:shd w:val="clear" w:color="auto" w:fill="auto"/>
            <w:vAlign w:val="center"/>
          </w:tcPr>
          <w:p w14:paraId="0B165BD0" w14:textId="4EB85B59" w:rsidR="002209F6" w:rsidRPr="00BB5D9A" w:rsidRDefault="002209F6" w:rsidP="009E287D">
            <w:pPr>
              <w:spacing w:after="0"/>
              <w:jc w:val="center"/>
              <w:rPr>
                <w:rFonts w:ascii="Times New Roman" w:eastAsia="Times New Roman" w:hAnsi="Times New Roman"/>
                <w:w w:val="99"/>
                <w:sz w:val="24"/>
              </w:rPr>
            </w:pPr>
            <w:r>
              <w:rPr>
                <w:rFonts w:ascii="Times New Roman" w:eastAsia="Times New Roman" w:hAnsi="Times New Roman" w:cs="Times New Roman"/>
                <w:b/>
                <w:w w:val="99"/>
              </w:rPr>
              <w:t>II</w:t>
            </w:r>
            <w:r w:rsidRPr="00434AC4">
              <w:rPr>
                <w:rFonts w:ascii="Times New Roman" w:eastAsia="Times New Roman" w:hAnsi="Times New Roman" w:cs="Times New Roman"/>
                <w:b/>
                <w:w w:val="99"/>
              </w:rPr>
              <w:t>bg</w:t>
            </w:r>
          </w:p>
        </w:tc>
        <w:tc>
          <w:tcPr>
            <w:tcW w:w="1012" w:type="dxa"/>
            <w:shd w:val="clear" w:color="auto" w:fill="auto"/>
            <w:vAlign w:val="center"/>
          </w:tcPr>
          <w:p w14:paraId="0469C7D9" w14:textId="3A2B7D3A" w:rsidR="002209F6" w:rsidRPr="00BB5D9A" w:rsidRDefault="002209F6" w:rsidP="009E287D">
            <w:pPr>
              <w:spacing w:after="0"/>
              <w:jc w:val="center"/>
              <w:rPr>
                <w:rFonts w:ascii="Times New Roman" w:eastAsia="Times New Roman" w:hAnsi="Times New Roman"/>
                <w:w w:val="99"/>
                <w:sz w:val="24"/>
              </w:rPr>
            </w:pPr>
            <w:r>
              <w:rPr>
                <w:rFonts w:ascii="Times New Roman" w:eastAsia="Times New Roman" w:hAnsi="Times New Roman" w:cs="Times New Roman"/>
                <w:b/>
                <w:w w:val="97"/>
              </w:rPr>
              <w:t>II</w:t>
            </w:r>
            <w:r w:rsidRPr="00434AC4">
              <w:rPr>
                <w:rFonts w:ascii="Times New Roman" w:eastAsia="Times New Roman" w:hAnsi="Times New Roman" w:cs="Times New Roman"/>
                <w:b/>
                <w:w w:val="97"/>
              </w:rPr>
              <w:t>cg</w:t>
            </w:r>
          </w:p>
        </w:tc>
        <w:tc>
          <w:tcPr>
            <w:tcW w:w="925" w:type="dxa"/>
            <w:shd w:val="clear" w:color="auto" w:fill="auto"/>
            <w:vAlign w:val="center"/>
          </w:tcPr>
          <w:p w14:paraId="692494EA" w14:textId="7AEEE32B" w:rsidR="002209F6" w:rsidRPr="009E287D" w:rsidRDefault="002209F6" w:rsidP="009E287D">
            <w:pPr>
              <w:spacing w:after="0"/>
              <w:jc w:val="center"/>
              <w:rPr>
                <w:rFonts w:ascii="Times New Roman" w:hAnsi="Times New Roman" w:cs="Times New Roman"/>
                <w:b/>
                <w:sz w:val="20"/>
                <w:szCs w:val="20"/>
              </w:rPr>
            </w:pPr>
            <w:r w:rsidRPr="009E287D">
              <w:rPr>
                <w:rFonts w:ascii="Times New Roman" w:hAnsi="Times New Roman" w:cs="Times New Roman"/>
                <w:b/>
                <w:sz w:val="20"/>
                <w:szCs w:val="20"/>
              </w:rPr>
              <w:t>Iš viso:</w:t>
            </w:r>
          </w:p>
        </w:tc>
        <w:tc>
          <w:tcPr>
            <w:tcW w:w="1324" w:type="dxa"/>
            <w:shd w:val="clear" w:color="auto" w:fill="auto"/>
            <w:vAlign w:val="center"/>
          </w:tcPr>
          <w:p w14:paraId="3B71C0FB" w14:textId="77777777" w:rsidR="002209F6" w:rsidRPr="00BB5D9A" w:rsidRDefault="002209F6" w:rsidP="009E287D">
            <w:pPr>
              <w:pStyle w:val="Default"/>
              <w:jc w:val="center"/>
              <w:rPr>
                <w:sz w:val="23"/>
                <w:szCs w:val="23"/>
              </w:rPr>
            </w:pPr>
          </w:p>
        </w:tc>
      </w:tr>
      <w:tr w:rsidR="002209F6" w14:paraId="2B511CEE" w14:textId="77777777" w:rsidTr="00A559DF">
        <w:trPr>
          <w:trHeight w:val="1022"/>
        </w:trPr>
        <w:tc>
          <w:tcPr>
            <w:tcW w:w="2684" w:type="dxa"/>
            <w:vMerge/>
            <w:shd w:val="clear" w:color="auto" w:fill="auto"/>
          </w:tcPr>
          <w:p w14:paraId="55D96F05" w14:textId="76234951" w:rsidR="002209F6" w:rsidRDefault="002209F6" w:rsidP="009E287D">
            <w:pPr>
              <w:spacing w:after="0"/>
            </w:pPr>
          </w:p>
        </w:tc>
        <w:tc>
          <w:tcPr>
            <w:tcW w:w="2553" w:type="dxa"/>
            <w:gridSpan w:val="4"/>
            <w:shd w:val="clear" w:color="auto" w:fill="auto"/>
            <w:vAlign w:val="center"/>
          </w:tcPr>
          <w:p w14:paraId="32E8012C" w14:textId="77777777" w:rsidR="002209F6" w:rsidRDefault="002209F6" w:rsidP="009E287D">
            <w:pPr>
              <w:spacing w:after="0"/>
              <w:jc w:val="center"/>
            </w:pPr>
            <w:r w:rsidRPr="00BB5D9A">
              <w:rPr>
                <w:rFonts w:ascii="Times New Roman" w:eastAsia="Times New Roman" w:hAnsi="Times New Roman"/>
                <w:w w:val="99"/>
                <w:sz w:val="24"/>
              </w:rPr>
              <w:t>Lietuvių kalba</w:t>
            </w:r>
          </w:p>
        </w:tc>
        <w:tc>
          <w:tcPr>
            <w:tcW w:w="990" w:type="dxa"/>
            <w:gridSpan w:val="2"/>
            <w:shd w:val="clear" w:color="auto" w:fill="auto"/>
            <w:vAlign w:val="center"/>
          </w:tcPr>
          <w:p w14:paraId="0981B640" w14:textId="77777777" w:rsidR="002209F6" w:rsidRDefault="002209F6" w:rsidP="009E287D">
            <w:pPr>
              <w:spacing w:after="0"/>
              <w:jc w:val="center"/>
            </w:pPr>
          </w:p>
        </w:tc>
        <w:tc>
          <w:tcPr>
            <w:tcW w:w="3261" w:type="dxa"/>
            <w:gridSpan w:val="3"/>
            <w:shd w:val="clear" w:color="auto" w:fill="auto"/>
            <w:vAlign w:val="center"/>
          </w:tcPr>
          <w:p w14:paraId="503970BE" w14:textId="77777777" w:rsidR="002209F6" w:rsidRPr="00BB5D9A" w:rsidRDefault="002209F6" w:rsidP="009E287D">
            <w:pPr>
              <w:pStyle w:val="Default"/>
              <w:jc w:val="center"/>
              <w:rPr>
                <w:sz w:val="23"/>
                <w:szCs w:val="23"/>
              </w:rPr>
            </w:pPr>
            <w:r w:rsidRPr="00BB5D9A">
              <w:rPr>
                <w:sz w:val="23"/>
                <w:szCs w:val="23"/>
              </w:rPr>
              <w:t>Iš viso:</w:t>
            </w:r>
          </w:p>
          <w:p w14:paraId="46A70B67" w14:textId="5CE2F1A8" w:rsidR="002209F6" w:rsidRPr="00BB5D9A" w:rsidRDefault="002209F6" w:rsidP="009E287D">
            <w:pPr>
              <w:pStyle w:val="Default"/>
              <w:jc w:val="center"/>
              <w:rPr>
                <w:sz w:val="23"/>
                <w:szCs w:val="23"/>
              </w:rPr>
            </w:pPr>
            <w:r>
              <w:rPr>
                <w:sz w:val="23"/>
                <w:szCs w:val="23"/>
              </w:rPr>
              <w:t>26</w:t>
            </w:r>
          </w:p>
          <w:p w14:paraId="116D5B38" w14:textId="77777777" w:rsidR="002209F6" w:rsidRDefault="002209F6" w:rsidP="009E287D">
            <w:pPr>
              <w:spacing w:after="0"/>
              <w:jc w:val="center"/>
            </w:pPr>
          </w:p>
        </w:tc>
      </w:tr>
      <w:tr w:rsidR="002209F6" w14:paraId="2047F85E" w14:textId="77777777" w:rsidTr="00A559DF">
        <w:trPr>
          <w:trHeight w:val="371"/>
        </w:trPr>
        <w:tc>
          <w:tcPr>
            <w:tcW w:w="2684" w:type="dxa"/>
            <w:vMerge/>
            <w:shd w:val="clear" w:color="auto" w:fill="auto"/>
          </w:tcPr>
          <w:p w14:paraId="61CFA908" w14:textId="77777777" w:rsidR="002209F6" w:rsidRDefault="002209F6" w:rsidP="009E287D">
            <w:pPr>
              <w:spacing w:after="0"/>
            </w:pPr>
          </w:p>
        </w:tc>
        <w:tc>
          <w:tcPr>
            <w:tcW w:w="850" w:type="dxa"/>
            <w:gridSpan w:val="2"/>
            <w:shd w:val="clear" w:color="auto" w:fill="auto"/>
            <w:vAlign w:val="center"/>
          </w:tcPr>
          <w:p w14:paraId="76947830" w14:textId="77777777" w:rsidR="002209F6" w:rsidRDefault="002209F6" w:rsidP="009E287D">
            <w:pPr>
              <w:spacing w:after="0"/>
              <w:jc w:val="center"/>
            </w:pPr>
            <w:r>
              <w:t>2</w:t>
            </w:r>
          </w:p>
        </w:tc>
        <w:tc>
          <w:tcPr>
            <w:tcW w:w="767" w:type="dxa"/>
            <w:shd w:val="clear" w:color="auto" w:fill="auto"/>
            <w:vAlign w:val="center"/>
          </w:tcPr>
          <w:p w14:paraId="38D3B2F0" w14:textId="77777777" w:rsidR="002209F6" w:rsidRDefault="002209F6" w:rsidP="009E287D">
            <w:pPr>
              <w:spacing w:after="0"/>
              <w:jc w:val="center"/>
            </w:pPr>
            <w:r>
              <w:t>2</w:t>
            </w:r>
          </w:p>
        </w:tc>
        <w:tc>
          <w:tcPr>
            <w:tcW w:w="936" w:type="dxa"/>
            <w:shd w:val="clear" w:color="auto" w:fill="auto"/>
            <w:vAlign w:val="center"/>
          </w:tcPr>
          <w:p w14:paraId="70009DC4" w14:textId="77777777" w:rsidR="002209F6" w:rsidRDefault="002209F6" w:rsidP="009E287D">
            <w:pPr>
              <w:spacing w:after="0"/>
              <w:jc w:val="center"/>
            </w:pPr>
            <w:r>
              <w:t>2</w:t>
            </w:r>
          </w:p>
        </w:tc>
        <w:tc>
          <w:tcPr>
            <w:tcW w:w="990" w:type="dxa"/>
            <w:gridSpan w:val="2"/>
            <w:shd w:val="clear" w:color="auto" w:fill="auto"/>
            <w:vAlign w:val="center"/>
          </w:tcPr>
          <w:p w14:paraId="62B15E5D" w14:textId="77777777" w:rsidR="002209F6" w:rsidRDefault="002209F6" w:rsidP="009E287D">
            <w:pPr>
              <w:spacing w:after="0"/>
              <w:jc w:val="center"/>
            </w:pPr>
            <w:r>
              <w:t>2</w:t>
            </w:r>
          </w:p>
        </w:tc>
        <w:tc>
          <w:tcPr>
            <w:tcW w:w="1012" w:type="dxa"/>
            <w:shd w:val="clear" w:color="auto" w:fill="auto"/>
            <w:vAlign w:val="center"/>
          </w:tcPr>
          <w:p w14:paraId="497E00DC" w14:textId="77777777" w:rsidR="002209F6" w:rsidRDefault="002209F6" w:rsidP="009E287D">
            <w:pPr>
              <w:spacing w:after="0"/>
              <w:jc w:val="center"/>
            </w:pPr>
            <w:r>
              <w:t>2</w:t>
            </w:r>
          </w:p>
        </w:tc>
        <w:tc>
          <w:tcPr>
            <w:tcW w:w="925" w:type="dxa"/>
            <w:shd w:val="clear" w:color="auto" w:fill="auto"/>
            <w:vAlign w:val="center"/>
          </w:tcPr>
          <w:p w14:paraId="01F3C10E" w14:textId="7D8732D0" w:rsidR="002209F6" w:rsidRDefault="002209F6" w:rsidP="009E287D">
            <w:pPr>
              <w:spacing w:after="0"/>
              <w:jc w:val="center"/>
            </w:pPr>
            <w:r>
              <w:t>10</w:t>
            </w:r>
          </w:p>
        </w:tc>
        <w:tc>
          <w:tcPr>
            <w:tcW w:w="1324" w:type="dxa"/>
            <w:shd w:val="clear" w:color="auto" w:fill="auto"/>
            <w:vAlign w:val="center"/>
          </w:tcPr>
          <w:p w14:paraId="7F41F459" w14:textId="77777777" w:rsidR="002209F6" w:rsidRDefault="002209F6" w:rsidP="009E287D">
            <w:pPr>
              <w:spacing w:after="0"/>
              <w:jc w:val="center"/>
            </w:pPr>
          </w:p>
        </w:tc>
      </w:tr>
      <w:tr w:rsidR="002209F6" w14:paraId="3B8ED417" w14:textId="77777777" w:rsidTr="00A559DF">
        <w:trPr>
          <w:trHeight w:val="390"/>
        </w:trPr>
        <w:tc>
          <w:tcPr>
            <w:tcW w:w="2684" w:type="dxa"/>
            <w:vMerge/>
            <w:shd w:val="clear" w:color="auto" w:fill="auto"/>
          </w:tcPr>
          <w:p w14:paraId="040FE646" w14:textId="77777777" w:rsidR="002209F6" w:rsidRDefault="002209F6" w:rsidP="009E287D">
            <w:pPr>
              <w:spacing w:after="0"/>
            </w:pPr>
          </w:p>
        </w:tc>
        <w:tc>
          <w:tcPr>
            <w:tcW w:w="2553" w:type="dxa"/>
            <w:gridSpan w:val="4"/>
            <w:shd w:val="clear" w:color="auto" w:fill="auto"/>
            <w:vAlign w:val="center"/>
          </w:tcPr>
          <w:p w14:paraId="6B4D78B8" w14:textId="77777777" w:rsidR="002209F6" w:rsidRDefault="002209F6" w:rsidP="009E287D">
            <w:pPr>
              <w:spacing w:after="0"/>
              <w:jc w:val="center"/>
            </w:pPr>
            <w:r w:rsidRPr="00BB5D9A">
              <w:rPr>
                <w:rFonts w:ascii="Times New Roman" w:eastAsia="Times New Roman" w:hAnsi="Times New Roman"/>
                <w:w w:val="99"/>
                <w:sz w:val="24"/>
              </w:rPr>
              <w:t>Matematika</w:t>
            </w:r>
          </w:p>
        </w:tc>
        <w:tc>
          <w:tcPr>
            <w:tcW w:w="990" w:type="dxa"/>
            <w:gridSpan w:val="2"/>
            <w:shd w:val="clear" w:color="auto" w:fill="auto"/>
            <w:vAlign w:val="center"/>
          </w:tcPr>
          <w:p w14:paraId="161D1060" w14:textId="77777777" w:rsidR="002209F6" w:rsidRDefault="002209F6" w:rsidP="009E287D">
            <w:pPr>
              <w:spacing w:after="0"/>
              <w:jc w:val="center"/>
            </w:pPr>
          </w:p>
        </w:tc>
        <w:tc>
          <w:tcPr>
            <w:tcW w:w="3261" w:type="dxa"/>
            <w:gridSpan w:val="3"/>
            <w:shd w:val="clear" w:color="auto" w:fill="auto"/>
            <w:vAlign w:val="center"/>
          </w:tcPr>
          <w:p w14:paraId="7409EB25" w14:textId="77777777" w:rsidR="002209F6" w:rsidRDefault="002209F6" w:rsidP="009E287D">
            <w:pPr>
              <w:spacing w:after="0"/>
              <w:jc w:val="center"/>
            </w:pPr>
          </w:p>
        </w:tc>
      </w:tr>
      <w:tr w:rsidR="002209F6" w14:paraId="7E6B7375" w14:textId="77777777" w:rsidTr="00A559DF">
        <w:trPr>
          <w:trHeight w:val="371"/>
        </w:trPr>
        <w:tc>
          <w:tcPr>
            <w:tcW w:w="2684" w:type="dxa"/>
            <w:vMerge/>
            <w:shd w:val="clear" w:color="auto" w:fill="auto"/>
          </w:tcPr>
          <w:p w14:paraId="716B54B0" w14:textId="77777777" w:rsidR="002209F6" w:rsidRDefault="002209F6" w:rsidP="009E287D">
            <w:pPr>
              <w:spacing w:after="0"/>
            </w:pPr>
          </w:p>
        </w:tc>
        <w:tc>
          <w:tcPr>
            <w:tcW w:w="850" w:type="dxa"/>
            <w:gridSpan w:val="2"/>
            <w:shd w:val="clear" w:color="auto" w:fill="auto"/>
            <w:vAlign w:val="center"/>
          </w:tcPr>
          <w:p w14:paraId="3D9CD814" w14:textId="77777777" w:rsidR="002209F6" w:rsidRDefault="002209F6" w:rsidP="009E287D">
            <w:pPr>
              <w:spacing w:after="0"/>
              <w:jc w:val="center"/>
            </w:pPr>
            <w:r>
              <w:t>1,5</w:t>
            </w:r>
          </w:p>
        </w:tc>
        <w:tc>
          <w:tcPr>
            <w:tcW w:w="767" w:type="dxa"/>
            <w:shd w:val="clear" w:color="auto" w:fill="auto"/>
            <w:vAlign w:val="center"/>
          </w:tcPr>
          <w:p w14:paraId="451A3FB9" w14:textId="77777777" w:rsidR="002209F6" w:rsidRDefault="002209F6" w:rsidP="009E287D">
            <w:pPr>
              <w:spacing w:after="0"/>
              <w:jc w:val="center"/>
            </w:pPr>
            <w:r>
              <w:t>1,5</w:t>
            </w:r>
          </w:p>
        </w:tc>
        <w:tc>
          <w:tcPr>
            <w:tcW w:w="936" w:type="dxa"/>
            <w:shd w:val="clear" w:color="auto" w:fill="auto"/>
            <w:vAlign w:val="center"/>
          </w:tcPr>
          <w:p w14:paraId="1FB43371" w14:textId="77777777" w:rsidR="002209F6" w:rsidRDefault="002209F6" w:rsidP="009E287D">
            <w:pPr>
              <w:spacing w:after="0"/>
              <w:jc w:val="center"/>
            </w:pPr>
            <w:r>
              <w:t>2</w:t>
            </w:r>
          </w:p>
        </w:tc>
        <w:tc>
          <w:tcPr>
            <w:tcW w:w="990" w:type="dxa"/>
            <w:gridSpan w:val="2"/>
            <w:shd w:val="clear" w:color="auto" w:fill="auto"/>
            <w:vAlign w:val="center"/>
          </w:tcPr>
          <w:p w14:paraId="5F263A16" w14:textId="77777777" w:rsidR="002209F6" w:rsidRDefault="002209F6" w:rsidP="009E287D">
            <w:pPr>
              <w:spacing w:after="0"/>
              <w:jc w:val="center"/>
            </w:pPr>
            <w:r>
              <w:t>2</w:t>
            </w:r>
          </w:p>
        </w:tc>
        <w:tc>
          <w:tcPr>
            <w:tcW w:w="1012" w:type="dxa"/>
            <w:shd w:val="clear" w:color="auto" w:fill="auto"/>
            <w:vAlign w:val="center"/>
          </w:tcPr>
          <w:p w14:paraId="588F3522" w14:textId="77777777" w:rsidR="002209F6" w:rsidRDefault="002209F6" w:rsidP="009E287D">
            <w:pPr>
              <w:spacing w:after="0"/>
              <w:jc w:val="center"/>
            </w:pPr>
            <w:r>
              <w:t>2</w:t>
            </w:r>
          </w:p>
        </w:tc>
        <w:tc>
          <w:tcPr>
            <w:tcW w:w="925" w:type="dxa"/>
            <w:shd w:val="clear" w:color="auto" w:fill="auto"/>
            <w:vAlign w:val="center"/>
          </w:tcPr>
          <w:p w14:paraId="08F63CB6" w14:textId="06887DED" w:rsidR="002209F6" w:rsidRDefault="002209F6" w:rsidP="009E287D">
            <w:pPr>
              <w:spacing w:after="0"/>
              <w:jc w:val="center"/>
            </w:pPr>
            <w:r>
              <w:t>9</w:t>
            </w:r>
          </w:p>
        </w:tc>
        <w:tc>
          <w:tcPr>
            <w:tcW w:w="1324" w:type="dxa"/>
            <w:shd w:val="clear" w:color="auto" w:fill="auto"/>
            <w:vAlign w:val="center"/>
          </w:tcPr>
          <w:p w14:paraId="6983C00C" w14:textId="77777777" w:rsidR="002209F6" w:rsidRDefault="002209F6" w:rsidP="009E287D">
            <w:pPr>
              <w:spacing w:after="0"/>
              <w:jc w:val="center"/>
            </w:pPr>
          </w:p>
        </w:tc>
      </w:tr>
      <w:tr w:rsidR="002209F6" w14:paraId="2FC802C1" w14:textId="77777777" w:rsidTr="00A559DF">
        <w:trPr>
          <w:gridAfter w:val="6"/>
          <w:wAfter w:w="5187" w:type="dxa"/>
          <w:trHeight w:val="377"/>
        </w:trPr>
        <w:tc>
          <w:tcPr>
            <w:tcW w:w="2684" w:type="dxa"/>
            <w:vMerge/>
            <w:shd w:val="clear" w:color="auto" w:fill="auto"/>
          </w:tcPr>
          <w:p w14:paraId="7B394D4E" w14:textId="77777777" w:rsidR="002209F6" w:rsidRDefault="002209F6" w:rsidP="009E287D">
            <w:pPr>
              <w:spacing w:after="0"/>
            </w:pPr>
          </w:p>
        </w:tc>
        <w:tc>
          <w:tcPr>
            <w:tcW w:w="850" w:type="dxa"/>
            <w:gridSpan w:val="2"/>
            <w:shd w:val="clear" w:color="auto" w:fill="auto"/>
            <w:vAlign w:val="center"/>
          </w:tcPr>
          <w:p w14:paraId="1DED666F" w14:textId="77777777" w:rsidR="002209F6" w:rsidRDefault="002209F6" w:rsidP="009E287D">
            <w:pPr>
              <w:spacing w:after="0"/>
              <w:jc w:val="center"/>
            </w:pPr>
          </w:p>
        </w:tc>
        <w:tc>
          <w:tcPr>
            <w:tcW w:w="767" w:type="dxa"/>
            <w:shd w:val="clear" w:color="auto" w:fill="auto"/>
            <w:vAlign w:val="center"/>
          </w:tcPr>
          <w:p w14:paraId="377F7569" w14:textId="77777777" w:rsidR="002209F6" w:rsidRDefault="002209F6" w:rsidP="009E287D">
            <w:pPr>
              <w:spacing w:after="0"/>
              <w:jc w:val="center"/>
            </w:pPr>
          </w:p>
        </w:tc>
      </w:tr>
      <w:tr w:rsidR="002209F6" w14:paraId="54FE0C89" w14:textId="77777777" w:rsidTr="00A559DF">
        <w:trPr>
          <w:trHeight w:val="371"/>
        </w:trPr>
        <w:tc>
          <w:tcPr>
            <w:tcW w:w="2684" w:type="dxa"/>
            <w:vMerge/>
            <w:shd w:val="clear" w:color="auto" w:fill="auto"/>
          </w:tcPr>
          <w:p w14:paraId="271E7623" w14:textId="77777777" w:rsidR="002209F6" w:rsidRDefault="002209F6" w:rsidP="009E287D">
            <w:pPr>
              <w:spacing w:after="0"/>
            </w:pPr>
          </w:p>
        </w:tc>
        <w:tc>
          <w:tcPr>
            <w:tcW w:w="850" w:type="dxa"/>
            <w:gridSpan w:val="2"/>
            <w:shd w:val="clear" w:color="auto" w:fill="auto"/>
          </w:tcPr>
          <w:p w14:paraId="56A6F641" w14:textId="77777777" w:rsidR="002209F6" w:rsidRDefault="002209F6" w:rsidP="009E287D">
            <w:pPr>
              <w:spacing w:after="0"/>
            </w:pPr>
          </w:p>
        </w:tc>
        <w:tc>
          <w:tcPr>
            <w:tcW w:w="767" w:type="dxa"/>
            <w:shd w:val="clear" w:color="auto" w:fill="auto"/>
            <w:vAlign w:val="center"/>
          </w:tcPr>
          <w:p w14:paraId="5E41F7C6" w14:textId="77777777" w:rsidR="002209F6" w:rsidRDefault="002209F6" w:rsidP="009E287D">
            <w:pPr>
              <w:spacing w:after="0"/>
              <w:jc w:val="center"/>
            </w:pPr>
          </w:p>
        </w:tc>
        <w:tc>
          <w:tcPr>
            <w:tcW w:w="936" w:type="dxa"/>
            <w:shd w:val="clear" w:color="auto" w:fill="auto"/>
            <w:vAlign w:val="center"/>
          </w:tcPr>
          <w:p w14:paraId="49E7BB90" w14:textId="77777777" w:rsidR="002209F6" w:rsidRDefault="002209F6" w:rsidP="009E287D">
            <w:pPr>
              <w:spacing w:after="0"/>
              <w:jc w:val="center"/>
            </w:pPr>
            <w:r>
              <w:t>2</w:t>
            </w:r>
          </w:p>
        </w:tc>
        <w:tc>
          <w:tcPr>
            <w:tcW w:w="990" w:type="dxa"/>
            <w:gridSpan w:val="2"/>
            <w:shd w:val="clear" w:color="auto" w:fill="auto"/>
            <w:vAlign w:val="center"/>
          </w:tcPr>
          <w:p w14:paraId="5A135D26" w14:textId="77777777" w:rsidR="002209F6" w:rsidRDefault="002209F6" w:rsidP="009E287D">
            <w:pPr>
              <w:spacing w:after="0"/>
              <w:jc w:val="center"/>
            </w:pPr>
          </w:p>
        </w:tc>
        <w:tc>
          <w:tcPr>
            <w:tcW w:w="1012" w:type="dxa"/>
            <w:shd w:val="clear" w:color="auto" w:fill="auto"/>
            <w:vAlign w:val="center"/>
          </w:tcPr>
          <w:p w14:paraId="33E972D7" w14:textId="77777777" w:rsidR="002209F6" w:rsidRDefault="002209F6" w:rsidP="009E287D">
            <w:pPr>
              <w:spacing w:after="0"/>
              <w:jc w:val="center"/>
            </w:pPr>
          </w:p>
        </w:tc>
        <w:tc>
          <w:tcPr>
            <w:tcW w:w="925" w:type="dxa"/>
            <w:shd w:val="clear" w:color="auto" w:fill="auto"/>
            <w:vAlign w:val="center"/>
          </w:tcPr>
          <w:p w14:paraId="1DE77B7F" w14:textId="77777777" w:rsidR="002209F6" w:rsidRDefault="002209F6" w:rsidP="009E287D">
            <w:pPr>
              <w:spacing w:after="0"/>
              <w:jc w:val="center"/>
            </w:pPr>
            <w:r>
              <w:t>2</w:t>
            </w:r>
          </w:p>
        </w:tc>
        <w:tc>
          <w:tcPr>
            <w:tcW w:w="1324" w:type="dxa"/>
            <w:shd w:val="clear" w:color="auto" w:fill="auto"/>
            <w:vAlign w:val="center"/>
          </w:tcPr>
          <w:p w14:paraId="5479855C" w14:textId="77777777" w:rsidR="002209F6" w:rsidRDefault="002209F6" w:rsidP="009E287D">
            <w:pPr>
              <w:spacing w:after="0"/>
              <w:jc w:val="center"/>
            </w:pPr>
          </w:p>
        </w:tc>
      </w:tr>
      <w:tr w:rsidR="002209F6" w14:paraId="35CEF8B8" w14:textId="77777777" w:rsidTr="00A559DF">
        <w:trPr>
          <w:gridAfter w:val="6"/>
          <w:wAfter w:w="5187" w:type="dxa"/>
          <w:trHeight w:val="371"/>
        </w:trPr>
        <w:tc>
          <w:tcPr>
            <w:tcW w:w="2684" w:type="dxa"/>
            <w:vMerge/>
            <w:shd w:val="clear" w:color="auto" w:fill="auto"/>
          </w:tcPr>
          <w:p w14:paraId="3133D61D" w14:textId="77777777" w:rsidR="002209F6" w:rsidRDefault="002209F6" w:rsidP="009E287D">
            <w:pPr>
              <w:spacing w:after="0"/>
            </w:pPr>
          </w:p>
        </w:tc>
        <w:tc>
          <w:tcPr>
            <w:tcW w:w="850" w:type="dxa"/>
            <w:gridSpan w:val="2"/>
            <w:shd w:val="clear" w:color="auto" w:fill="auto"/>
            <w:vAlign w:val="center"/>
          </w:tcPr>
          <w:p w14:paraId="09C5DA9C" w14:textId="77777777" w:rsidR="002209F6" w:rsidRDefault="002209F6" w:rsidP="009E287D">
            <w:pPr>
              <w:spacing w:after="0"/>
              <w:jc w:val="center"/>
            </w:pPr>
          </w:p>
        </w:tc>
        <w:tc>
          <w:tcPr>
            <w:tcW w:w="767" w:type="dxa"/>
            <w:shd w:val="clear" w:color="auto" w:fill="auto"/>
            <w:vAlign w:val="center"/>
          </w:tcPr>
          <w:p w14:paraId="066041F5" w14:textId="77777777" w:rsidR="002209F6" w:rsidRDefault="002209F6" w:rsidP="009E287D">
            <w:pPr>
              <w:spacing w:after="0"/>
              <w:jc w:val="center"/>
            </w:pPr>
          </w:p>
        </w:tc>
      </w:tr>
      <w:tr w:rsidR="002209F6" w14:paraId="2CCC7672" w14:textId="77777777" w:rsidTr="00A559DF">
        <w:trPr>
          <w:trHeight w:val="371"/>
        </w:trPr>
        <w:tc>
          <w:tcPr>
            <w:tcW w:w="2684" w:type="dxa"/>
            <w:vMerge/>
            <w:shd w:val="clear" w:color="auto" w:fill="auto"/>
          </w:tcPr>
          <w:p w14:paraId="602884D5" w14:textId="77777777" w:rsidR="002209F6" w:rsidRDefault="002209F6" w:rsidP="009E287D">
            <w:pPr>
              <w:spacing w:after="0"/>
            </w:pPr>
          </w:p>
        </w:tc>
        <w:tc>
          <w:tcPr>
            <w:tcW w:w="850" w:type="dxa"/>
            <w:gridSpan w:val="2"/>
            <w:shd w:val="clear" w:color="auto" w:fill="auto"/>
            <w:vAlign w:val="center"/>
          </w:tcPr>
          <w:p w14:paraId="0D7CBEFE" w14:textId="77777777" w:rsidR="002209F6" w:rsidRDefault="002209F6" w:rsidP="009E287D">
            <w:pPr>
              <w:spacing w:after="0"/>
              <w:jc w:val="center"/>
            </w:pPr>
            <w:r>
              <w:t>1</w:t>
            </w:r>
          </w:p>
        </w:tc>
        <w:tc>
          <w:tcPr>
            <w:tcW w:w="767" w:type="dxa"/>
            <w:shd w:val="clear" w:color="auto" w:fill="auto"/>
            <w:vAlign w:val="center"/>
          </w:tcPr>
          <w:p w14:paraId="05B7C110" w14:textId="77777777" w:rsidR="002209F6" w:rsidRDefault="002209F6" w:rsidP="009E287D">
            <w:pPr>
              <w:spacing w:after="0"/>
              <w:jc w:val="center"/>
            </w:pPr>
            <w:r>
              <w:t>1</w:t>
            </w:r>
          </w:p>
        </w:tc>
        <w:tc>
          <w:tcPr>
            <w:tcW w:w="936" w:type="dxa"/>
            <w:shd w:val="clear" w:color="auto" w:fill="auto"/>
            <w:vAlign w:val="center"/>
          </w:tcPr>
          <w:p w14:paraId="516CB94E" w14:textId="77777777" w:rsidR="002209F6" w:rsidRDefault="002209F6" w:rsidP="009E287D">
            <w:pPr>
              <w:spacing w:after="0"/>
              <w:jc w:val="center"/>
            </w:pPr>
            <w:r>
              <w:t>1</w:t>
            </w:r>
          </w:p>
        </w:tc>
        <w:tc>
          <w:tcPr>
            <w:tcW w:w="990" w:type="dxa"/>
            <w:gridSpan w:val="2"/>
            <w:shd w:val="clear" w:color="auto" w:fill="auto"/>
            <w:vAlign w:val="center"/>
          </w:tcPr>
          <w:p w14:paraId="530DD4E7" w14:textId="77777777" w:rsidR="002209F6" w:rsidRDefault="002209F6" w:rsidP="009E287D">
            <w:pPr>
              <w:spacing w:after="0"/>
              <w:jc w:val="center"/>
            </w:pPr>
            <w:r>
              <w:t>1</w:t>
            </w:r>
          </w:p>
        </w:tc>
        <w:tc>
          <w:tcPr>
            <w:tcW w:w="1012" w:type="dxa"/>
            <w:shd w:val="clear" w:color="auto" w:fill="auto"/>
            <w:vAlign w:val="center"/>
          </w:tcPr>
          <w:p w14:paraId="54AD8D84" w14:textId="77777777" w:rsidR="002209F6" w:rsidRDefault="002209F6" w:rsidP="009E287D">
            <w:pPr>
              <w:spacing w:after="0"/>
              <w:jc w:val="center"/>
            </w:pPr>
            <w:r>
              <w:t>1</w:t>
            </w:r>
          </w:p>
        </w:tc>
        <w:tc>
          <w:tcPr>
            <w:tcW w:w="925" w:type="dxa"/>
            <w:shd w:val="clear" w:color="auto" w:fill="auto"/>
            <w:vAlign w:val="center"/>
          </w:tcPr>
          <w:p w14:paraId="211AD480" w14:textId="4D4C6D2D" w:rsidR="002209F6" w:rsidRDefault="002209F6" w:rsidP="009E287D">
            <w:pPr>
              <w:spacing w:after="0"/>
              <w:jc w:val="center"/>
            </w:pPr>
            <w:r>
              <w:t>5</w:t>
            </w:r>
          </w:p>
        </w:tc>
        <w:tc>
          <w:tcPr>
            <w:tcW w:w="1324" w:type="dxa"/>
            <w:shd w:val="clear" w:color="auto" w:fill="auto"/>
            <w:vAlign w:val="center"/>
          </w:tcPr>
          <w:p w14:paraId="1D56FA49" w14:textId="77777777" w:rsidR="002209F6" w:rsidRDefault="002209F6" w:rsidP="009E287D">
            <w:pPr>
              <w:spacing w:after="0"/>
              <w:jc w:val="center"/>
            </w:pPr>
          </w:p>
        </w:tc>
      </w:tr>
      <w:tr w:rsidR="002209F6" w14:paraId="235F250B" w14:textId="77777777" w:rsidTr="00A559DF">
        <w:trPr>
          <w:trHeight w:val="298"/>
        </w:trPr>
        <w:tc>
          <w:tcPr>
            <w:tcW w:w="2684" w:type="dxa"/>
            <w:shd w:val="clear" w:color="auto" w:fill="auto"/>
            <w:vAlign w:val="bottom"/>
          </w:tcPr>
          <w:p w14:paraId="3AE8C889" w14:textId="77777777" w:rsidR="002209F6" w:rsidRPr="00BB5D9A" w:rsidRDefault="002209F6" w:rsidP="009E287D">
            <w:pPr>
              <w:spacing w:after="0" w:line="219" w:lineRule="exact"/>
              <w:rPr>
                <w:rFonts w:ascii="Times New Roman" w:eastAsia="Times New Roman" w:hAnsi="Times New Roman"/>
              </w:rPr>
            </w:pPr>
            <w:r w:rsidRPr="00BB5D9A">
              <w:rPr>
                <w:rFonts w:ascii="Times New Roman" w:eastAsia="Times New Roman" w:hAnsi="Times New Roman"/>
              </w:rPr>
              <w:t>Neformalusis vaikų švietimas</w:t>
            </w:r>
          </w:p>
        </w:tc>
        <w:tc>
          <w:tcPr>
            <w:tcW w:w="850" w:type="dxa"/>
            <w:gridSpan w:val="2"/>
            <w:shd w:val="clear" w:color="auto" w:fill="auto"/>
            <w:vAlign w:val="center"/>
          </w:tcPr>
          <w:p w14:paraId="0F61F070" w14:textId="77777777" w:rsidR="002209F6" w:rsidRDefault="002209F6" w:rsidP="009E287D">
            <w:pPr>
              <w:spacing w:after="0"/>
              <w:jc w:val="center"/>
            </w:pPr>
            <w:r w:rsidRPr="00BB5D9A">
              <w:rPr>
                <w:rFonts w:ascii="Times New Roman" w:eastAsia="Times New Roman" w:hAnsi="Times New Roman"/>
                <w:w w:val="99"/>
                <w:sz w:val="24"/>
              </w:rPr>
              <w:t>2(74)</w:t>
            </w:r>
          </w:p>
        </w:tc>
        <w:tc>
          <w:tcPr>
            <w:tcW w:w="767" w:type="dxa"/>
            <w:shd w:val="clear" w:color="auto" w:fill="auto"/>
            <w:vAlign w:val="center"/>
          </w:tcPr>
          <w:p w14:paraId="3B51A2CC" w14:textId="77777777" w:rsidR="002209F6" w:rsidRDefault="002209F6" w:rsidP="009E287D">
            <w:pPr>
              <w:spacing w:after="0"/>
              <w:jc w:val="center"/>
            </w:pPr>
            <w:r w:rsidRPr="00BB5D9A">
              <w:rPr>
                <w:rFonts w:ascii="Times New Roman" w:eastAsia="Times New Roman" w:hAnsi="Times New Roman"/>
                <w:w w:val="99"/>
                <w:sz w:val="24"/>
              </w:rPr>
              <w:t>2(74)</w:t>
            </w:r>
          </w:p>
        </w:tc>
        <w:tc>
          <w:tcPr>
            <w:tcW w:w="936" w:type="dxa"/>
            <w:shd w:val="clear" w:color="auto" w:fill="auto"/>
            <w:vAlign w:val="center"/>
          </w:tcPr>
          <w:p w14:paraId="22040785" w14:textId="77777777" w:rsidR="002209F6" w:rsidRDefault="002209F6" w:rsidP="009E287D">
            <w:pPr>
              <w:spacing w:after="0"/>
              <w:jc w:val="center"/>
            </w:pPr>
            <w:r w:rsidRPr="00BB5D9A">
              <w:rPr>
                <w:rFonts w:ascii="Times New Roman" w:eastAsia="Times New Roman" w:hAnsi="Times New Roman"/>
                <w:w w:val="99"/>
                <w:sz w:val="24"/>
              </w:rPr>
              <w:t>3(111)</w:t>
            </w:r>
          </w:p>
        </w:tc>
        <w:tc>
          <w:tcPr>
            <w:tcW w:w="990" w:type="dxa"/>
            <w:gridSpan w:val="2"/>
            <w:shd w:val="clear" w:color="auto" w:fill="auto"/>
            <w:vAlign w:val="center"/>
          </w:tcPr>
          <w:p w14:paraId="0FA13F14" w14:textId="77777777" w:rsidR="002209F6" w:rsidRDefault="002209F6" w:rsidP="009E287D">
            <w:pPr>
              <w:spacing w:after="0"/>
              <w:jc w:val="center"/>
            </w:pPr>
            <w:r w:rsidRPr="00BB5D9A">
              <w:rPr>
                <w:rFonts w:ascii="Times New Roman" w:eastAsia="Times New Roman" w:hAnsi="Times New Roman"/>
                <w:w w:val="99"/>
                <w:sz w:val="24"/>
              </w:rPr>
              <w:t>3(111)</w:t>
            </w:r>
          </w:p>
        </w:tc>
        <w:tc>
          <w:tcPr>
            <w:tcW w:w="1012" w:type="dxa"/>
            <w:shd w:val="clear" w:color="auto" w:fill="auto"/>
            <w:vAlign w:val="center"/>
          </w:tcPr>
          <w:p w14:paraId="37FD99DD" w14:textId="77777777" w:rsidR="002209F6" w:rsidRDefault="002209F6" w:rsidP="009E287D">
            <w:pPr>
              <w:spacing w:after="0"/>
              <w:jc w:val="center"/>
            </w:pPr>
            <w:r w:rsidRPr="00BB5D9A">
              <w:rPr>
                <w:rFonts w:ascii="Times New Roman" w:eastAsia="Times New Roman" w:hAnsi="Times New Roman"/>
                <w:w w:val="99"/>
                <w:sz w:val="24"/>
              </w:rPr>
              <w:t>3(111)</w:t>
            </w:r>
          </w:p>
        </w:tc>
        <w:tc>
          <w:tcPr>
            <w:tcW w:w="2249" w:type="dxa"/>
            <w:gridSpan w:val="2"/>
            <w:shd w:val="clear" w:color="auto" w:fill="auto"/>
            <w:vAlign w:val="center"/>
          </w:tcPr>
          <w:p w14:paraId="17048496" w14:textId="2D4C9639" w:rsidR="002209F6" w:rsidRPr="00BB5D9A" w:rsidRDefault="002209F6" w:rsidP="009E287D">
            <w:pPr>
              <w:pStyle w:val="Default"/>
              <w:jc w:val="center"/>
              <w:rPr>
                <w:sz w:val="23"/>
                <w:szCs w:val="23"/>
              </w:rPr>
            </w:pPr>
            <w:r w:rsidRPr="00BB5D9A">
              <w:rPr>
                <w:sz w:val="23"/>
                <w:szCs w:val="23"/>
              </w:rPr>
              <w:t>5</w:t>
            </w:r>
            <w:r>
              <w:rPr>
                <w:sz w:val="23"/>
                <w:szCs w:val="23"/>
              </w:rPr>
              <w:t xml:space="preserve"> </w:t>
            </w:r>
            <w:r w:rsidRPr="00BB5D9A">
              <w:rPr>
                <w:sz w:val="23"/>
                <w:szCs w:val="23"/>
              </w:rPr>
              <w:t>(185)</w:t>
            </w:r>
          </w:p>
        </w:tc>
      </w:tr>
      <w:tr w:rsidR="002209F6" w14:paraId="526C504B" w14:textId="77777777" w:rsidTr="00A559DF">
        <w:trPr>
          <w:gridAfter w:val="6"/>
          <w:wAfter w:w="5187" w:type="dxa"/>
          <w:trHeight w:val="249"/>
        </w:trPr>
        <w:tc>
          <w:tcPr>
            <w:tcW w:w="2684" w:type="dxa"/>
            <w:shd w:val="clear" w:color="auto" w:fill="auto"/>
            <w:vAlign w:val="bottom"/>
          </w:tcPr>
          <w:p w14:paraId="141CD377" w14:textId="77777777" w:rsidR="002209F6" w:rsidRPr="00BB5D9A" w:rsidRDefault="002209F6" w:rsidP="009E287D">
            <w:pPr>
              <w:spacing w:after="0" w:line="219" w:lineRule="exact"/>
              <w:rPr>
                <w:rFonts w:ascii="Times New Roman" w:eastAsia="Times New Roman" w:hAnsi="Times New Roman"/>
              </w:rPr>
            </w:pPr>
            <w:r w:rsidRPr="00BB5D9A">
              <w:rPr>
                <w:rFonts w:ascii="Times New Roman" w:eastAsia="Times New Roman" w:hAnsi="Times New Roman"/>
              </w:rPr>
              <w:t>Pažintinė ir kultūrinė veikla</w:t>
            </w:r>
          </w:p>
        </w:tc>
        <w:tc>
          <w:tcPr>
            <w:tcW w:w="1617" w:type="dxa"/>
            <w:gridSpan w:val="3"/>
            <w:shd w:val="clear" w:color="auto" w:fill="auto"/>
          </w:tcPr>
          <w:p w14:paraId="00337DC3" w14:textId="77777777" w:rsidR="002209F6" w:rsidRDefault="002209F6" w:rsidP="009E287D">
            <w:pPr>
              <w:spacing w:after="0"/>
            </w:pPr>
          </w:p>
        </w:tc>
      </w:tr>
    </w:tbl>
    <w:p w14:paraId="10DCED7F" w14:textId="77777777" w:rsidR="002209F6" w:rsidRDefault="002209F6">
      <w:pPr>
        <w:rPr>
          <w:rFonts w:ascii="Times New Roman" w:eastAsia="Times New Roman" w:hAnsi="Times New Roman" w:cs="Arial"/>
          <w:b/>
          <w:sz w:val="24"/>
          <w:szCs w:val="20"/>
          <w:lang w:eastAsia="lt-LT"/>
        </w:rPr>
      </w:pPr>
      <w:bookmarkStart w:id="118" w:name="_Toc74921606"/>
      <w:bookmarkStart w:id="119" w:name="_Toc75169935"/>
    </w:p>
    <w:p w14:paraId="7306BF31" w14:textId="77777777" w:rsidR="00C97CFD" w:rsidRDefault="009560BF" w:rsidP="009F3841">
      <w:pPr>
        <w:pStyle w:val="Ipr0"/>
        <w:spacing w:before="0" w:after="0" w:line="240" w:lineRule="auto"/>
        <w:ind w:left="426"/>
      </w:pPr>
      <w:bookmarkStart w:id="120" w:name="_Toc75781330"/>
      <w:r w:rsidRPr="002F1AE5">
        <w:t>SKYRIUS</w:t>
      </w:r>
      <w:bookmarkEnd w:id="120"/>
    </w:p>
    <w:p w14:paraId="20513EC4" w14:textId="0B73C2D9" w:rsidR="009560BF" w:rsidRDefault="009560BF" w:rsidP="009F3841">
      <w:pPr>
        <w:pStyle w:val="Ipr0"/>
        <w:numPr>
          <w:ilvl w:val="0"/>
          <w:numId w:val="0"/>
        </w:numPr>
        <w:spacing w:before="0" w:after="0" w:line="240" w:lineRule="auto"/>
        <w:ind w:left="69"/>
      </w:pPr>
      <w:bookmarkStart w:id="121" w:name="_Toc75781331"/>
      <w:r>
        <w:t xml:space="preserve">VIDURINIO UGDYMO </w:t>
      </w:r>
      <w:r w:rsidRPr="00B87B3A">
        <w:t>PROGRAMOS</w:t>
      </w:r>
      <w:r>
        <w:t xml:space="preserve"> VYKDYMAS</w:t>
      </w:r>
      <w:bookmarkEnd w:id="118"/>
      <w:bookmarkEnd w:id="119"/>
      <w:bookmarkEnd w:id="121"/>
    </w:p>
    <w:p w14:paraId="67E1AE2E" w14:textId="77777777" w:rsidR="009560BF" w:rsidRPr="002F1AE5" w:rsidRDefault="009560BF" w:rsidP="009F3841">
      <w:pPr>
        <w:pStyle w:val="pr1"/>
        <w:spacing w:before="0" w:after="0" w:line="240" w:lineRule="auto"/>
        <w:rPr>
          <w:lang w:val="pt-BR"/>
        </w:rPr>
      </w:pPr>
      <w:bookmarkStart w:id="122" w:name="_Toc12352111"/>
      <w:bookmarkStart w:id="123" w:name="_Toc74921607"/>
      <w:bookmarkStart w:id="124" w:name="_Toc75169936"/>
      <w:bookmarkStart w:id="125" w:name="_Toc75781332"/>
      <w:r w:rsidRPr="002F1AE5">
        <w:rPr>
          <w:lang w:val="pt-BR"/>
        </w:rPr>
        <w:t>PIRMASIS SKIRSNIS</w:t>
      </w:r>
      <w:bookmarkEnd w:id="122"/>
      <w:bookmarkEnd w:id="123"/>
      <w:bookmarkEnd w:id="124"/>
      <w:bookmarkEnd w:id="125"/>
    </w:p>
    <w:p w14:paraId="57E417C4" w14:textId="12DE96C5" w:rsidR="009560BF" w:rsidRDefault="009560BF" w:rsidP="009F3841">
      <w:pPr>
        <w:pStyle w:val="pr2"/>
        <w:spacing w:after="0" w:line="240" w:lineRule="auto"/>
      </w:pPr>
      <w:bookmarkStart w:id="126" w:name="_Toc12352112"/>
      <w:bookmarkStart w:id="127" w:name="_Toc74921608"/>
      <w:bookmarkStart w:id="128" w:name="_Toc75169937"/>
      <w:bookmarkStart w:id="129" w:name="_Toc75781333"/>
      <w:r w:rsidRPr="002F1AE5">
        <w:t>VIDURINIO UGDYMO PROGRAMOS VYKDYMO BENDROSIOS NUOSTATOS</w:t>
      </w:r>
      <w:bookmarkEnd w:id="126"/>
      <w:bookmarkEnd w:id="127"/>
      <w:bookmarkEnd w:id="128"/>
      <w:bookmarkEnd w:id="129"/>
    </w:p>
    <w:p w14:paraId="004AC309" w14:textId="77777777" w:rsidR="009F3841" w:rsidRDefault="009F3841" w:rsidP="009F3841">
      <w:pPr>
        <w:pStyle w:val="pr2"/>
        <w:spacing w:after="0" w:line="240" w:lineRule="auto"/>
      </w:pPr>
    </w:p>
    <w:p w14:paraId="64709A1C" w14:textId="77777777" w:rsidR="009560BF" w:rsidRPr="00EA553C"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A553C">
        <w:rPr>
          <w:rFonts w:ascii="Times New Roman" w:eastAsia="Times New Roman" w:hAnsi="Times New Roman" w:cs="Times New Roman"/>
          <w:sz w:val="24"/>
          <w:szCs w:val="24"/>
        </w:rPr>
        <w:t xml:space="preserve">Vidurinio ugdymo programos trukmė – dveji mokslo metai. Vidurinio ugdymo programos turinį sudaro: </w:t>
      </w:r>
    </w:p>
    <w:p w14:paraId="4ED51131" w14:textId="77777777" w:rsidR="009560BF" w:rsidRPr="00067C47" w:rsidRDefault="009560BF" w:rsidP="009560BF">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 xml:space="preserve">privaloma dalis: privalomi mokytis dalykai ir privalomai pasirenkami dalykai ir (ar) moduliai, brandos darbas; </w:t>
      </w:r>
    </w:p>
    <w:p w14:paraId="5F0169A7" w14:textId="77777777" w:rsidR="009560BF" w:rsidRPr="00067C47" w:rsidRDefault="009560BF" w:rsidP="009560BF">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 xml:space="preserve">laisvai pasirenkama dalis: pasirenkamieji dalykai, dalykų moduliai. Pasirenkamieji dalykų moduliai neskaičiuojami kaip atskiri dalykai. </w:t>
      </w:r>
    </w:p>
    <w:p w14:paraId="543F183D" w14:textId="42FB053F" w:rsidR="009560BF" w:rsidRPr="00B7179F"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 xml:space="preserve">Gimnazijoje nustatyta mokinio individualaus ugdymo plano struktūra ir jo keitimo tvarka. Gimnazija mokiniui, besimokančiam pagal vidurinio ugdymo programą, sudaro sąlygas įgyvendinti individualų ugdymo planą, sudarytą pagal mokinio poreikius ir gimnazijos galimybes vadovaujant konsultantui, direktoriaus pavaduotojui, kad mokinys pagilintų ir praplėstų pasirinktų sričių žinias, gebėjimus bei kompetencijas, pasirengtų laikyti brandos egzaminus ir tęstų tolesnį mokymąsi (individualaus mokinio ugdymo plano forma </w:t>
      </w:r>
      <w:r w:rsidRPr="00B7179F">
        <w:rPr>
          <w:rFonts w:ascii="Times New Roman" w:eastAsia="Times New Roman" w:hAnsi="Times New Roman" w:cs="Times New Roman"/>
          <w:sz w:val="24"/>
          <w:szCs w:val="24"/>
        </w:rPr>
        <w:t>(</w:t>
      </w:r>
      <w:r w:rsidR="00C97CFD">
        <w:rPr>
          <w:rFonts w:ascii="Times New Roman" w:eastAsia="Times New Roman" w:hAnsi="Times New Roman" w:cs="Times New Roman"/>
          <w:sz w:val="24"/>
          <w:szCs w:val="24"/>
        </w:rPr>
        <w:t>1</w:t>
      </w:r>
      <w:r w:rsidRPr="00B7179F">
        <w:rPr>
          <w:rFonts w:ascii="Times New Roman" w:eastAsia="Times New Roman" w:hAnsi="Times New Roman" w:cs="Times New Roman"/>
          <w:sz w:val="24"/>
          <w:szCs w:val="24"/>
        </w:rPr>
        <w:t xml:space="preserve"> </w:t>
      </w:r>
      <w:r w:rsidRPr="00C97CFD">
        <w:rPr>
          <w:rFonts w:ascii="Times New Roman" w:eastAsia="Times New Roman" w:hAnsi="Times New Roman" w:cs="Times New Roman"/>
          <w:sz w:val="24"/>
          <w:szCs w:val="24"/>
        </w:rPr>
        <w:t>priedas</w:t>
      </w:r>
      <w:r w:rsidRPr="00B7179F">
        <w:rPr>
          <w:rFonts w:ascii="Times New Roman" w:eastAsia="Times New Roman" w:hAnsi="Times New Roman" w:cs="Times New Roman"/>
          <w:sz w:val="24"/>
          <w:szCs w:val="24"/>
        </w:rPr>
        <w:t>).</w:t>
      </w:r>
    </w:p>
    <w:p w14:paraId="1391BD92"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 xml:space="preserve">Mokinys, vadovaudamasis Ugdymo programų aprašu, gimnazijos pasiūlymais ir atsižvelgdamas į tolesnius mokymosi planus, priima sprendimą, kokius dalykus ar modulius renkasi mokytis pagal vidurinio ugdymo programą, apsisprendžia dėl vieno brandos darbo rengimo ir kartu su mokytojais, padedant ir tėvams (globėjams), pasirengia individualų ugdymo planą. </w:t>
      </w:r>
    </w:p>
    <w:p w14:paraId="5922429C"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 xml:space="preserve">Mokinio pasirinkti mokytis dalykai tampa privalomi. Jeigu pasirinkto dalyko programos mokinys nebaigia ir nepasiekia joje numatytų pasiekimų – pripažįstama, kad jis jo nesimokė. </w:t>
      </w:r>
    </w:p>
    <w:p w14:paraId="126239D5"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 xml:space="preserve">Gimnazija, atsižvelgdama į mokinių pasirinkimus, jų individualius ugdymo planus, modeliuoja kokybišką vidurinio ugdymo programos įgyvendinimą. Laikinosios grupės sudaromos iš mokinių, kurie pasirenka tą pačią bendrojo ugdymo dalyko kurso programą, tą patį dalyko modulį ar pasirenkamąjį dalyką. </w:t>
      </w:r>
    </w:p>
    <w:p w14:paraId="5D516E14"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Mokiniui, besimokančiam savarankišku ar nuotoliniu mokymo proceso organizavimo būdu (pavienio mokymosi forma), individualioms konstitucijoms skiriama iki 15 proc. Bendrųjų ugdymo planų 129 punktu</w:t>
      </w:r>
      <w:r w:rsidRPr="00067C47">
        <w:rPr>
          <w:rFonts w:ascii="Times New Roman" w:eastAsia="Times New Roman" w:hAnsi="Times New Roman" w:cs="Times New Roman"/>
          <w:b/>
          <w:sz w:val="24"/>
          <w:szCs w:val="24"/>
        </w:rPr>
        <w:t xml:space="preserve"> </w:t>
      </w:r>
      <w:r w:rsidRPr="00067C47">
        <w:rPr>
          <w:rFonts w:ascii="Times New Roman" w:eastAsia="Times New Roman" w:hAnsi="Times New Roman" w:cs="Times New Roman"/>
          <w:sz w:val="24"/>
          <w:szCs w:val="24"/>
        </w:rPr>
        <w:t>nustatyto savaitinių pamokų skaičius.</w:t>
      </w:r>
    </w:p>
    <w:p w14:paraId="17F8DCF8"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Gimnazija, formuodama ir įgyvendindama ugdymo turinį pagal Vidurinio ugdymo bendrąsias programas, gali:</w:t>
      </w:r>
    </w:p>
    <w:p w14:paraId="4141D88E" w14:textId="77777777" w:rsidR="009560BF" w:rsidRPr="00067C47" w:rsidRDefault="009560BF" w:rsidP="009560BF">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iki 10 procentų dalykui skirtų pamokų organizuoti ne pamokų forma;</w:t>
      </w:r>
    </w:p>
    <w:p w14:paraId="161D9DD9" w14:textId="77777777" w:rsidR="009560BF" w:rsidRPr="00067C47" w:rsidRDefault="009560BF" w:rsidP="009560BF">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organizuoti dalykų srautines paskaitas;</w:t>
      </w:r>
    </w:p>
    <w:p w14:paraId="093D54A5" w14:textId="77777777" w:rsidR="009560BF" w:rsidRPr="00067C47" w:rsidRDefault="009560BF" w:rsidP="009560BF">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vidurinio ugdymo programą įgyvendinti per dalykų modulius;</w:t>
      </w:r>
    </w:p>
    <w:p w14:paraId="10E4E402" w14:textId="77777777" w:rsidR="009560BF" w:rsidRPr="00067C47" w:rsidRDefault="009560BF" w:rsidP="009560BF">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integruoti dalykų turinį, diferencijuoti ugdymą.</w:t>
      </w:r>
    </w:p>
    <w:p w14:paraId="380BDEB1"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Siūlo mokiniams rinktis jų polinkius, interesus, mokymosi poreikius atitinkančias programas:</w:t>
      </w:r>
    </w:p>
    <w:p w14:paraId="3A6B0E75" w14:textId="77777777" w:rsidR="009560BF" w:rsidRPr="00067C47" w:rsidRDefault="009560BF" w:rsidP="00372FF9">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veikla, kurios turinys siejamas su šalies saugumu ir krašto gynyba, įgyvendinama per neformalųjį ugdymą; bendradarbiaujant su VSAT Ignalinos rinktinės Puškų užkarda, gimnazijoje nuo 2017–2018 m. m. veikia būrelis „Pasieniečio mokykla“.</w:t>
      </w:r>
    </w:p>
    <w:p w14:paraId="38167665"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 xml:space="preserve">Gimnazija, siekdama užtikrinti, kad mokinys, mokydamasis pagal vidurinio ugdymo programą, tobulintų tolesniam mokymuisi, darbui būtinas kompetencijas, ugdymo procese taiko inovatyvius, besimokantiesiems patrauklius ir aktualius mokymo(si) būdus, plėtoja </w:t>
      </w:r>
      <w:r w:rsidRPr="00067C47">
        <w:rPr>
          <w:rFonts w:ascii="Times New Roman" w:eastAsia="Times New Roman" w:hAnsi="Times New Roman" w:cs="Times New Roman"/>
          <w:sz w:val="24"/>
          <w:szCs w:val="24"/>
        </w:rPr>
        <w:lastRenderedPageBreak/>
        <w:t>savarankišką mokymąsi, sudaro sąlygas mokinių socialinei-pilietinei veiklai, savanorystei, padeda mokiniams susipažinti su profesijų įvairove ir pasirinkimo galimybėmis, planuoti tolesnį savo mokymąsi ir(ar) darbinę veiklą, karjerą:</w:t>
      </w:r>
    </w:p>
    <w:p w14:paraId="50C8DD01" w14:textId="77777777" w:rsidR="009560BF" w:rsidRPr="00067C47" w:rsidRDefault="009560BF" w:rsidP="00372FF9">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 xml:space="preserve">per karjeros specialistą, dirbantį gimnazijoje, ir dalykų mokytojus, klasių auklėtojus susipažinti su profesinės veiklos įvairove ir rinkimosi galimybėmis, planuoti savo tolesnį mokymąsi ir darbinę veiklą (karjerą). Šiame darbe gimnazija vadovaujasi LR švietimo ir mokslo ministro </w:t>
      </w:r>
      <w:smartTag w:uri="urn:schemas-microsoft-com:office:smarttags" w:element="metricconverter">
        <w:smartTagPr>
          <w:attr w:name="ProductID" w:val="2014 m"/>
        </w:smartTagPr>
        <w:r w:rsidRPr="00067C47">
          <w:rPr>
            <w:rFonts w:ascii="Times New Roman" w:eastAsia="Times New Roman" w:hAnsi="Times New Roman" w:cs="Times New Roman"/>
            <w:sz w:val="24"/>
            <w:szCs w:val="24"/>
          </w:rPr>
          <w:t>2014 m</w:t>
        </w:r>
      </w:smartTag>
      <w:r w:rsidRPr="00067C47">
        <w:rPr>
          <w:rFonts w:ascii="Times New Roman" w:eastAsia="Times New Roman" w:hAnsi="Times New Roman" w:cs="Times New Roman"/>
          <w:sz w:val="24"/>
          <w:szCs w:val="24"/>
        </w:rPr>
        <w:t>. sausio 15 d. įsakymu Nr. V-72;</w:t>
      </w:r>
    </w:p>
    <w:p w14:paraId="44D340CF" w14:textId="2F06E227" w:rsidR="009560BF" w:rsidRPr="00067C47" w:rsidRDefault="009560BF" w:rsidP="00372FF9">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ugdymo proceso dienos, skirtos pažintinei veiklai, yra gimnazijos suplanuotos. 3 gimnazijos klasėms kultūrinė – pažintinė veikla organizuojama vykstant brandos egzaminų sesijai, tomis dienomis, kai gimnazijoje yra paskirtas mokyklinio ar valstybinio brandos egzamino centras ir / arba kai 2 gimnazijos klasių mokiniams organizuojamas PUPP. Ši veikla planuojama iš anksto, kai patvirtinamas PUPP ir Brandos egzaminų tvarkaraštis ir patvirtinami brandos egzaminų centrai. Kita dalis veiklų skirtų kultūrinei pažintinei veiklai organizuojamos paskutinė mokslo metų savaitę</w:t>
      </w:r>
      <w:r w:rsidR="00AA5279">
        <w:rPr>
          <w:rFonts w:ascii="Times New Roman" w:eastAsia="Times New Roman" w:hAnsi="Times New Roman" w:cs="Times New Roman"/>
          <w:sz w:val="24"/>
          <w:szCs w:val="24"/>
        </w:rPr>
        <w:t>;</w:t>
      </w:r>
    </w:p>
    <w:p w14:paraId="776A300B" w14:textId="77777777" w:rsidR="009560BF" w:rsidRPr="00067C47" w:rsidRDefault="009560BF" w:rsidP="00372FF9">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sudaro sąlygas rengti ir įgyvendinti projektus;</w:t>
      </w:r>
    </w:p>
    <w:p w14:paraId="3FC216F3" w14:textId="77777777" w:rsidR="009560BF" w:rsidRPr="00067C47" w:rsidRDefault="009560BF" w:rsidP="00372FF9">
      <w:pPr>
        <w:pStyle w:val="Sraopastraipa"/>
        <w:numPr>
          <w:ilvl w:val="1"/>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skatina formuoti savo pasiekimų aplankus, kuriuose kaupiami mokinių pažangos ir pasiekimų įrodymai (rengtų portfolio).</w:t>
      </w:r>
    </w:p>
    <w:p w14:paraId="13F732FC"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Į vidurinio ugdymo biologijos, chemijos ir fizikos dalykų turinį integruojama Žmogaus saugos ugdymo bendroji programa.</w:t>
      </w:r>
    </w:p>
    <w:p w14:paraId="0D6BA4B3"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 xml:space="preserve">Į biologijos, etikos, tikybos dalyko turinį ir neformalaus ugdymo programas integruojama </w:t>
      </w:r>
      <w:r w:rsidRPr="00067C47">
        <w:rPr>
          <w:rFonts w:ascii="Times New Roman" w:hAnsi="Times New Roman" w:cs="Times New Roman"/>
          <w:bCs/>
          <w:sz w:val="24"/>
          <w:szCs w:val="24"/>
        </w:rPr>
        <w:t>Sveikatos, lytiškumo ugdymo bei rengimo šeimai programa.</w:t>
      </w:r>
    </w:p>
    <w:p w14:paraId="759A0E83" w14:textId="3DE4691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 xml:space="preserve">Minimalus mokinių skaičius </w:t>
      </w:r>
      <w:r w:rsidR="00493F8C">
        <w:rPr>
          <w:rFonts w:ascii="Times New Roman" w:eastAsia="Times New Roman" w:hAnsi="Times New Roman" w:cs="Times New Roman"/>
          <w:sz w:val="24"/>
          <w:szCs w:val="24"/>
        </w:rPr>
        <w:t>III</w:t>
      </w:r>
      <w:r w:rsidRPr="00067C47">
        <w:rPr>
          <w:rFonts w:ascii="Times New Roman" w:eastAsia="Times New Roman" w:hAnsi="Times New Roman" w:cs="Times New Roman"/>
          <w:sz w:val="24"/>
          <w:szCs w:val="24"/>
        </w:rPr>
        <w:t>-</w:t>
      </w:r>
      <w:r w:rsidR="00493F8C">
        <w:rPr>
          <w:rFonts w:ascii="Times New Roman" w:eastAsia="Times New Roman" w:hAnsi="Times New Roman" w:cs="Times New Roman"/>
          <w:sz w:val="24"/>
          <w:szCs w:val="24"/>
        </w:rPr>
        <w:t>IV</w:t>
      </w:r>
      <w:r w:rsidRPr="00067C47">
        <w:rPr>
          <w:rFonts w:ascii="Times New Roman" w:eastAsia="Times New Roman" w:hAnsi="Times New Roman" w:cs="Times New Roman"/>
          <w:sz w:val="24"/>
          <w:szCs w:val="24"/>
        </w:rPr>
        <w:t>g klasių laikinojoje grupėje – 10; maksimalus – 30 mokinių. Lietuvių kalbai ir užsienio kalbai maksimalus mokinių skaičius – 20 mokinių.</w:t>
      </w:r>
    </w:p>
    <w:p w14:paraId="322BAD3A"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Keisti dalyko programą ar programos kursą gimnazijos mokinys gali, kai atsiskaito (išlaiko įskaitą) iš to dalyko programos kurso ar dalyko programos kursų skirtumų. Jei įskaita išlaikoma pusmečio ar mokslo metų pabaigoje, įskaitų pažymiai, prie jų pažymint kursą, įrašomi pirmame stulpelyje prie pusmečio ar metinių pažymių. Šie pažymiai įskaitomi kaip pusmečio ar metiniai. Mokiniui, kuris mokysis pagal dalyko bendrąjį kursą, įskaitos laikyti nereikia, jei jį tenkina turėtas išplėstinio kurso įvertinimas.</w:t>
      </w:r>
    </w:p>
    <w:p w14:paraId="50A16ACD"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Mokiniui, atvykusiam iš kitos mokyklos, mokykla užtikrina galimybes įgyvendinti savo individualų planą arba, nesant tam sąlygų, pasiūlo keisti pasirinktus dalykus ar modulius.</w:t>
      </w:r>
    </w:p>
    <w:p w14:paraId="5B8B276B" w14:textId="77777777" w:rsidR="009560BF" w:rsidRPr="00067C47" w:rsidRDefault="009560BF" w:rsidP="009560B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067C47">
        <w:rPr>
          <w:rFonts w:ascii="Times New Roman" w:eastAsia="Times New Roman" w:hAnsi="Times New Roman" w:cs="Times New Roman"/>
          <w:sz w:val="24"/>
          <w:szCs w:val="24"/>
        </w:rPr>
        <w:t>Gimnazija užtikrina, kad minimalus privalomų, privalomai ir laisvai pasirenkamų dalykų skaičius mokinio individualiame plane būtų ne mažesnis nei 9, o minimalus pamokų skaičius – 31,5 savaitinės pamokos, mokiniams, kurie mokosi pagal specializuotą programą, minimalus pamokų skaičius – 31 savaitinė pamoka.</w:t>
      </w:r>
    </w:p>
    <w:p w14:paraId="047411C3" w14:textId="77777777" w:rsidR="009560BF" w:rsidRPr="00067C47" w:rsidRDefault="009560BF" w:rsidP="009560BF">
      <w:pPr>
        <w:pStyle w:val="Sraopastraipa"/>
        <w:numPr>
          <w:ilvl w:val="0"/>
          <w:numId w:val="2"/>
        </w:numPr>
        <w:spacing w:line="276" w:lineRule="auto"/>
        <w:contextualSpacing/>
        <w:jc w:val="both"/>
        <w:rPr>
          <w:rFonts w:ascii="Times New Roman" w:hAnsi="Times New Roman" w:cs="Times New Roman"/>
          <w:b/>
        </w:rPr>
      </w:pPr>
      <w:r w:rsidRPr="00067C47">
        <w:rPr>
          <w:rFonts w:ascii="Times New Roman" w:hAnsi="Times New Roman" w:cs="Times New Roman"/>
          <w:sz w:val="24"/>
          <w:szCs w:val="24"/>
        </w:rPr>
        <w:t>Vidurinio ugdymo programai grupinio mokymosi forma kasdieniu ar nuotoliniu mokymo proceso organizavimo būdu</w:t>
      </w:r>
      <w:r w:rsidRPr="00067C47">
        <w:rPr>
          <w:rFonts w:ascii="Times New Roman" w:hAnsi="Times New Roman" w:cs="Times New Roman"/>
          <w:bCs/>
          <w:sz w:val="24"/>
          <w:szCs w:val="24"/>
        </w:rPr>
        <w:t xml:space="preserve"> įgyvendinti </w:t>
      </w:r>
      <w:r w:rsidRPr="00067C47">
        <w:rPr>
          <w:rFonts w:ascii="Times New Roman" w:hAnsi="Times New Roman" w:cs="Times New Roman"/>
          <w:sz w:val="24"/>
          <w:szCs w:val="24"/>
        </w:rPr>
        <w:t>skiriamų pamokų skaičius per dvejus mokslo metus</w:t>
      </w:r>
      <w:r w:rsidRPr="00067C47">
        <w:rPr>
          <w:rFonts w:ascii="Times New Roman" w:hAnsi="Times New Roman" w:cs="Times New Roman"/>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3888"/>
        <w:gridCol w:w="1980"/>
        <w:gridCol w:w="1980"/>
        <w:gridCol w:w="1791"/>
      </w:tblGrid>
      <w:tr w:rsidR="004C1C64" w:rsidRPr="002F1AE5" w14:paraId="726AD555" w14:textId="77777777" w:rsidTr="007B05F1">
        <w:trPr>
          <w:tblHeader/>
        </w:trPr>
        <w:tc>
          <w:tcPr>
            <w:tcW w:w="3888" w:type="dxa"/>
            <w:shd w:val="clear" w:color="auto" w:fill="auto"/>
            <w:vAlign w:val="center"/>
          </w:tcPr>
          <w:p w14:paraId="73DA09CD" w14:textId="77777777" w:rsidR="004C1C64" w:rsidRPr="002F1AE5" w:rsidRDefault="004C1C64" w:rsidP="007B05F1">
            <w:pPr>
              <w:spacing w:after="0" w:line="240" w:lineRule="auto"/>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Ugdymo sritys, dalykai</w:t>
            </w:r>
          </w:p>
        </w:tc>
        <w:tc>
          <w:tcPr>
            <w:tcW w:w="1980" w:type="dxa"/>
            <w:shd w:val="clear" w:color="auto" w:fill="auto"/>
            <w:vAlign w:val="center"/>
          </w:tcPr>
          <w:p w14:paraId="0EB704DF" w14:textId="77777777" w:rsidR="004C1C64" w:rsidRPr="00561FBA" w:rsidRDefault="004C1C64" w:rsidP="007B05F1">
            <w:pPr>
              <w:spacing w:after="0" w:line="240" w:lineRule="auto"/>
              <w:ind w:firstLine="48"/>
              <w:jc w:val="center"/>
              <w:rPr>
                <w:rFonts w:ascii="Times New Roman" w:eastAsia="Times New Roman" w:hAnsi="Times New Roman" w:cs="Times New Roman"/>
              </w:rPr>
            </w:pPr>
            <w:r w:rsidRPr="00561FBA">
              <w:rPr>
                <w:rFonts w:ascii="Times New Roman" w:eastAsia="Times New Roman" w:hAnsi="Times New Roman" w:cs="Times New Roman"/>
              </w:rPr>
              <w:t>Minimalus pamokų skaičius privalomas turiniui per savaitę</w:t>
            </w:r>
          </w:p>
        </w:tc>
        <w:tc>
          <w:tcPr>
            <w:tcW w:w="1980" w:type="dxa"/>
            <w:shd w:val="clear" w:color="auto" w:fill="auto"/>
            <w:vAlign w:val="center"/>
          </w:tcPr>
          <w:p w14:paraId="1E429B2E"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Bendrasis kursas</w:t>
            </w:r>
          </w:p>
        </w:tc>
        <w:tc>
          <w:tcPr>
            <w:tcW w:w="1791" w:type="dxa"/>
            <w:shd w:val="clear" w:color="auto" w:fill="auto"/>
            <w:vAlign w:val="center"/>
          </w:tcPr>
          <w:p w14:paraId="7C480814"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Išplėstinis kursas</w:t>
            </w:r>
          </w:p>
        </w:tc>
      </w:tr>
      <w:tr w:rsidR="004C1C64" w:rsidRPr="002F1AE5" w14:paraId="31224750" w14:textId="77777777" w:rsidTr="00041C09">
        <w:tc>
          <w:tcPr>
            <w:tcW w:w="3888" w:type="dxa"/>
            <w:shd w:val="clear" w:color="auto" w:fill="auto"/>
          </w:tcPr>
          <w:p w14:paraId="078717A4"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Dorinis ugdymas</w:t>
            </w:r>
          </w:p>
        </w:tc>
        <w:tc>
          <w:tcPr>
            <w:tcW w:w="1980" w:type="dxa"/>
            <w:shd w:val="clear" w:color="auto" w:fill="auto"/>
          </w:tcPr>
          <w:p w14:paraId="64A2A87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2</w:t>
            </w:r>
          </w:p>
        </w:tc>
        <w:tc>
          <w:tcPr>
            <w:tcW w:w="1980" w:type="dxa"/>
            <w:shd w:val="clear" w:color="auto" w:fill="auto"/>
          </w:tcPr>
          <w:p w14:paraId="4F26F9A3"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791" w:type="dxa"/>
            <w:shd w:val="clear" w:color="auto" w:fill="auto"/>
          </w:tcPr>
          <w:p w14:paraId="2543B277"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r>
      <w:tr w:rsidR="004C1C64" w:rsidRPr="002F1AE5" w14:paraId="292491B7" w14:textId="77777777" w:rsidTr="00041C09">
        <w:tc>
          <w:tcPr>
            <w:tcW w:w="3888" w:type="dxa"/>
            <w:shd w:val="clear" w:color="auto" w:fill="auto"/>
          </w:tcPr>
          <w:p w14:paraId="0B1697DD"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Tikyba</w:t>
            </w:r>
          </w:p>
        </w:tc>
        <w:tc>
          <w:tcPr>
            <w:tcW w:w="1980" w:type="dxa"/>
            <w:shd w:val="clear" w:color="auto" w:fill="auto"/>
          </w:tcPr>
          <w:p w14:paraId="7CCCBDEB"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559EC8E5"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(2)</w:t>
            </w:r>
          </w:p>
        </w:tc>
        <w:tc>
          <w:tcPr>
            <w:tcW w:w="1791" w:type="dxa"/>
            <w:shd w:val="clear" w:color="auto" w:fill="auto"/>
          </w:tcPr>
          <w:p w14:paraId="478DE204"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r>
      <w:tr w:rsidR="004C1C64" w:rsidRPr="002F1AE5" w14:paraId="0F8422DE" w14:textId="77777777" w:rsidTr="00041C09">
        <w:tc>
          <w:tcPr>
            <w:tcW w:w="3888" w:type="dxa"/>
            <w:shd w:val="clear" w:color="auto" w:fill="auto"/>
          </w:tcPr>
          <w:p w14:paraId="7AF6E049"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Etika</w:t>
            </w:r>
          </w:p>
        </w:tc>
        <w:tc>
          <w:tcPr>
            <w:tcW w:w="1980" w:type="dxa"/>
            <w:shd w:val="clear" w:color="auto" w:fill="auto"/>
          </w:tcPr>
          <w:p w14:paraId="6C07434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6DAE1207"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(2)</w:t>
            </w:r>
          </w:p>
        </w:tc>
        <w:tc>
          <w:tcPr>
            <w:tcW w:w="1791" w:type="dxa"/>
            <w:shd w:val="clear" w:color="auto" w:fill="auto"/>
          </w:tcPr>
          <w:p w14:paraId="49F678C6"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r>
      <w:tr w:rsidR="004C1C64" w:rsidRPr="002F1AE5" w14:paraId="3C97F606" w14:textId="77777777" w:rsidTr="00041C09">
        <w:tc>
          <w:tcPr>
            <w:tcW w:w="3888" w:type="dxa"/>
            <w:shd w:val="clear" w:color="auto" w:fill="auto"/>
          </w:tcPr>
          <w:p w14:paraId="5B3A5771"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Kalbos:</w:t>
            </w:r>
          </w:p>
        </w:tc>
        <w:tc>
          <w:tcPr>
            <w:tcW w:w="1980" w:type="dxa"/>
            <w:shd w:val="clear" w:color="auto" w:fill="auto"/>
          </w:tcPr>
          <w:p w14:paraId="68397E1D"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c>
          <w:tcPr>
            <w:tcW w:w="1980" w:type="dxa"/>
            <w:shd w:val="clear" w:color="auto" w:fill="auto"/>
          </w:tcPr>
          <w:p w14:paraId="00A8063D"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c>
          <w:tcPr>
            <w:tcW w:w="1791" w:type="dxa"/>
            <w:shd w:val="clear" w:color="auto" w:fill="auto"/>
          </w:tcPr>
          <w:p w14:paraId="4904149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r>
      <w:tr w:rsidR="004C1C64" w:rsidRPr="002F1AE5" w14:paraId="01D1DB84" w14:textId="77777777" w:rsidTr="00041C09">
        <w:tc>
          <w:tcPr>
            <w:tcW w:w="3888" w:type="dxa"/>
            <w:shd w:val="clear" w:color="auto" w:fill="auto"/>
          </w:tcPr>
          <w:p w14:paraId="2CC61674"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Lietuvių kalba ir literatūra</w:t>
            </w:r>
          </w:p>
        </w:tc>
        <w:tc>
          <w:tcPr>
            <w:tcW w:w="1980" w:type="dxa"/>
            <w:shd w:val="clear" w:color="auto" w:fill="auto"/>
          </w:tcPr>
          <w:p w14:paraId="4658248D"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11</w:t>
            </w:r>
          </w:p>
        </w:tc>
        <w:tc>
          <w:tcPr>
            <w:tcW w:w="1980" w:type="dxa"/>
            <w:shd w:val="clear" w:color="auto" w:fill="auto"/>
          </w:tcPr>
          <w:p w14:paraId="3E7F08D8"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(11)</w:t>
            </w:r>
          </w:p>
        </w:tc>
        <w:tc>
          <w:tcPr>
            <w:tcW w:w="1791" w:type="dxa"/>
            <w:shd w:val="clear" w:color="auto" w:fill="auto"/>
          </w:tcPr>
          <w:p w14:paraId="2A831538"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(13)</w:t>
            </w:r>
          </w:p>
        </w:tc>
      </w:tr>
      <w:tr w:rsidR="004C1C64" w:rsidRPr="002F1AE5" w14:paraId="1EA4AF6D" w14:textId="77777777" w:rsidTr="00041C09">
        <w:tc>
          <w:tcPr>
            <w:tcW w:w="3888" w:type="dxa"/>
            <w:shd w:val="clear" w:color="auto" w:fill="auto"/>
          </w:tcPr>
          <w:p w14:paraId="6ADF0615"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Gimtoji kalba (rusų)</w:t>
            </w:r>
          </w:p>
        </w:tc>
        <w:tc>
          <w:tcPr>
            <w:tcW w:w="1980" w:type="dxa"/>
            <w:shd w:val="clear" w:color="auto" w:fill="auto"/>
          </w:tcPr>
          <w:p w14:paraId="08F93724"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8</w:t>
            </w:r>
          </w:p>
        </w:tc>
        <w:tc>
          <w:tcPr>
            <w:tcW w:w="1980" w:type="dxa"/>
            <w:shd w:val="clear" w:color="auto" w:fill="auto"/>
          </w:tcPr>
          <w:p w14:paraId="5BC50CA9"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(8)</w:t>
            </w:r>
          </w:p>
        </w:tc>
        <w:tc>
          <w:tcPr>
            <w:tcW w:w="1791" w:type="dxa"/>
            <w:shd w:val="clear" w:color="auto" w:fill="auto"/>
          </w:tcPr>
          <w:p w14:paraId="31838C28"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(10)</w:t>
            </w:r>
          </w:p>
        </w:tc>
      </w:tr>
      <w:tr w:rsidR="004C1C64" w:rsidRPr="002F1AE5" w14:paraId="3D8734DF" w14:textId="77777777" w:rsidTr="00041C09">
        <w:tc>
          <w:tcPr>
            <w:tcW w:w="3888" w:type="dxa"/>
            <w:shd w:val="clear" w:color="auto" w:fill="auto"/>
          </w:tcPr>
          <w:p w14:paraId="2EEABAB8"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lastRenderedPageBreak/>
              <w:t>Užsienio kalba (anglų, vokiečių)</w:t>
            </w:r>
          </w:p>
        </w:tc>
        <w:tc>
          <w:tcPr>
            <w:tcW w:w="1980" w:type="dxa"/>
            <w:shd w:val="clear" w:color="auto" w:fill="auto"/>
          </w:tcPr>
          <w:p w14:paraId="7E0A01AD"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60EF4C12" w14:textId="77777777" w:rsidR="004C1C64" w:rsidRPr="002F1AE5" w:rsidRDefault="004C1C64" w:rsidP="007B05F1">
            <w:pPr>
              <w:spacing w:after="0" w:line="240" w:lineRule="auto"/>
              <w:ind w:firstLine="48"/>
              <w:jc w:val="center"/>
              <w:rPr>
                <w:rFonts w:ascii="Times New Roman" w:eastAsia="Times New Roman" w:hAnsi="Times New Roman" w:cs="Times New Roman"/>
              </w:rPr>
            </w:pPr>
            <w:r w:rsidRPr="002F1AE5">
              <w:rPr>
                <w:rFonts w:ascii="Times New Roman" w:eastAsia="Times New Roman" w:hAnsi="Times New Roman" w:cs="Times New Roman"/>
              </w:rPr>
              <w:t>Kursas, orientuotas į B1 mokėjimo lygį</w:t>
            </w:r>
          </w:p>
        </w:tc>
        <w:tc>
          <w:tcPr>
            <w:tcW w:w="1791" w:type="dxa"/>
            <w:shd w:val="clear" w:color="auto" w:fill="auto"/>
          </w:tcPr>
          <w:p w14:paraId="5746430D"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rPr>
              <w:t>Kursas, orientuotas į B2 mokėjimo lygį</w:t>
            </w:r>
          </w:p>
        </w:tc>
      </w:tr>
      <w:tr w:rsidR="004C1C64" w:rsidRPr="002F1AE5" w14:paraId="21BC00B5" w14:textId="77777777" w:rsidTr="00041C09">
        <w:tc>
          <w:tcPr>
            <w:tcW w:w="3888" w:type="dxa"/>
            <w:shd w:val="clear" w:color="auto" w:fill="auto"/>
          </w:tcPr>
          <w:p w14:paraId="07041F1D"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Užsienio kalba (anglų, vokiečių)</w:t>
            </w:r>
          </w:p>
        </w:tc>
        <w:tc>
          <w:tcPr>
            <w:tcW w:w="1980" w:type="dxa"/>
            <w:shd w:val="clear" w:color="auto" w:fill="auto"/>
          </w:tcPr>
          <w:p w14:paraId="442A55AE"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c>
          <w:tcPr>
            <w:tcW w:w="1980" w:type="dxa"/>
            <w:shd w:val="clear" w:color="auto" w:fill="auto"/>
          </w:tcPr>
          <w:p w14:paraId="2725CC41"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c>
          <w:tcPr>
            <w:tcW w:w="1791" w:type="dxa"/>
            <w:shd w:val="clear" w:color="auto" w:fill="auto"/>
          </w:tcPr>
          <w:p w14:paraId="70199D7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5348B8B0" w14:textId="77777777" w:rsidTr="00041C09">
        <w:tc>
          <w:tcPr>
            <w:tcW w:w="3888" w:type="dxa"/>
            <w:shd w:val="clear" w:color="auto" w:fill="auto"/>
          </w:tcPr>
          <w:p w14:paraId="4473E510"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Socialinis ugdymas</w:t>
            </w:r>
          </w:p>
        </w:tc>
        <w:tc>
          <w:tcPr>
            <w:tcW w:w="1980" w:type="dxa"/>
            <w:shd w:val="clear" w:color="auto" w:fill="auto"/>
          </w:tcPr>
          <w:p w14:paraId="2D277154"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0" w:type="dxa"/>
            <w:shd w:val="clear" w:color="auto" w:fill="auto"/>
          </w:tcPr>
          <w:p w14:paraId="5D33672D"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Bendrasis kursas</w:t>
            </w:r>
          </w:p>
        </w:tc>
        <w:tc>
          <w:tcPr>
            <w:tcW w:w="1791" w:type="dxa"/>
            <w:shd w:val="clear" w:color="auto" w:fill="auto"/>
          </w:tcPr>
          <w:p w14:paraId="180A0403"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Išplėstinis kursas</w:t>
            </w:r>
          </w:p>
        </w:tc>
      </w:tr>
      <w:tr w:rsidR="004C1C64" w:rsidRPr="002F1AE5" w14:paraId="593899A2" w14:textId="77777777" w:rsidTr="00041C09">
        <w:tc>
          <w:tcPr>
            <w:tcW w:w="3888" w:type="dxa"/>
            <w:shd w:val="clear" w:color="auto" w:fill="auto"/>
          </w:tcPr>
          <w:p w14:paraId="27E20A5C"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Istorija</w:t>
            </w:r>
          </w:p>
        </w:tc>
        <w:tc>
          <w:tcPr>
            <w:tcW w:w="1980" w:type="dxa"/>
            <w:shd w:val="clear" w:color="auto" w:fill="auto"/>
          </w:tcPr>
          <w:p w14:paraId="25B43DC5"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shd w:val="clear" w:color="auto" w:fill="auto"/>
          </w:tcPr>
          <w:p w14:paraId="0EB279F3"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6FFD0869"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486BCB6E" w14:textId="77777777" w:rsidTr="00041C09">
        <w:tc>
          <w:tcPr>
            <w:tcW w:w="3888" w:type="dxa"/>
            <w:shd w:val="clear" w:color="auto" w:fill="auto"/>
          </w:tcPr>
          <w:p w14:paraId="6B6AAE7F"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Geografija</w:t>
            </w:r>
          </w:p>
        </w:tc>
        <w:tc>
          <w:tcPr>
            <w:tcW w:w="1980" w:type="dxa"/>
            <w:shd w:val="clear" w:color="auto" w:fill="auto"/>
          </w:tcPr>
          <w:p w14:paraId="76B52563"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shd w:val="clear" w:color="auto" w:fill="auto"/>
          </w:tcPr>
          <w:p w14:paraId="1E682C7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1D7FBC69"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183C9077" w14:textId="77777777" w:rsidTr="00041C09">
        <w:tc>
          <w:tcPr>
            <w:tcW w:w="3888" w:type="dxa"/>
            <w:shd w:val="clear" w:color="auto" w:fill="auto"/>
          </w:tcPr>
          <w:p w14:paraId="6A681925"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Matematika</w:t>
            </w:r>
          </w:p>
        </w:tc>
        <w:tc>
          <w:tcPr>
            <w:tcW w:w="1980" w:type="dxa"/>
            <w:shd w:val="clear" w:color="auto" w:fill="auto"/>
          </w:tcPr>
          <w:p w14:paraId="369986A5"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c>
          <w:tcPr>
            <w:tcW w:w="1980" w:type="dxa"/>
            <w:shd w:val="clear" w:color="auto" w:fill="auto"/>
          </w:tcPr>
          <w:p w14:paraId="3ACF387D"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c>
          <w:tcPr>
            <w:tcW w:w="1791" w:type="dxa"/>
            <w:shd w:val="clear" w:color="auto" w:fill="auto"/>
          </w:tcPr>
          <w:p w14:paraId="3AB6F75D"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 xml:space="preserve"> (9)</w:t>
            </w:r>
          </w:p>
        </w:tc>
      </w:tr>
      <w:tr w:rsidR="004C1C64" w:rsidRPr="002F1AE5" w14:paraId="32A5886C" w14:textId="77777777" w:rsidTr="00041C09">
        <w:tc>
          <w:tcPr>
            <w:tcW w:w="3888" w:type="dxa"/>
            <w:shd w:val="clear" w:color="auto" w:fill="auto"/>
          </w:tcPr>
          <w:p w14:paraId="667EEB5D"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Informacinės technologijos</w:t>
            </w:r>
          </w:p>
        </w:tc>
        <w:tc>
          <w:tcPr>
            <w:tcW w:w="1980" w:type="dxa"/>
            <w:shd w:val="clear" w:color="auto" w:fill="auto"/>
          </w:tcPr>
          <w:p w14:paraId="2E18293A"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2</w:t>
            </w:r>
          </w:p>
        </w:tc>
        <w:tc>
          <w:tcPr>
            <w:tcW w:w="1980" w:type="dxa"/>
            <w:shd w:val="clear" w:color="auto" w:fill="auto"/>
          </w:tcPr>
          <w:p w14:paraId="6FF252C2"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(2)</w:t>
            </w:r>
          </w:p>
        </w:tc>
        <w:tc>
          <w:tcPr>
            <w:tcW w:w="1791" w:type="dxa"/>
            <w:shd w:val="clear" w:color="auto" w:fill="auto"/>
          </w:tcPr>
          <w:p w14:paraId="3E5DE1A0"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 xml:space="preserve"> (4)</w:t>
            </w:r>
          </w:p>
        </w:tc>
      </w:tr>
      <w:tr w:rsidR="004C1C64" w:rsidRPr="002F1AE5" w14:paraId="5870C256" w14:textId="77777777" w:rsidTr="00041C09">
        <w:tc>
          <w:tcPr>
            <w:tcW w:w="3888" w:type="dxa"/>
            <w:shd w:val="clear" w:color="auto" w:fill="auto"/>
          </w:tcPr>
          <w:p w14:paraId="136F7426"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Gamtamokslinis ugdymas</w:t>
            </w:r>
          </w:p>
        </w:tc>
        <w:tc>
          <w:tcPr>
            <w:tcW w:w="1980" w:type="dxa"/>
            <w:shd w:val="clear" w:color="auto" w:fill="auto"/>
          </w:tcPr>
          <w:p w14:paraId="35C79246"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980" w:type="dxa"/>
            <w:shd w:val="clear" w:color="auto" w:fill="auto"/>
          </w:tcPr>
          <w:p w14:paraId="4443514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c>
          <w:tcPr>
            <w:tcW w:w="1791" w:type="dxa"/>
            <w:shd w:val="clear" w:color="auto" w:fill="auto"/>
          </w:tcPr>
          <w:p w14:paraId="65932148"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r>
      <w:tr w:rsidR="004C1C64" w:rsidRPr="002F1AE5" w14:paraId="567D6660" w14:textId="77777777" w:rsidTr="00041C09">
        <w:tc>
          <w:tcPr>
            <w:tcW w:w="3888" w:type="dxa"/>
            <w:shd w:val="clear" w:color="auto" w:fill="auto"/>
          </w:tcPr>
          <w:p w14:paraId="78DC4EC1"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Biologija</w:t>
            </w:r>
          </w:p>
        </w:tc>
        <w:tc>
          <w:tcPr>
            <w:tcW w:w="1980" w:type="dxa"/>
            <w:shd w:val="clear" w:color="auto" w:fill="auto"/>
          </w:tcPr>
          <w:p w14:paraId="36C6496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6FFC02F5"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320A76D4"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373CF7D2" w14:textId="77777777" w:rsidTr="00041C09">
        <w:tc>
          <w:tcPr>
            <w:tcW w:w="3888" w:type="dxa"/>
            <w:shd w:val="clear" w:color="auto" w:fill="auto"/>
          </w:tcPr>
          <w:p w14:paraId="23CD5608"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Fizika</w:t>
            </w:r>
          </w:p>
        </w:tc>
        <w:tc>
          <w:tcPr>
            <w:tcW w:w="1980" w:type="dxa"/>
            <w:shd w:val="clear" w:color="auto" w:fill="auto"/>
          </w:tcPr>
          <w:p w14:paraId="176A2CA0"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5F3EC70C"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0666F7CC"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(7)</w:t>
            </w:r>
          </w:p>
        </w:tc>
      </w:tr>
      <w:tr w:rsidR="004C1C64" w:rsidRPr="002F1AE5" w14:paraId="327B13D2" w14:textId="77777777" w:rsidTr="00041C09">
        <w:tc>
          <w:tcPr>
            <w:tcW w:w="3888" w:type="dxa"/>
            <w:shd w:val="clear" w:color="auto" w:fill="auto"/>
          </w:tcPr>
          <w:p w14:paraId="38FBFB4C"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Chemija</w:t>
            </w:r>
          </w:p>
        </w:tc>
        <w:tc>
          <w:tcPr>
            <w:tcW w:w="1980" w:type="dxa"/>
            <w:shd w:val="clear" w:color="auto" w:fill="auto"/>
          </w:tcPr>
          <w:p w14:paraId="35E45B71"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1494C6C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2A9BB4FD"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 xml:space="preserve"> (6)</w:t>
            </w:r>
          </w:p>
        </w:tc>
      </w:tr>
      <w:tr w:rsidR="004C1C64" w:rsidRPr="002F1AE5" w14:paraId="14CF3CA5" w14:textId="77777777" w:rsidTr="00041C09">
        <w:tc>
          <w:tcPr>
            <w:tcW w:w="3888" w:type="dxa"/>
            <w:shd w:val="clear" w:color="auto" w:fill="auto"/>
          </w:tcPr>
          <w:p w14:paraId="36B424D3"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Menai ir technologijos</w:t>
            </w:r>
          </w:p>
        </w:tc>
        <w:tc>
          <w:tcPr>
            <w:tcW w:w="1980" w:type="dxa"/>
            <w:shd w:val="clear" w:color="auto" w:fill="auto"/>
          </w:tcPr>
          <w:p w14:paraId="37F57BB5"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980" w:type="dxa"/>
            <w:shd w:val="clear" w:color="auto" w:fill="auto"/>
          </w:tcPr>
          <w:p w14:paraId="5F97AC6A"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791" w:type="dxa"/>
            <w:shd w:val="clear" w:color="auto" w:fill="auto"/>
          </w:tcPr>
          <w:p w14:paraId="58BE3A4B"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r>
      <w:tr w:rsidR="004C1C64" w:rsidRPr="002F1AE5" w14:paraId="731430BB" w14:textId="77777777" w:rsidTr="00041C09">
        <w:tc>
          <w:tcPr>
            <w:tcW w:w="3888" w:type="dxa"/>
            <w:shd w:val="clear" w:color="auto" w:fill="auto"/>
          </w:tcPr>
          <w:p w14:paraId="6D5640E8"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Dailė</w:t>
            </w:r>
          </w:p>
        </w:tc>
        <w:tc>
          <w:tcPr>
            <w:tcW w:w="1980" w:type="dxa"/>
            <w:shd w:val="clear" w:color="auto" w:fill="auto"/>
          </w:tcPr>
          <w:p w14:paraId="2105029D"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5841FE1A"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76BE06B4"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401146E2" w14:textId="77777777" w:rsidTr="00041C09">
        <w:tc>
          <w:tcPr>
            <w:tcW w:w="3888" w:type="dxa"/>
            <w:shd w:val="clear" w:color="auto" w:fill="auto"/>
          </w:tcPr>
          <w:p w14:paraId="689E7430"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Muzika</w:t>
            </w:r>
          </w:p>
        </w:tc>
        <w:tc>
          <w:tcPr>
            <w:tcW w:w="1980" w:type="dxa"/>
            <w:shd w:val="clear" w:color="auto" w:fill="auto"/>
          </w:tcPr>
          <w:p w14:paraId="21DC31D4"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17704412"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48F026E7"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466DED34" w14:textId="77777777" w:rsidTr="00041C09">
        <w:tc>
          <w:tcPr>
            <w:tcW w:w="3888" w:type="dxa"/>
            <w:shd w:val="clear" w:color="auto" w:fill="auto"/>
          </w:tcPr>
          <w:p w14:paraId="71D91335"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Kompiuterinės muzikos technologijos</w:t>
            </w:r>
          </w:p>
        </w:tc>
        <w:tc>
          <w:tcPr>
            <w:tcW w:w="1980" w:type="dxa"/>
            <w:shd w:val="clear" w:color="auto" w:fill="auto"/>
          </w:tcPr>
          <w:p w14:paraId="2FC2C08E"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5D61DB6E"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0E2BEE9E"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7194BCCB" w14:textId="77777777" w:rsidTr="00041C09">
        <w:tc>
          <w:tcPr>
            <w:tcW w:w="3888" w:type="dxa"/>
            <w:shd w:val="clear" w:color="auto" w:fill="auto"/>
          </w:tcPr>
          <w:p w14:paraId="0231BA83"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Grafinis dizainas</w:t>
            </w:r>
          </w:p>
        </w:tc>
        <w:tc>
          <w:tcPr>
            <w:tcW w:w="1980" w:type="dxa"/>
            <w:shd w:val="clear" w:color="auto" w:fill="auto"/>
          </w:tcPr>
          <w:p w14:paraId="48CCE62B"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77A6CA66"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54AFA689"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682E2241" w14:textId="77777777" w:rsidTr="00041C09">
        <w:tc>
          <w:tcPr>
            <w:tcW w:w="3888" w:type="dxa"/>
            <w:shd w:val="clear" w:color="auto" w:fill="auto"/>
          </w:tcPr>
          <w:p w14:paraId="721BAE94"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Menų pažinimas</w:t>
            </w:r>
          </w:p>
        </w:tc>
        <w:tc>
          <w:tcPr>
            <w:tcW w:w="1980" w:type="dxa"/>
            <w:shd w:val="clear" w:color="auto" w:fill="auto"/>
          </w:tcPr>
          <w:p w14:paraId="2B056744"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09576D27"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7A0335A6"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53A7E6CA" w14:textId="77777777" w:rsidTr="00041C09">
        <w:tc>
          <w:tcPr>
            <w:tcW w:w="3888" w:type="dxa"/>
            <w:shd w:val="clear" w:color="auto" w:fill="auto"/>
          </w:tcPr>
          <w:p w14:paraId="4CE508AE"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Turizmas ir mityba</w:t>
            </w:r>
          </w:p>
        </w:tc>
        <w:tc>
          <w:tcPr>
            <w:tcW w:w="1980" w:type="dxa"/>
            <w:shd w:val="clear" w:color="auto" w:fill="auto"/>
          </w:tcPr>
          <w:p w14:paraId="098AD8BA"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2EA8FF0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244DB1BA"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4EB11F96" w14:textId="77777777" w:rsidTr="00041C09">
        <w:tc>
          <w:tcPr>
            <w:tcW w:w="3888" w:type="dxa"/>
            <w:shd w:val="clear" w:color="auto" w:fill="auto"/>
          </w:tcPr>
          <w:p w14:paraId="6B4DB264" w14:textId="77777777" w:rsidR="004C1C64" w:rsidRPr="002F1AE5" w:rsidRDefault="004C1C64" w:rsidP="007B05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Taikomasis menas</w:t>
            </w:r>
          </w:p>
        </w:tc>
        <w:tc>
          <w:tcPr>
            <w:tcW w:w="1980" w:type="dxa"/>
            <w:shd w:val="clear" w:color="auto" w:fill="auto"/>
          </w:tcPr>
          <w:p w14:paraId="1EC18C75"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shd w:val="clear" w:color="auto" w:fill="auto"/>
          </w:tcPr>
          <w:p w14:paraId="02362E2A"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91" w:type="dxa"/>
            <w:shd w:val="clear" w:color="auto" w:fill="auto"/>
          </w:tcPr>
          <w:p w14:paraId="7395A392"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C1C64" w:rsidRPr="002F1AE5" w14:paraId="03D5A54D" w14:textId="77777777" w:rsidTr="00041C09">
        <w:tc>
          <w:tcPr>
            <w:tcW w:w="3888" w:type="dxa"/>
            <w:shd w:val="clear" w:color="auto" w:fill="auto"/>
          </w:tcPr>
          <w:p w14:paraId="7C159E85"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Statyba ir medžio apdirbimas</w:t>
            </w:r>
          </w:p>
        </w:tc>
        <w:tc>
          <w:tcPr>
            <w:tcW w:w="1980" w:type="dxa"/>
            <w:shd w:val="clear" w:color="auto" w:fill="auto"/>
          </w:tcPr>
          <w:p w14:paraId="646F5D22"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1F54D545"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14866B78"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0C76B8AB" w14:textId="77777777" w:rsidTr="00041C09">
        <w:tc>
          <w:tcPr>
            <w:tcW w:w="3888" w:type="dxa"/>
            <w:shd w:val="clear" w:color="auto" w:fill="auto"/>
          </w:tcPr>
          <w:p w14:paraId="3633321F"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Tekstilė ir apranga</w:t>
            </w:r>
          </w:p>
        </w:tc>
        <w:tc>
          <w:tcPr>
            <w:tcW w:w="1980" w:type="dxa"/>
            <w:shd w:val="clear" w:color="auto" w:fill="auto"/>
          </w:tcPr>
          <w:p w14:paraId="65169D1C"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2F9630D0"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2FDB55C8"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55F36E1F" w14:textId="77777777" w:rsidTr="00041C09">
        <w:tc>
          <w:tcPr>
            <w:tcW w:w="3888" w:type="dxa"/>
            <w:shd w:val="clear" w:color="auto" w:fill="auto"/>
          </w:tcPr>
          <w:p w14:paraId="419737E3"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Verslas, vadyba ir mažmeninė prekyba</w:t>
            </w:r>
          </w:p>
        </w:tc>
        <w:tc>
          <w:tcPr>
            <w:tcW w:w="1980" w:type="dxa"/>
            <w:shd w:val="clear" w:color="auto" w:fill="auto"/>
          </w:tcPr>
          <w:p w14:paraId="6147C90B"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19F89313"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702EFED7"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76211F7F" w14:textId="77777777" w:rsidTr="00041C09">
        <w:tc>
          <w:tcPr>
            <w:tcW w:w="3888" w:type="dxa"/>
            <w:shd w:val="clear" w:color="auto" w:fill="auto"/>
          </w:tcPr>
          <w:p w14:paraId="76D48A61"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Automobilio priežiūra ir eksploatavimas</w:t>
            </w:r>
          </w:p>
        </w:tc>
        <w:tc>
          <w:tcPr>
            <w:tcW w:w="1980" w:type="dxa"/>
            <w:shd w:val="clear" w:color="auto" w:fill="auto"/>
          </w:tcPr>
          <w:p w14:paraId="52CD9363"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339C2963"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08EC8E70"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 xml:space="preserve"> (6)</w:t>
            </w:r>
          </w:p>
        </w:tc>
      </w:tr>
      <w:tr w:rsidR="004C1C64" w:rsidRPr="002F1AE5" w14:paraId="4B3D8D20" w14:textId="77777777" w:rsidTr="00041C09">
        <w:tc>
          <w:tcPr>
            <w:tcW w:w="3888" w:type="dxa"/>
            <w:shd w:val="clear" w:color="auto" w:fill="auto"/>
          </w:tcPr>
          <w:p w14:paraId="6FC24FE8" w14:textId="77777777" w:rsidR="004C1C64" w:rsidRPr="002F1AE5" w:rsidRDefault="004C1C64" w:rsidP="007B05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Fizinis ugdymas</w:t>
            </w:r>
          </w:p>
        </w:tc>
        <w:tc>
          <w:tcPr>
            <w:tcW w:w="1980" w:type="dxa"/>
            <w:shd w:val="clear" w:color="auto" w:fill="auto"/>
          </w:tcPr>
          <w:p w14:paraId="0C807264"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980" w:type="dxa"/>
            <w:shd w:val="clear" w:color="auto" w:fill="auto"/>
          </w:tcPr>
          <w:p w14:paraId="36B12A97"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c>
          <w:tcPr>
            <w:tcW w:w="1791" w:type="dxa"/>
            <w:shd w:val="clear" w:color="auto" w:fill="auto"/>
          </w:tcPr>
          <w:p w14:paraId="45BBA88A"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r>
      <w:tr w:rsidR="004C1C64" w:rsidRPr="002F1AE5" w14:paraId="10252C15" w14:textId="77777777" w:rsidTr="00041C09">
        <w:tc>
          <w:tcPr>
            <w:tcW w:w="3888" w:type="dxa"/>
            <w:shd w:val="clear" w:color="auto" w:fill="auto"/>
          </w:tcPr>
          <w:p w14:paraId="135BDA0C"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Bendroji kūno kultūra</w:t>
            </w:r>
          </w:p>
        </w:tc>
        <w:tc>
          <w:tcPr>
            <w:tcW w:w="1980" w:type="dxa"/>
            <w:shd w:val="clear" w:color="auto" w:fill="auto"/>
          </w:tcPr>
          <w:p w14:paraId="45C8B488"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3FC2ABC2"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2A440FF6"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2E525084" w14:textId="77777777" w:rsidTr="00041C09">
        <w:tc>
          <w:tcPr>
            <w:tcW w:w="3888" w:type="dxa"/>
            <w:shd w:val="clear" w:color="auto" w:fill="auto"/>
          </w:tcPr>
          <w:p w14:paraId="7D18E1B0"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Tinklinis</w:t>
            </w:r>
          </w:p>
        </w:tc>
        <w:tc>
          <w:tcPr>
            <w:tcW w:w="1980" w:type="dxa"/>
            <w:shd w:val="clear" w:color="auto" w:fill="auto"/>
          </w:tcPr>
          <w:p w14:paraId="3E9728C1"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48034BDB"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4181DEE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1F8CF4A7" w14:textId="77777777" w:rsidTr="00041C09">
        <w:tc>
          <w:tcPr>
            <w:tcW w:w="3888" w:type="dxa"/>
            <w:shd w:val="clear" w:color="auto" w:fill="auto"/>
          </w:tcPr>
          <w:p w14:paraId="26E79BB1"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Stalo tenisas</w:t>
            </w:r>
          </w:p>
        </w:tc>
        <w:tc>
          <w:tcPr>
            <w:tcW w:w="1980" w:type="dxa"/>
            <w:shd w:val="clear" w:color="auto" w:fill="auto"/>
          </w:tcPr>
          <w:p w14:paraId="1E4C9092"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w:t>
            </w:r>
          </w:p>
        </w:tc>
        <w:tc>
          <w:tcPr>
            <w:tcW w:w="1980" w:type="dxa"/>
            <w:shd w:val="clear" w:color="auto" w:fill="auto"/>
          </w:tcPr>
          <w:p w14:paraId="7A52FE83"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(4)</w:t>
            </w:r>
          </w:p>
        </w:tc>
        <w:tc>
          <w:tcPr>
            <w:tcW w:w="1791" w:type="dxa"/>
            <w:shd w:val="clear" w:color="auto" w:fill="auto"/>
          </w:tcPr>
          <w:p w14:paraId="5CFAE0B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(6)</w:t>
            </w:r>
          </w:p>
        </w:tc>
      </w:tr>
      <w:tr w:rsidR="004C1C64" w:rsidRPr="002F1AE5" w14:paraId="5230994B" w14:textId="77777777" w:rsidTr="00041C09">
        <w:tc>
          <w:tcPr>
            <w:tcW w:w="3888" w:type="dxa"/>
            <w:shd w:val="clear" w:color="auto" w:fill="auto"/>
          </w:tcPr>
          <w:p w14:paraId="7D926868"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Žmogaus sauga</w:t>
            </w:r>
          </w:p>
        </w:tc>
        <w:tc>
          <w:tcPr>
            <w:tcW w:w="1980" w:type="dxa"/>
            <w:shd w:val="clear" w:color="auto" w:fill="auto"/>
          </w:tcPr>
          <w:p w14:paraId="74BC5165"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0,5</w:t>
            </w:r>
          </w:p>
        </w:tc>
        <w:tc>
          <w:tcPr>
            <w:tcW w:w="1980" w:type="dxa"/>
            <w:shd w:val="clear" w:color="auto" w:fill="auto"/>
          </w:tcPr>
          <w:p w14:paraId="778B7404"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0,5</w:t>
            </w:r>
          </w:p>
        </w:tc>
        <w:tc>
          <w:tcPr>
            <w:tcW w:w="1791" w:type="dxa"/>
            <w:shd w:val="clear" w:color="auto" w:fill="auto"/>
          </w:tcPr>
          <w:p w14:paraId="3BEEC60C"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0,5</w:t>
            </w:r>
          </w:p>
        </w:tc>
      </w:tr>
      <w:tr w:rsidR="004C1C64" w:rsidRPr="002F1AE5" w14:paraId="09FE61DC" w14:textId="77777777" w:rsidTr="00041C09">
        <w:tc>
          <w:tcPr>
            <w:tcW w:w="3888" w:type="dxa"/>
            <w:shd w:val="clear" w:color="auto" w:fill="auto"/>
          </w:tcPr>
          <w:p w14:paraId="2D75B168"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Pasirenkamieji dalykai / dalykų moduliai / projektinė veikla</w:t>
            </w:r>
          </w:p>
        </w:tc>
        <w:tc>
          <w:tcPr>
            <w:tcW w:w="1980" w:type="dxa"/>
            <w:shd w:val="clear" w:color="auto" w:fill="auto"/>
          </w:tcPr>
          <w:p w14:paraId="1723B07C"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c>
          <w:tcPr>
            <w:tcW w:w="1980" w:type="dxa"/>
            <w:shd w:val="clear" w:color="auto" w:fill="auto"/>
          </w:tcPr>
          <w:p w14:paraId="4F364662"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c>
          <w:tcPr>
            <w:tcW w:w="1791" w:type="dxa"/>
            <w:shd w:val="clear" w:color="auto" w:fill="auto"/>
          </w:tcPr>
          <w:p w14:paraId="7037066C"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r>
      <w:tr w:rsidR="004C1C64" w:rsidRPr="002F1AE5" w14:paraId="75F6A3B0" w14:textId="77777777" w:rsidTr="00041C09">
        <w:tc>
          <w:tcPr>
            <w:tcW w:w="3888" w:type="dxa"/>
            <w:shd w:val="clear" w:color="auto" w:fill="auto"/>
          </w:tcPr>
          <w:p w14:paraId="7EFCFBE0"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Brandos darbas</w:t>
            </w:r>
          </w:p>
        </w:tc>
        <w:tc>
          <w:tcPr>
            <w:tcW w:w="1980" w:type="dxa"/>
            <w:shd w:val="clear" w:color="auto" w:fill="auto"/>
          </w:tcPr>
          <w:p w14:paraId="4A57C11A"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c>
          <w:tcPr>
            <w:tcW w:w="1980" w:type="dxa"/>
            <w:shd w:val="clear" w:color="auto" w:fill="auto"/>
          </w:tcPr>
          <w:p w14:paraId="2397DEA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c>
          <w:tcPr>
            <w:tcW w:w="1791" w:type="dxa"/>
            <w:shd w:val="clear" w:color="auto" w:fill="auto"/>
          </w:tcPr>
          <w:p w14:paraId="1446AA0E"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r>
      <w:tr w:rsidR="004C1C64" w:rsidRPr="002F1AE5" w14:paraId="59D563EF" w14:textId="77777777" w:rsidTr="00041C09">
        <w:tc>
          <w:tcPr>
            <w:tcW w:w="3888" w:type="dxa"/>
            <w:shd w:val="clear" w:color="auto" w:fill="auto"/>
          </w:tcPr>
          <w:p w14:paraId="11F29785"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Mokinio pasirinktas mokymo turinys</w:t>
            </w:r>
          </w:p>
        </w:tc>
        <w:tc>
          <w:tcPr>
            <w:tcW w:w="1980" w:type="dxa"/>
            <w:shd w:val="clear" w:color="auto" w:fill="auto"/>
          </w:tcPr>
          <w:p w14:paraId="22AB711B"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p>
        </w:tc>
        <w:tc>
          <w:tcPr>
            <w:tcW w:w="1980" w:type="dxa"/>
            <w:shd w:val="clear" w:color="auto" w:fill="auto"/>
          </w:tcPr>
          <w:p w14:paraId="261EDD98"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iki 22</w:t>
            </w:r>
          </w:p>
        </w:tc>
        <w:tc>
          <w:tcPr>
            <w:tcW w:w="1791" w:type="dxa"/>
            <w:shd w:val="clear" w:color="auto" w:fill="auto"/>
          </w:tcPr>
          <w:p w14:paraId="0927E052"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iki 22</w:t>
            </w:r>
          </w:p>
        </w:tc>
      </w:tr>
      <w:tr w:rsidR="004C1C64" w:rsidRPr="002F1AE5" w14:paraId="7CC90FF9" w14:textId="77777777" w:rsidTr="004C1C64">
        <w:trPr>
          <w:trHeight w:val="557"/>
        </w:trPr>
        <w:tc>
          <w:tcPr>
            <w:tcW w:w="3888" w:type="dxa"/>
            <w:shd w:val="clear" w:color="auto" w:fill="auto"/>
          </w:tcPr>
          <w:p w14:paraId="6A679FDD"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Minimalus mokinio privalomų pamokų skaičius</w:t>
            </w:r>
          </w:p>
        </w:tc>
        <w:tc>
          <w:tcPr>
            <w:tcW w:w="5751" w:type="dxa"/>
            <w:gridSpan w:val="3"/>
            <w:shd w:val="clear" w:color="auto" w:fill="auto"/>
          </w:tcPr>
          <w:p w14:paraId="246CCB89"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31,5 pamokos per savaitę</w:t>
            </w:r>
          </w:p>
        </w:tc>
      </w:tr>
      <w:tr w:rsidR="004C1C64" w:rsidRPr="002F1AE5" w14:paraId="2EABEE24" w14:textId="77777777" w:rsidTr="00041C09">
        <w:tc>
          <w:tcPr>
            <w:tcW w:w="3888" w:type="dxa"/>
            <w:shd w:val="clear" w:color="auto" w:fill="auto"/>
          </w:tcPr>
          <w:p w14:paraId="4876AF0E"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Neformalusis vaikų švietimas (valandų skaičius)</w:t>
            </w:r>
          </w:p>
        </w:tc>
        <w:tc>
          <w:tcPr>
            <w:tcW w:w="1980" w:type="dxa"/>
            <w:shd w:val="clear" w:color="auto" w:fill="auto"/>
          </w:tcPr>
          <w:p w14:paraId="0C267FA2" w14:textId="77777777" w:rsidR="004C1C64" w:rsidRPr="00882FDC" w:rsidRDefault="004C1C64" w:rsidP="007B05F1">
            <w:pPr>
              <w:spacing w:after="0" w:line="240" w:lineRule="auto"/>
              <w:ind w:firstLine="48"/>
              <w:jc w:val="center"/>
              <w:rPr>
                <w:rFonts w:ascii="Times New Roman" w:eastAsia="Times New Roman" w:hAnsi="Times New Roman" w:cs="Times New Roman"/>
                <w:sz w:val="24"/>
                <w:szCs w:val="24"/>
              </w:rPr>
            </w:pPr>
            <w:r w:rsidRPr="00882FDC">
              <w:rPr>
                <w:rFonts w:ascii="Times New Roman" w:eastAsia="Times New Roman" w:hAnsi="Times New Roman" w:cs="Times New Roman"/>
                <w:sz w:val="24"/>
                <w:szCs w:val="24"/>
              </w:rPr>
              <w:t>6</w:t>
            </w:r>
          </w:p>
        </w:tc>
        <w:tc>
          <w:tcPr>
            <w:tcW w:w="3771" w:type="dxa"/>
            <w:gridSpan w:val="2"/>
            <w:shd w:val="clear" w:color="auto" w:fill="auto"/>
          </w:tcPr>
          <w:p w14:paraId="3BFB31A2"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C1C64" w:rsidRPr="002F1AE5" w14:paraId="59E80946" w14:textId="77777777" w:rsidTr="00041C09">
        <w:tc>
          <w:tcPr>
            <w:tcW w:w="3888" w:type="dxa"/>
            <w:shd w:val="clear" w:color="auto" w:fill="auto"/>
          </w:tcPr>
          <w:p w14:paraId="14DBB033"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Mokinio ugdymo poreikiams tenkinti</w:t>
            </w:r>
          </w:p>
        </w:tc>
        <w:tc>
          <w:tcPr>
            <w:tcW w:w="5751" w:type="dxa"/>
            <w:gridSpan w:val="3"/>
            <w:shd w:val="clear" w:color="auto" w:fill="auto"/>
          </w:tcPr>
          <w:p w14:paraId="4B035531"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24 pamokos per savaitę dvejiems metams</w:t>
            </w:r>
          </w:p>
        </w:tc>
      </w:tr>
      <w:tr w:rsidR="004C1C64" w:rsidRPr="002F1AE5" w14:paraId="572E8F75" w14:textId="77777777" w:rsidTr="00041C09">
        <w:tc>
          <w:tcPr>
            <w:tcW w:w="3888" w:type="dxa"/>
            <w:shd w:val="clear" w:color="auto" w:fill="auto"/>
          </w:tcPr>
          <w:p w14:paraId="35B89F6B"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Maksimalus mokinio pamokų skaičius</w:t>
            </w:r>
          </w:p>
        </w:tc>
        <w:tc>
          <w:tcPr>
            <w:tcW w:w="5751" w:type="dxa"/>
            <w:gridSpan w:val="3"/>
            <w:shd w:val="clear" w:color="auto" w:fill="auto"/>
          </w:tcPr>
          <w:p w14:paraId="06C88F4F"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pamokos per savaitę</w:t>
            </w:r>
          </w:p>
        </w:tc>
      </w:tr>
      <w:tr w:rsidR="004C1C64" w:rsidRPr="002F1AE5" w14:paraId="48B446F4" w14:textId="77777777" w:rsidTr="00041C09">
        <w:tc>
          <w:tcPr>
            <w:tcW w:w="3888" w:type="dxa"/>
            <w:shd w:val="clear" w:color="auto" w:fill="auto"/>
          </w:tcPr>
          <w:p w14:paraId="30425977" w14:textId="77777777" w:rsidR="004C1C64" w:rsidRPr="002F1AE5" w:rsidRDefault="004C1C64" w:rsidP="007B05F1">
            <w:pPr>
              <w:spacing w:after="0" w:line="240" w:lineRule="auto"/>
              <w:rPr>
                <w:rFonts w:ascii="Times New Roman" w:eastAsia="Times New Roman" w:hAnsi="Times New Roman" w:cs="Times New Roman"/>
                <w:sz w:val="24"/>
                <w:szCs w:val="24"/>
              </w:rPr>
            </w:pPr>
            <w:r w:rsidRPr="002F1AE5">
              <w:rPr>
                <w:rFonts w:ascii="Times New Roman" w:eastAsia="Times New Roman" w:hAnsi="Times New Roman" w:cs="Times New Roman"/>
                <w:sz w:val="24"/>
                <w:szCs w:val="24"/>
              </w:rPr>
              <w:t>Maksimalus klasei skiriamų pamokų skaičius per savaitę vidurinio ugdymo programai įgyvendinti</w:t>
            </w:r>
          </w:p>
        </w:tc>
        <w:tc>
          <w:tcPr>
            <w:tcW w:w="5751" w:type="dxa"/>
            <w:gridSpan w:val="3"/>
            <w:shd w:val="clear" w:color="auto" w:fill="auto"/>
          </w:tcPr>
          <w:p w14:paraId="7C6EFB86" w14:textId="77777777" w:rsidR="004C1C64" w:rsidRPr="002F1AE5" w:rsidRDefault="004C1C64" w:rsidP="007B05F1">
            <w:pPr>
              <w:spacing w:after="0" w:line="240" w:lineRule="auto"/>
              <w:ind w:firstLine="48"/>
              <w:jc w:val="center"/>
              <w:rPr>
                <w:rFonts w:ascii="Times New Roman" w:eastAsia="Times New Roman" w:hAnsi="Times New Roman" w:cs="Times New Roman"/>
                <w:sz w:val="24"/>
                <w:szCs w:val="24"/>
              </w:rPr>
            </w:pPr>
            <w:r w:rsidRPr="00A24278">
              <w:rPr>
                <w:rFonts w:ascii="Times New Roman" w:eastAsia="Times New Roman" w:hAnsi="Times New Roman" w:cs="Times New Roman"/>
                <w:sz w:val="24"/>
                <w:szCs w:val="24"/>
              </w:rPr>
              <w:t>54</w:t>
            </w:r>
          </w:p>
        </w:tc>
      </w:tr>
    </w:tbl>
    <w:p w14:paraId="4712E179" w14:textId="77777777" w:rsidR="007B05F1" w:rsidRPr="002F1AE5" w:rsidRDefault="007B05F1" w:rsidP="007B05F1">
      <w:pPr>
        <w:pStyle w:val="pr1"/>
      </w:pPr>
      <w:bookmarkStart w:id="130" w:name="_Toc12352113"/>
      <w:bookmarkStart w:id="131" w:name="_Toc74921609"/>
      <w:bookmarkStart w:id="132" w:name="_Toc75169938"/>
      <w:bookmarkStart w:id="133" w:name="_Toc75781334"/>
      <w:r w:rsidRPr="002F1AE5">
        <w:t>ANTRASIS SKIRSNIS</w:t>
      </w:r>
      <w:bookmarkEnd w:id="130"/>
      <w:bookmarkEnd w:id="131"/>
      <w:bookmarkEnd w:id="132"/>
      <w:bookmarkEnd w:id="133"/>
    </w:p>
    <w:p w14:paraId="3A60A8D6" w14:textId="77777777" w:rsidR="007B05F1" w:rsidRDefault="007B05F1" w:rsidP="007B05F1">
      <w:pPr>
        <w:pStyle w:val="pr2"/>
      </w:pPr>
      <w:bookmarkStart w:id="134" w:name="_Toc12352114"/>
      <w:bookmarkStart w:id="135" w:name="_Toc74921610"/>
      <w:bookmarkStart w:id="136" w:name="_Toc75169939"/>
      <w:bookmarkStart w:id="137" w:name="_Toc75781335"/>
      <w:r w:rsidRPr="002F1AE5">
        <w:t xml:space="preserve">VIDURINIO UGDYMO PROGRAMOS </w:t>
      </w:r>
      <w:r>
        <w:t>VYKDYMAS</w:t>
      </w:r>
      <w:r w:rsidRPr="002F1AE5">
        <w:t xml:space="preserve"> 3-ČIOJE GIMNAZINĖJE KLASĖJE</w:t>
      </w:r>
      <w:bookmarkEnd w:id="134"/>
      <w:bookmarkEnd w:id="135"/>
      <w:bookmarkEnd w:id="136"/>
      <w:bookmarkEnd w:id="137"/>
    </w:p>
    <w:p w14:paraId="2939F754" w14:textId="77777777" w:rsidR="007B05F1" w:rsidRPr="00A97A7D" w:rsidRDefault="007B05F1" w:rsidP="007B05F1">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Bendrojo lavinimo branduolys yra privalomas mokiniui ir bendras visiems, kurie mokosi pagal Vidurinio ugdymo programą. Branduolio paskirtis – suteikti vidurinio išsilavinimo pagrindus. Branduolio dalykai yra nurodyti individualiame plane (5 priedas, 1-9 punktai).</w:t>
      </w:r>
    </w:p>
    <w:p w14:paraId="2FD22656" w14:textId="77777777" w:rsidR="007B05F1" w:rsidRPr="00A97A7D" w:rsidRDefault="007B05F1" w:rsidP="007B05F1">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Maksimalus mokinio savaitinių pamokų skaičius 35 savaitinės pamokos (minimalus 31,5).</w:t>
      </w:r>
    </w:p>
    <w:p w14:paraId="2C157C66" w14:textId="77777777" w:rsidR="007B05F1" w:rsidRPr="00A97A7D" w:rsidRDefault="007B05F1" w:rsidP="007B05F1">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Pasirenkamieji dalyko moduliai nėra skaičiuojami kaip atskiri dalykai. Neformalaus ugdymo valandos neįskaičiuojamos į maksimalų valandų skaičių.</w:t>
      </w:r>
    </w:p>
    <w:p w14:paraId="4F520FA6" w14:textId="77777777" w:rsidR="007B05F1" w:rsidRPr="00A97A7D" w:rsidRDefault="007B05F1" w:rsidP="007B05F1">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Mokinys bendruosius ir išplėstinius dalyko kursus renkasi savo nuožiūra, tačiau bendras savaitinių pamokų skaičius neturi viršyti mokinio maksimalaus savaitinių pamokų skaičiaus.</w:t>
      </w:r>
    </w:p>
    <w:p w14:paraId="1A2F2ECB" w14:textId="77777777" w:rsidR="007B05F1" w:rsidRPr="00A97A7D" w:rsidRDefault="007B05F1" w:rsidP="007B05F1">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Gimnazijos direktoriaus paskirtas konsultantas – Jolanta Deksnienė – konsultuoja mokinį, kaip jis turėtų parengti individualų planą.</w:t>
      </w:r>
    </w:p>
    <w:p w14:paraId="1F22F345" w14:textId="200217A9" w:rsidR="007B05F1" w:rsidRDefault="00493F8C" w:rsidP="007B05F1">
      <w:pPr>
        <w:pStyle w:val="Sraopastraipa"/>
        <w:numPr>
          <w:ilvl w:val="0"/>
          <w:numId w:val="2"/>
        </w:num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7B05F1" w:rsidRPr="00A97A7D">
        <w:rPr>
          <w:rFonts w:ascii="Times New Roman" w:eastAsia="Times New Roman" w:hAnsi="Times New Roman" w:cs="Times New Roman"/>
          <w:sz w:val="24"/>
          <w:szCs w:val="24"/>
        </w:rPr>
        <w:t>g klasių mobilių grupių ir mokinių skaičius 2021–2022 m. m.:</w:t>
      </w:r>
    </w:p>
    <w:p w14:paraId="67E89F5F" w14:textId="77777777" w:rsidR="009E287D" w:rsidRPr="009E287D" w:rsidRDefault="009E287D" w:rsidP="009E287D">
      <w:pPr>
        <w:spacing w:line="276" w:lineRule="auto"/>
        <w:ind w:left="567"/>
        <w:contextualSpacing/>
        <w:jc w:val="both"/>
        <w:rPr>
          <w:rFonts w:ascii="Times New Roman" w:eastAsia="Times New Roman" w:hAnsi="Times New Roman" w:cs="Times New Roman"/>
          <w:sz w:val="24"/>
          <w:szCs w:val="24"/>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2499"/>
        <w:gridCol w:w="1045"/>
        <w:gridCol w:w="1134"/>
        <w:gridCol w:w="2693"/>
      </w:tblGrid>
      <w:tr w:rsidR="007B05F1" w:rsidRPr="001B6CD5" w14:paraId="7BF27072" w14:textId="77777777" w:rsidTr="00867EBC">
        <w:trPr>
          <w:cantSplit/>
          <w:trHeight w:val="585"/>
          <w:tblHeader/>
        </w:trPr>
        <w:tc>
          <w:tcPr>
            <w:tcW w:w="567" w:type="dxa"/>
            <w:tcBorders>
              <w:top w:val="single" w:sz="12" w:space="0" w:color="auto"/>
              <w:left w:val="single" w:sz="12" w:space="0" w:color="auto"/>
              <w:bottom w:val="single" w:sz="12" w:space="0" w:color="auto"/>
              <w:right w:val="single" w:sz="12" w:space="0" w:color="auto"/>
            </w:tcBorders>
            <w:vAlign w:val="center"/>
          </w:tcPr>
          <w:p w14:paraId="1ADB6986"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Eil. Nr.</w:t>
            </w:r>
          </w:p>
        </w:tc>
        <w:tc>
          <w:tcPr>
            <w:tcW w:w="1701" w:type="dxa"/>
            <w:tcBorders>
              <w:top w:val="single" w:sz="12" w:space="0" w:color="auto"/>
              <w:left w:val="single" w:sz="12" w:space="0" w:color="auto"/>
              <w:bottom w:val="single" w:sz="12" w:space="0" w:color="auto"/>
              <w:right w:val="single" w:sz="12" w:space="0" w:color="auto"/>
            </w:tcBorders>
            <w:vAlign w:val="center"/>
          </w:tcPr>
          <w:p w14:paraId="6E6BE9C8" w14:textId="77777777" w:rsidR="007B05F1" w:rsidRPr="00142A14" w:rsidRDefault="007B05F1" w:rsidP="007B05F1">
            <w:pPr>
              <w:spacing w:after="0" w:line="240" w:lineRule="auto"/>
              <w:jc w:val="center"/>
              <w:rPr>
                <w:rFonts w:ascii="Times New Roman" w:eastAsia="Times New Roman" w:hAnsi="Times New Roman" w:cs="Times New Roman"/>
                <w:b/>
                <w:color w:val="000000"/>
                <w:spacing w:val="-3"/>
              </w:rPr>
            </w:pPr>
            <w:r w:rsidRPr="00142A14">
              <w:rPr>
                <w:rFonts w:ascii="Times New Roman" w:eastAsia="Times New Roman" w:hAnsi="Times New Roman" w:cs="Times New Roman"/>
                <w:b/>
                <w:color w:val="000000"/>
                <w:spacing w:val="-3"/>
              </w:rPr>
              <w:t>Dalykų grupė</w:t>
            </w:r>
          </w:p>
        </w:tc>
        <w:tc>
          <w:tcPr>
            <w:tcW w:w="2499" w:type="dxa"/>
            <w:tcBorders>
              <w:top w:val="single" w:sz="12" w:space="0" w:color="auto"/>
              <w:left w:val="single" w:sz="12" w:space="0" w:color="auto"/>
              <w:bottom w:val="single" w:sz="12" w:space="0" w:color="auto"/>
              <w:right w:val="single" w:sz="12" w:space="0" w:color="auto"/>
            </w:tcBorders>
            <w:vAlign w:val="center"/>
          </w:tcPr>
          <w:p w14:paraId="3CF48F06"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Branduolio dalykas</w:t>
            </w:r>
          </w:p>
        </w:tc>
        <w:tc>
          <w:tcPr>
            <w:tcW w:w="1045" w:type="dxa"/>
            <w:tcBorders>
              <w:top w:val="single" w:sz="12" w:space="0" w:color="auto"/>
              <w:left w:val="single" w:sz="12" w:space="0" w:color="auto"/>
              <w:bottom w:val="single" w:sz="12" w:space="0" w:color="auto"/>
              <w:right w:val="single" w:sz="12" w:space="0" w:color="auto"/>
            </w:tcBorders>
            <w:vAlign w:val="center"/>
          </w:tcPr>
          <w:p w14:paraId="0D1FAC47"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Kursas</w:t>
            </w:r>
          </w:p>
        </w:tc>
        <w:tc>
          <w:tcPr>
            <w:tcW w:w="1134" w:type="dxa"/>
            <w:tcBorders>
              <w:top w:val="single" w:sz="12" w:space="0" w:color="auto"/>
              <w:left w:val="single" w:sz="12" w:space="0" w:color="auto"/>
              <w:bottom w:val="single" w:sz="12" w:space="0" w:color="auto"/>
              <w:right w:val="single" w:sz="12" w:space="0" w:color="auto"/>
            </w:tcBorders>
            <w:vAlign w:val="center"/>
          </w:tcPr>
          <w:p w14:paraId="1320E421"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Mokinių skaičius</w:t>
            </w:r>
          </w:p>
        </w:tc>
        <w:tc>
          <w:tcPr>
            <w:tcW w:w="2693" w:type="dxa"/>
            <w:tcBorders>
              <w:top w:val="single" w:sz="12" w:space="0" w:color="auto"/>
              <w:bottom w:val="single" w:sz="12" w:space="0" w:color="auto"/>
              <w:right w:val="single" w:sz="12" w:space="0" w:color="auto"/>
            </w:tcBorders>
            <w:shd w:val="clear" w:color="auto" w:fill="auto"/>
          </w:tcPr>
          <w:p w14:paraId="6FDC92A3"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Grupių skaičius</w:t>
            </w:r>
          </w:p>
        </w:tc>
      </w:tr>
      <w:tr w:rsidR="007B05F1" w:rsidRPr="001B6CD5" w14:paraId="2A0BEF8D" w14:textId="77777777" w:rsidTr="009E287D">
        <w:trPr>
          <w:cantSplit/>
          <w:trHeight w:val="283"/>
        </w:trPr>
        <w:tc>
          <w:tcPr>
            <w:tcW w:w="567" w:type="dxa"/>
            <w:vMerge w:val="restart"/>
            <w:tcBorders>
              <w:top w:val="single" w:sz="12" w:space="0" w:color="auto"/>
              <w:left w:val="single" w:sz="12" w:space="0" w:color="auto"/>
              <w:bottom w:val="dashSmallGap" w:sz="4" w:space="0" w:color="auto"/>
              <w:right w:val="single" w:sz="12" w:space="0" w:color="auto"/>
            </w:tcBorders>
            <w:vAlign w:val="center"/>
          </w:tcPr>
          <w:p w14:paraId="1ED0C1B9"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bottom w:val="dashSmallGap" w:sz="4" w:space="0" w:color="auto"/>
              <w:right w:val="single" w:sz="12" w:space="0" w:color="auto"/>
            </w:tcBorders>
            <w:vAlign w:val="center"/>
          </w:tcPr>
          <w:p w14:paraId="49A496DF" w14:textId="77777777" w:rsidR="007B05F1" w:rsidRPr="00142A14" w:rsidRDefault="007B05F1" w:rsidP="007B05F1">
            <w:pPr>
              <w:spacing w:after="0" w:line="240" w:lineRule="auto"/>
              <w:rPr>
                <w:rFonts w:ascii="Times New Roman" w:eastAsia="Times New Roman" w:hAnsi="Times New Roman" w:cs="Times New Roman"/>
              </w:rPr>
            </w:pPr>
            <w:r w:rsidRPr="00142A14">
              <w:rPr>
                <w:rFonts w:ascii="Times New Roman" w:eastAsia="Times New Roman" w:hAnsi="Times New Roman" w:cs="Times New Roman"/>
                <w:b/>
              </w:rPr>
              <w:t>Dorinis ugdymas</w:t>
            </w:r>
          </w:p>
        </w:tc>
        <w:tc>
          <w:tcPr>
            <w:tcW w:w="2499" w:type="dxa"/>
            <w:tcBorders>
              <w:top w:val="single" w:sz="12" w:space="0" w:color="auto"/>
              <w:left w:val="single" w:sz="12" w:space="0" w:color="auto"/>
              <w:bottom w:val="dashSmallGap" w:sz="4" w:space="0" w:color="auto"/>
              <w:right w:val="single" w:sz="12" w:space="0" w:color="auto"/>
            </w:tcBorders>
          </w:tcPr>
          <w:p w14:paraId="4A3CB97C" w14:textId="77777777" w:rsidR="007B05F1" w:rsidRPr="001B6CD5" w:rsidRDefault="007B05F1" w:rsidP="007B05F1">
            <w:pPr>
              <w:spacing w:after="0" w:line="240" w:lineRule="auto"/>
              <w:rPr>
                <w:rFonts w:ascii="Times New Roman" w:eastAsia="Times New Roman" w:hAnsi="Times New Roman" w:cs="Times New Roman"/>
                <w:b/>
              </w:rPr>
            </w:pPr>
            <w:r w:rsidRPr="001B6CD5">
              <w:rPr>
                <w:rFonts w:ascii="Times New Roman" w:eastAsia="Times New Roman" w:hAnsi="Times New Roman" w:cs="Times New Roman"/>
              </w:rPr>
              <w:t>Tikyba</w:t>
            </w:r>
          </w:p>
        </w:tc>
        <w:tc>
          <w:tcPr>
            <w:tcW w:w="1045" w:type="dxa"/>
            <w:tcBorders>
              <w:top w:val="single" w:sz="12" w:space="0" w:color="auto"/>
              <w:left w:val="single" w:sz="12" w:space="0" w:color="auto"/>
              <w:bottom w:val="dashSmallGap" w:sz="4" w:space="0" w:color="auto"/>
              <w:right w:val="single" w:sz="12" w:space="0" w:color="auto"/>
            </w:tcBorders>
          </w:tcPr>
          <w:p w14:paraId="16A4A709"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dashSmallGap" w:sz="4" w:space="0" w:color="auto"/>
              <w:right w:val="single" w:sz="12" w:space="0" w:color="auto"/>
            </w:tcBorders>
          </w:tcPr>
          <w:p w14:paraId="45A8C7B4"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19</w:t>
            </w:r>
          </w:p>
        </w:tc>
        <w:tc>
          <w:tcPr>
            <w:tcW w:w="2693" w:type="dxa"/>
            <w:tcBorders>
              <w:top w:val="single" w:sz="12" w:space="0" w:color="auto"/>
              <w:left w:val="single" w:sz="12" w:space="0" w:color="auto"/>
              <w:bottom w:val="dashSmallGap" w:sz="4" w:space="0" w:color="auto"/>
              <w:right w:val="single" w:sz="12" w:space="0" w:color="auto"/>
            </w:tcBorders>
          </w:tcPr>
          <w:p w14:paraId="7702308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7B05F1" w:rsidRPr="001B6CD5" w14:paraId="66191682" w14:textId="77777777" w:rsidTr="00041C09">
        <w:trPr>
          <w:cantSplit/>
          <w:trHeight w:val="305"/>
        </w:trPr>
        <w:tc>
          <w:tcPr>
            <w:tcW w:w="567" w:type="dxa"/>
            <w:vMerge/>
            <w:tcBorders>
              <w:top w:val="dashSmallGap" w:sz="4" w:space="0" w:color="auto"/>
              <w:left w:val="single" w:sz="12" w:space="0" w:color="auto"/>
              <w:bottom w:val="single" w:sz="12" w:space="0" w:color="auto"/>
              <w:right w:val="single" w:sz="12" w:space="0" w:color="auto"/>
            </w:tcBorders>
            <w:vAlign w:val="center"/>
          </w:tcPr>
          <w:p w14:paraId="26F1C5AC"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top w:val="dashSmallGap" w:sz="4" w:space="0" w:color="auto"/>
              <w:left w:val="single" w:sz="12" w:space="0" w:color="auto"/>
              <w:bottom w:val="single" w:sz="12" w:space="0" w:color="auto"/>
              <w:right w:val="single" w:sz="12" w:space="0" w:color="auto"/>
            </w:tcBorders>
            <w:vAlign w:val="center"/>
          </w:tcPr>
          <w:p w14:paraId="24391BF9" w14:textId="77777777" w:rsidR="007B05F1" w:rsidRPr="00142A14" w:rsidRDefault="007B05F1" w:rsidP="007B05F1">
            <w:pPr>
              <w:spacing w:after="0" w:line="240" w:lineRule="auto"/>
              <w:rPr>
                <w:rFonts w:ascii="Times New Roman" w:eastAsia="Times New Roman" w:hAnsi="Times New Roman" w:cs="Times New Roman"/>
                <w:b/>
                <w:u w:val="single"/>
              </w:rPr>
            </w:pPr>
          </w:p>
        </w:tc>
        <w:tc>
          <w:tcPr>
            <w:tcW w:w="2499" w:type="dxa"/>
            <w:tcBorders>
              <w:top w:val="dashSmallGap" w:sz="4" w:space="0" w:color="auto"/>
              <w:left w:val="single" w:sz="12" w:space="0" w:color="auto"/>
              <w:bottom w:val="single" w:sz="12" w:space="0" w:color="auto"/>
              <w:right w:val="single" w:sz="12" w:space="0" w:color="auto"/>
            </w:tcBorders>
          </w:tcPr>
          <w:p w14:paraId="3DF2D3AF" w14:textId="77777777" w:rsidR="007B05F1" w:rsidRPr="001B6CD5" w:rsidRDefault="007B05F1" w:rsidP="007B05F1">
            <w:pPr>
              <w:spacing w:after="0" w:line="240" w:lineRule="auto"/>
              <w:rPr>
                <w:rFonts w:ascii="Times New Roman" w:eastAsia="Times New Roman" w:hAnsi="Times New Roman" w:cs="Times New Roman"/>
                <w:b/>
                <w:u w:val="single"/>
              </w:rPr>
            </w:pPr>
            <w:r w:rsidRPr="001B6CD5">
              <w:rPr>
                <w:rFonts w:ascii="Times New Roman" w:eastAsia="Times New Roman" w:hAnsi="Times New Roman" w:cs="Times New Roman"/>
              </w:rPr>
              <w:t>Etika</w:t>
            </w:r>
          </w:p>
        </w:tc>
        <w:tc>
          <w:tcPr>
            <w:tcW w:w="1045" w:type="dxa"/>
            <w:tcBorders>
              <w:top w:val="dashSmallGap" w:sz="4" w:space="0" w:color="auto"/>
              <w:left w:val="single" w:sz="12" w:space="0" w:color="auto"/>
              <w:bottom w:val="single" w:sz="12" w:space="0" w:color="auto"/>
              <w:right w:val="single" w:sz="12" w:space="0" w:color="auto"/>
            </w:tcBorders>
          </w:tcPr>
          <w:p w14:paraId="27AFAB34"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single" w:sz="12" w:space="0" w:color="auto"/>
              <w:right w:val="single" w:sz="12" w:space="0" w:color="auto"/>
            </w:tcBorders>
          </w:tcPr>
          <w:p w14:paraId="1947C06F" w14:textId="5394DDA4"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4</w:t>
            </w:r>
            <w:r w:rsidR="001C0099">
              <w:rPr>
                <w:rFonts w:ascii="Times New Roman" w:eastAsia="Times New Roman" w:hAnsi="Times New Roman" w:cs="Times New Roman"/>
                <w:color w:val="000000"/>
                <w:spacing w:val="-3"/>
              </w:rPr>
              <w:t>0</w:t>
            </w:r>
          </w:p>
        </w:tc>
        <w:tc>
          <w:tcPr>
            <w:tcW w:w="2693" w:type="dxa"/>
            <w:tcBorders>
              <w:top w:val="dashSmallGap" w:sz="4" w:space="0" w:color="auto"/>
              <w:left w:val="single" w:sz="12" w:space="0" w:color="auto"/>
              <w:bottom w:val="single" w:sz="12" w:space="0" w:color="auto"/>
              <w:right w:val="single" w:sz="12" w:space="0" w:color="auto"/>
            </w:tcBorders>
          </w:tcPr>
          <w:p w14:paraId="70AE344B"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2 grupės</w:t>
            </w:r>
          </w:p>
        </w:tc>
      </w:tr>
      <w:tr w:rsidR="007B05F1" w:rsidRPr="001B6CD5" w14:paraId="79FBF0C6" w14:textId="77777777" w:rsidTr="00041C09">
        <w:trPr>
          <w:cantSplit/>
          <w:trHeight w:val="300"/>
        </w:trPr>
        <w:tc>
          <w:tcPr>
            <w:tcW w:w="567" w:type="dxa"/>
            <w:tcBorders>
              <w:top w:val="single" w:sz="12" w:space="0" w:color="auto"/>
              <w:left w:val="single" w:sz="12" w:space="0" w:color="auto"/>
              <w:bottom w:val="single" w:sz="12" w:space="0" w:color="auto"/>
              <w:right w:val="single" w:sz="12" w:space="0" w:color="auto"/>
            </w:tcBorders>
            <w:vAlign w:val="center"/>
          </w:tcPr>
          <w:p w14:paraId="6B815D67"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5CE93300" w14:textId="77777777" w:rsidR="007B05F1" w:rsidRPr="00142A14" w:rsidRDefault="007B05F1" w:rsidP="007B05F1">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Gimtoji kalba</w:t>
            </w:r>
          </w:p>
        </w:tc>
        <w:tc>
          <w:tcPr>
            <w:tcW w:w="2499" w:type="dxa"/>
            <w:tcBorders>
              <w:top w:val="single" w:sz="12" w:space="0" w:color="auto"/>
              <w:left w:val="single" w:sz="12" w:space="0" w:color="auto"/>
              <w:bottom w:val="single" w:sz="12" w:space="0" w:color="auto"/>
              <w:right w:val="single" w:sz="12" w:space="0" w:color="auto"/>
            </w:tcBorders>
          </w:tcPr>
          <w:p w14:paraId="79566721"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Rusų kalba</w:t>
            </w:r>
          </w:p>
        </w:tc>
        <w:tc>
          <w:tcPr>
            <w:tcW w:w="1045" w:type="dxa"/>
            <w:tcBorders>
              <w:top w:val="single" w:sz="12" w:space="0" w:color="auto"/>
              <w:left w:val="single" w:sz="12" w:space="0" w:color="auto"/>
              <w:bottom w:val="single" w:sz="12" w:space="0" w:color="auto"/>
              <w:right w:val="single" w:sz="12" w:space="0" w:color="auto"/>
            </w:tcBorders>
          </w:tcPr>
          <w:p w14:paraId="02BF5EEB"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w:t>
            </w:r>
          </w:p>
          <w:p w14:paraId="02A90FA7"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w:t>
            </w:r>
          </w:p>
        </w:tc>
        <w:tc>
          <w:tcPr>
            <w:tcW w:w="1134" w:type="dxa"/>
            <w:tcBorders>
              <w:top w:val="single" w:sz="12" w:space="0" w:color="auto"/>
              <w:left w:val="single" w:sz="12" w:space="0" w:color="auto"/>
              <w:bottom w:val="single" w:sz="12" w:space="0" w:color="auto"/>
              <w:right w:val="single" w:sz="12" w:space="0" w:color="auto"/>
            </w:tcBorders>
          </w:tcPr>
          <w:p w14:paraId="2ACA2894" w14:textId="567E2DC2" w:rsidR="007B05F1" w:rsidRPr="001B6CD5" w:rsidRDefault="00E35B0A"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19</w:t>
            </w:r>
          </w:p>
          <w:p w14:paraId="28837501"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40</w:t>
            </w:r>
          </w:p>
        </w:tc>
        <w:tc>
          <w:tcPr>
            <w:tcW w:w="2693" w:type="dxa"/>
            <w:tcBorders>
              <w:top w:val="single" w:sz="12" w:space="0" w:color="auto"/>
              <w:left w:val="single" w:sz="12" w:space="0" w:color="auto"/>
              <w:bottom w:val="single" w:sz="12" w:space="0" w:color="auto"/>
              <w:right w:val="single" w:sz="12" w:space="0" w:color="auto"/>
            </w:tcBorders>
          </w:tcPr>
          <w:p w14:paraId="562C5EE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p w14:paraId="7F40F4CA"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w:t>
            </w:r>
            <w:r w:rsidRPr="001B6CD5">
              <w:rPr>
                <w:rFonts w:ascii="Times New Roman" w:eastAsia="Times New Roman" w:hAnsi="Times New Roman" w:cs="Times New Roman"/>
                <w:color w:val="000000"/>
                <w:spacing w:val="-3"/>
              </w:rPr>
              <w:t xml:space="preserve"> grupė</w:t>
            </w:r>
            <w:r>
              <w:rPr>
                <w:rFonts w:ascii="Times New Roman" w:eastAsia="Times New Roman" w:hAnsi="Times New Roman" w:cs="Times New Roman"/>
                <w:color w:val="000000"/>
                <w:spacing w:val="-3"/>
              </w:rPr>
              <w:t>s</w:t>
            </w:r>
          </w:p>
        </w:tc>
      </w:tr>
      <w:tr w:rsidR="007B05F1" w:rsidRPr="001B6CD5" w14:paraId="5E398E39" w14:textId="77777777" w:rsidTr="00041C09">
        <w:trPr>
          <w:cantSplit/>
          <w:trHeight w:val="264"/>
        </w:trPr>
        <w:tc>
          <w:tcPr>
            <w:tcW w:w="567" w:type="dxa"/>
            <w:tcBorders>
              <w:top w:val="single" w:sz="12" w:space="0" w:color="auto"/>
              <w:left w:val="single" w:sz="12" w:space="0" w:color="auto"/>
              <w:bottom w:val="single" w:sz="12" w:space="0" w:color="auto"/>
              <w:right w:val="single" w:sz="12" w:space="0" w:color="auto"/>
            </w:tcBorders>
            <w:vAlign w:val="center"/>
          </w:tcPr>
          <w:p w14:paraId="5150E4D3"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27674719" w14:textId="77777777" w:rsidR="007B05F1" w:rsidRPr="00142A14" w:rsidRDefault="007B05F1" w:rsidP="007B05F1">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Valstybinė kalba</w:t>
            </w:r>
          </w:p>
        </w:tc>
        <w:tc>
          <w:tcPr>
            <w:tcW w:w="2499" w:type="dxa"/>
            <w:tcBorders>
              <w:top w:val="single" w:sz="12" w:space="0" w:color="auto"/>
              <w:left w:val="single" w:sz="12" w:space="0" w:color="auto"/>
              <w:bottom w:val="single" w:sz="12" w:space="0" w:color="auto"/>
              <w:right w:val="single" w:sz="12" w:space="0" w:color="auto"/>
            </w:tcBorders>
          </w:tcPr>
          <w:p w14:paraId="401F58C2"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Lietuvių kalba ir literatūra</w:t>
            </w:r>
          </w:p>
        </w:tc>
        <w:tc>
          <w:tcPr>
            <w:tcW w:w="1045" w:type="dxa"/>
            <w:tcBorders>
              <w:top w:val="single" w:sz="12" w:space="0" w:color="auto"/>
              <w:left w:val="single" w:sz="12" w:space="0" w:color="auto"/>
              <w:bottom w:val="single" w:sz="12" w:space="0" w:color="auto"/>
              <w:right w:val="single" w:sz="12" w:space="0" w:color="auto"/>
            </w:tcBorders>
          </w:tcPr>
          <w:p w14:paraId="0D9CD9AE"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w:t>
            </w:r>
          </w:p>
          <w:p w14:paraId="55579B76"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w:t>
            </w:r>
          </w:p>
        </w:tc>
        <w:tc>
          <w:tcPr>
            <w:tcW w:w="1134" w:type="dxa"/>
            <w:tcBorders>
              <w:top w:val="single" w:sz="12" w:space="0" w:color="auto"/>
              <w:left w:val="single" w:sz="12" w:space="0" w:color="auto"/>
              <w:bottom w:val="single" w:sz="12" w:space="0" w:color="auto"/>
              <w:right w:val="single" w:sz="12" w:space="0" w:color="auto"/>
            </w:tcBorders>
          </w:tcPr>
          <w:p w14:paraId="1CF3E100" w14:textId="57FBEB32"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4</w:t>
            </w:r>
            <w:r w:rsidR="00E35B0A">
              <w:rPr>
                <w:rFonts w:ascii="Times New Roman" w:eastAsia="Times New Roman" w:hAnsi="Times New Roman" w:cs="Times New Roman"/>
                <w:color w:val="000000"/>
                <w:spacing w:val="-3"/>
              </w:rPr>
              <w:t>6</w:t>
            </w:r>
          </w:p>
          <w:p w14:paraId="530B7C63"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13</w:t>
            </w:r>
          </w:p>
        </w:tc>
        <w:tc>
          <w:tcPr>
            <w:tcW w:w="2693" w:type="dxa"/>
            <w:tcBorders>
              <w:top w:val="single" w:sz="12" w:space="0" w:color="auto"/>
              <w:left w:val="single" w:sz="12" w:space="0" w:color="auto"/>
              <w:bottom w:val="single" w:sz="12" w:space="0" w:color="auto"/>
              <w:right w:val="single" w:sz="12" w:space="0" w:color="auto"/>
            </w:tcBorders>
          </w:tcPr>
          <w:p w14:paraId="7AAFD56D"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3</w:t>
            </w:r>
            <w:r w:rsidRPr="001B6CD5">
              <w:rPr>
                <w:rFonts w:ascii="Times New Roman" w:eastAsia="Times New Roman" w:hAnsi="Times New Roman" w:cs="Times New Roman"/>
                <w:color w:val="000000"/>
                <w:spacing w:val="-3"/>
              </w:rPr>
              <w:t xml:space="preserve"> grupės</w:t>
            </w:r>
          </w:p>
          <w:p w14:paraId="469BB347"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7DC58D60" w14:textId="77777777" w:rsidTr="00041C09">
        <w:trPr>
          <w:cantSplit/>
          <w:trHeight w:val="267"/>
        </w:trPr>
        <w:tc>
          <w:tcPr>
            <w:tcW w:w="567" w:type="dxa"/>
            <w:vMerge w:val="restart"/>
            <w:tcBorders>
              <w:top w:val="single" w:sz="12" w:space="0" w:color="auto"/>
              <w:left w:val="single" w:sz="12" w:space="0" w:color="auto"/>
              <w:right w:val="single" w:sz="12" w:space="0" w:color="auto"/>
            </w:tcBorders>
            <w:vAlign w:val="center"/>
          </w:tcPr>
          <w:p w14:paraId="6111FBF8"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right w:val="single" w:sz="12" w:space="0" w:color="auto"/>
            </w:tcBorders>
            <w:vAlign w:val="center"/>
          </w:tcPr>
          <w:p w14:paraId="09FC3C14" w14:textId="77777777" w:rsidR="007B05F1" w:rsidRPr="00142A14" w:rsidRDefault="007B05F1" w:rsidP="007B05F1">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Užsienio kalba</w:t>
            </w:r>
          </w:p>
          <w:p w14:paraId="2C997CB8" w14:textId="77777777" w:rsidR="007B05F1" w:rsidRPr="00142A14" w:rsidRDefault="007B05F1" w:rsidP="007B05F1">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(1-oji)</w:t>
            </w:r>
          </w:p>
        </w:tc>
        <w:tc>
          <w:tcPr>
            <w:tcW w:w="2499" w:type="dxa"/>
            <w:tcBorders>
              <w:top w:val="single" w:sz="12" w:space="0" w:color="auto"/>
              <w:left w:val="single" w:sz="12" w:space="0" w:color="auto"/>
              <w:bottom w:val="dashSmallGap" w:sz="4" w:space="0" w:color="auto"/>
              <w:right w:val="single" w:sz="12" w:space="0" w:color="auto"/>
            </w:tcBorders>
          </w:tcPr>
          <w:p w14:paraId="17527431"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Anglų kalba</w:t>
            </w:r>
          </w:p>
        </w:tc>
        <w:tc>
          <w:tcPr>
            <w:tcW w:w="1045" w:type="dxa"/>
            <w:tcBorders>
              <w:top w:val="single" w:sz="12" w:space="0" w:color="auto"/>
              <w:left w:val="single" w:sz="12" w:space="0" w:color="auto"/>
              <w:bottom w:val="dashSmallGap" w:sz="4" w:space="0" w:color="auto"/>
              <w:right w:val="single" w:sz="12" w:space="0" w:color="auto"/>
            </w:tcBorders>
          </w:tcPr>
          <w:p w14:paraId="51402B01" w14:textId="77777777" w:rsidR="007B05F1"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B2</w:t>
            </w:r>
          </w:p>
          <w:p w14:paraId="25BEAFD7"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B1</w:t>
            </w:r>
          </w:p>
        </w:tc>
        <w:tc>
          <w:tcPr>
            <w:tcW w:w="1134" w:type="dxa"/>
            <w:tcBorders>
              <w:top w:val="single" w:sz="12" w:space="0" w:color="auto"/>
              <w:left w:val="single" w:sz="12" w:space="0" w:color="auto"/>
              <w:bottom w:val="dashSmallGap" w:sz="4" w:space="0" w:color="auto"/>
              <w:right w:val="single" w:sz="12" w:space="0" w:color="auto"/>
            </w:tcBorders>
          </w:tcPr>
          <w:p w14:paraId="1F6C82DB" w14:textId="77777777" w:rsidR="007B05F1"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35</w:t>
            </w:r>
          </w:p>
          <w:p w14:paraId="20E4C46E"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15</w:t>
            </w:r>
          </w:p>
        </w:tc>
        <w:tc>
          <w:tcPr>
            <w:tcW w:w="2693" w:type="dxa"/>
            <w:tcBorders>
              <w:top w:val="single" w:sz="12" w:space="0" w:color="auto"/>
              <w:left w:val="single" w:sz="12" w:space="0" w:color="auto"/>
              <w:bottom w:val="dashSmallGap" w:sz="4" w:space="0" w:color="auto"/>
              <w:right w:val="single" w:sz="12" w:space="0" w:color="auto"/>
            </w:tcBorders>
          </w:tcPr>
          <w:p w14:paraId="035084A2" w14:textId="77777777" w:rsidR="007B05F1"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2 grupės</w:t>
            </w:r>
          </w:p>
          <w:p w14:paraId="42FCF811"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7B05F1" w:rsidRPr="001B6CD5" w14:paraId="09432E48" w14:textId="77777777" w:rsidTr="00041C09">
        <w:trPr>
          <w:cantSplit/>
          <w:trHeight w:val="262"/>
        </w:trPr>
        <w:tc>
          <w:tcPr>
            <w:tcW w:w="567" w:type="dxa"/>
            <w:vMerge/>
            <w:tcBorders>
              <w:left w:val="single" w:sz="12" w:space="0" w:color="auto"/>
              <w:right w:val="single" w:sz="12" w:space="0" w:color="auto"/>
            </w:tcBorders>
            <w:vAlign w:val="center"/>
          </w:tcPr>
          <w:p w14:paraId="1ECD8D9E"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tcPr>
          <w:p w14:paraId="4EBEB60C"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055AC76D"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Vokiečių kalba</w:t>
            </w:r>
          </w:p>
        </w:tc>
        <w:tc>
          <w:tcPr>
            <w:tcW w:w="1045" w:type="dxa"/>
            <w:tcBorders>
              <w:top w:val="dashSmallGap" w:sz="4" w:space="0" w:color="auto"/>
              <w:left w:val="single" w:sz="12" w:space="0" w:color="auto"/>
              <w:bottom w:val="single" w:sz="12" w:space="0" w:color="auto"/>
              <w:right w:val="single" w:sz="12" w:space="0" w:color="auto"/>
            </w:tcBorders>
          </w:tcPr>
          <w:p w14:paraId="06A144A4" w14:textId="77777777" w:rsidR="007B05F1" w:rsidRPr="001B6CD5" w:rsidRDefault="007B05F1" w:rsidP="007B05F1">
            <w:pPr>
              <w:spacing w:after="0" w:line="240" w:lineRule="auto"/>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 xml:space="preserve"> B2+B1</w:t>
            </w:r>
          </w:p>
        </w:tc>
        <w:tc>
          <w:tcPr>
            <w:tcW w:w="1134" w:type="dxa"/>
            <w:tcBorders>
              <w:top w:val="dashSmallGap" w:sz="4" w:space="0" w:color="auto"/>
              <w:left w:val="single" w:sz="12" w:space="0" w:color="auto"/>
              <w:bottom w:val="single" w:sz="12" w:space="0" w:color="auto"/>
              <w:right w:val="single" w:sz="12" w:space="0" w:color="auto"/>
            </w:tcBorders>
          </w:tcPr>
          <w:p w14:paraId="73D30936" w14:textId="3E1ABD49" w:rsidR="007B05F1" w:rsidRPr="001B6CD5" w:rsidRDefault="00E35B0A"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9</w:t>
            </w:r>
            <w:r w:rsidR="007B05F1">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3"/>
              </w:rPr>
              <w:t>6</w:t>
            </w:r>
            <w:r w:rsidR="007B05F1">
              <w:rPr>
                <w:rFonts w:ascii="Times New Roman" w:eastAsia="Times New Roman" w:hAnsi="Times New Roman" w:cs="Times New Roman"/>
                <w:color w:val="000000"/>
                <w:spacing w:val="-3"/>
              </w:rPr>
              <w:t>+3)</w:t>
            </w:r>
          </w:p>
        </w:tc>
        <w:tc>
          <w:tcPr>
            <w:tcW w:w="2693" w:type="dxa"/>
            <w:tcBorders>
              <w:top w:val="dashSmallGap" w:sz="4" w:space="0" w:color="auto"/>
              <w:left w:val="single" w:sz="12" w:space="0" w:color="auto"/>
              <w:bottom w:val="single" w:sz="12" w:space="0" w:color="auto"/>
              <w:right w:val="single" w:sz="12" w:space="0" w:color="auto"/>
            </w:tcBorders>
          </w:tcPr>
          <w:p w14:paraId="0215615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0BFDAF2E" w14:textId="77777777" w:rsidTr="009E287D">
        <w:trPr>
          <w:cantSplit/>
          <w:trHeight w:val="288"/>
        </w:trPr>
        <w:tc>
          <w:tcPr>
            <w:tcW w:w="567" w:type="dxa"/>
            <w:vMerge w:val="restart"/>
            <w:tcBorders>
              <w:top w:val="single" w:sz="12" w:space="0" w:color="auto"/>
              <w:left w:val="single" w:sz="12" w:space="0" w:color="auto"/>
              <w:right w:val="single" w:sz="12" w:space="0" w:color="auto"/>
            </w:tcBorders>
            <w:vAlign w:val="center"/>
          </w:tcPr>
          <w:p w14:paraId="71532911"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bottom w:val="single" w:sz="12" w:space="0" w:color="auto"/>
              <w:right w:val="single" w:sz="12" w:space="0" w:color="auto"/>
            </w:tcBorders>
          </w:tcPr>
          <w:p w14:paraId="1E5B68C1" w14:textId="77777777" w:rsidR="007B05F1" w:rsidRPr="00142A14" w:rsidRDefault="007B05F1" w:rsidP="007B05F1">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Socialiniai mokslai</w:t>
            </w:r>
          </w:p>
        </w:tc>
        <w:tc>
          <w:tcPr>
            <w:tcW w:w="2499" w:type="dxa"/>
            <w:tcBorders>
              <w:top w:val="single" w:sz="12" w:space="0" w:color="auto"/>
              <w:left w:val="single" w:sz="12" w:space="0" w:color="auto"/>
              <w:bottom w:val="dashSmallGap" w:sz="4" w:space="0" w:color="auto"/>
              <w:right w:val="single" w:sz="12" w:space="0" w:color="auto"/>
            </w:tcBorders>
          </w:tcPr>
          <w:p w14:paraId="33CE7AEC"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Istorija</w:t>
            </w:r>
          </w:p>
        </w:tc>
        <w:tc>
          <w:tcPr>
            <w:tcW w:w="1045" w:type="dxa"/>
            <w:tcBorders>
              <w:top w:val="single" w:sz="12" w:space="0" w:color="auto"/>
              <w:left w:val="single" w:sz="12" w:space="0" w:color="auto"/>
              <w:bottom w:val="dashSmallGap" w:sz="4" w:space="0" w:color="auto"/>
              <w:right w:val="single" w:sz="12" w:space="0" w:color="auto"/>
            </w:tcBorders>
          </w:tcPr>
          <w:p w14:paraId="134E7C2A"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 + B</w:t>
            </w:r>
          </w:p>
        </w:tc>
        <w:tc>
          <w:tcPr>
            <w:tcW w:w="1134" w:type="dxa"/>
            <w:tcBorders>
              <w:top w:val="single" w:sz="12" w:space="0" w:color="auto"/>
              <w:left w:val="single" w:sz="12" w:space="0" w:color="auto"/>
              <w:bottom w:val="dashSmallGap" w:sz="4" w:space="0" w:color="auto"/>
            </w:tcBorders>
          </w:tcPr>
          <w:p w14:paraId="44FE1539" w14:textId="77777777" w:rsidR="007B05F1" w:rsidRPr="001B6CD5" w:rsidRDefault="007B05F1" w:rsidP="007B05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 (15+11)</w:t>
            </w:r>
          </w:p>
        </w:tc>
        <w:tc>
          <w:tcPr>
            <w:tcW w:w="2693" w:type="dxa"/>
            <w:tcBorders>
              <w:top w:val="single" w:sz="12" w:space="0" w:color="auto"/>
              <w:left w:val="single" w:sz="12" w:space="0" w:color="auto"/>
              <w:bottom w:val="dashSmallGap" w:sz="4" w:space="0" w:color="auto"/>
              <w:right w:val="single" w:sz="12" w:space="0" w:color="auto"/>
            </w:tcBorders>
          </w:tcPr>
          <w:p w14:paraId="62810DDC"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5D47F399" w14:textId="77777777" w:rsidTr="009E287D">
        <w:trPr>
          <w:cantSplit/>
          <w:trHeight w:val="292"/>
        </w:trPr>
        <w:tc>
          <w:tcPr>
            <w:tcW w:w="567" w:type="dxa"/>
            <w:vMerge/>
            <w:tcBorders>
              <w:left w:val="single" w:sz="12" w:space="0" w:color="auto"/>
              <w:right w:val="single" w:sz="12" w:space="0" w:color="auto"/>
            </w:tcBorders>
            <w:vAlign w:val="center"/>
          </w:tcPr>
          <w:p w14:paraId="1E362DA9"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bottom w:val="single" w:sz="12" w:space="0" w:color="auto"/>
              <w:right w:val="single" w:sz="12" w:space="0" w:color="auto"/>
            </w:tcBorders>
          </w:tcPr>
          <w:p w14:paraId="1F827DD8"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6C228BF3"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Geografija</w:t>
            </w:r>
          </w:p>
        </w:tc>
        <w:tc>
          <w:tcPr>
            <w:tcW w:w="1045" w:type="dxa"/>
            <w:tcBorders>
              <w:top w:val="dashSmallGap" w:sz="4" w:space="0" w:color="auto"/>
              <w:left w:val="single" w:sz="12" w:space="0" w:color="auto"/>
              <w:bottom w:val="single" w:sz="12" w:space="0" w:color="auto"/>
              <w:right w:val="single" w:sz="12" w:space="0" w:color="auto"/>
            </w:tcBorders>
          </w:tcPr>
          <w:p w14:paraId="045FEA3C" w14:textId="77777777" w:rsidR="007B05F1"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 + B</w:t>
            </w:r>
          </w:p>
          <w:p w14:paraId="6EA9A422" w14:textId="77777777" w:rsidR="007B05F1" w:rsidRPr="001B6CD5" w:rsidRDefault="007B05F1" w:rsidP="007B05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w:t>
            </w:r>
          </w:p>
        </w:tc>
        <w:tc>
          <w:tcPr>
            <w:tcW w:w="1134" w:type="dxa"/>
            <w:tcBorders>
              <w:top w:val="dashSmallGap" w:sz="4" w:space="0" w:color="auto"/>
              <w:left w:val="single" w:sz="12" w:space="0" w:color="auto"/>
              <w:bottom w:val="single" w:sz="12" w:space="0" w:color="auto"/>
            </w:tcBorders>
          </w:tcPr>
          <w:p w14:paraId="7D0AB039" w14:textId="77777777" w:rsidR="007B05F1" w:rsidRDefault="007B05F1" w:rsidP="007B05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p w14:paraId="1E176EEC" w14:textId="7AC46A50" w:rsidR="007B05F1" w:rsidRPr="001B6CD5" w:rsidRDefault="007B05F1" w:rsidP="007B05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35B0A">
              <w:rPr>
                <w:rFonts w:ascii="Times New Roman" w:eastAsia="Times New Roman" w:hAnsi="Times New Roman" w:cs="Times New Roman"/>
              </w:rPr>
              <w:t>7</w:t>
            </w:r>
          </w:p>
        </w:tc>
        <w:tc>
          <w:tcPr>
            <w:tcW w:w="2693" w:type="dxa"/>
            <w:tcBorders>
              <w:top w:val="dashSmallGap" w:sz="4" w:space="0" w:color="auto"/>
              <w:left w:val="single" w:sz="12" w:space="0" w:color="auto"/>
              <w:bottom w:val="single" w:sz="12" w:space="0" w:color="auto"/>
              <w:right w:val="single" w:sz="12" w:space="0" w:color="auto"/>
            </w:tcBorders>
          </w:tcPr>
          <w:p w14:paraId="04072316" w14:textId="77777777" w:rsidR="007B05F1"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p w14:paraId="20D9C42F"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7B05F1" w:rsidRPr="001B6CD5" w14:paraId="5411FC10" w14:textId="77777777" w:rsidTr="00041C09">
        <w:trPr>
          <w:cantSplit/>
          <w:trHeight w:val="239"/>
        </w:trPr>
        <w:tc>
          <w:tcPr>
            <w:tcW w:w="567" w:type="dxa"/>
            <w:tcBorders>
              <w:top w:val="single" w:sz="12" w:space="0" w:color="auto"/>
              <w:left w:val="single" w:sz="12" w:space="0" w:color="auto"/>
              <w:bottom w:val="single" w:sz="12" w:space="0" w:color="auto"/>
              <w:right w:val="single" w:sz="12" w:space="0" w:color="auto"/>
            </w:tcBorders>
            <w:vAlign w:val="center"/>
          </w:tcPr>
          <w:p w14:paraId="2C591B16"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tcPr>
          <w:p w14:paraId="7170E10C" w14:textId="77777777" w:rsidR="007B05F1" w:rsidRPr="00142A14" w:rsidRDefault="007B05F1" w:rsidP="007B05F1">
            <w:pPr>
              <w:spacing w:after="0" w:line="240" w:lineRule="auto"/>
              <w:rPr>
                <w:rFonts w:ascii="Times New Roman" w:eastAsia="Times New Roman" w:hAnsi="Times New Roman" w:cs="Times New Roman"/>
                <w:b/>
                <w:u w:val="single"/>
              </w:rPr>
            </w:pPr>
            <w:r w:rsidRPr="00142A14">
              <w:rPr>
                <w:rFonts w:ascii="Times New Roman" w:eastAsia="Times New Roman" w:hAnsi="Times New Roman" w:cs="Times New Roman"/>
                <w:b/>
              </w:rPr>
              <w:t>Matematika</w:t>
            </w:r>
          </w:p>
        </w:tc>
        <w:tc>
          <w:tcPr>
            <w:tcW w:w="2499" w:type="dxa"/>
            <w:tcBorders>
              <w:top w:val="single" w:sz="12" w:space="0" w:color="auto"/>
              <w:left w:val="single" w:sz="12" w:space="0" w:color="auto"/>
              <w:bottom w:val="single" w:sz="12" w:space="0" w:color="auto"/>
              <w:right w:val="single" w:sz="12" w:space="0" w:color="auto"/>
            </w:tcBorders>
          </w:tcPr>
          <w:p w14:paraId="12768332" w14:textId="77777777" w:rsidR="007B05F1" w:rsidRPr="001B6CD5" w:rsidRDefault="007B05F1" w:rsidP="007B05F1">
            <w:pPr>
              <w:spacing w:after="0" w:line="240" w:lineRule="auto"/>
              <w:rPr>
                <w:rFonts w:ascii="Times New Roman" w:eastAsia="Times New Roman" w:hAnsi="Times New Roman" w:cs="Times New Roman"/>
                <w:b/>
                <w:u w:val="single"/>
              </w:rPr>
            </w:pPr>
            <w:r w:rsidRPr="001B6CD5">
              <w:rPr>
                <w:rFonts w:ascii="Times New Roman" w:eastAsia="Times New Roman" w:hAnsi="Times New Roman" w:cs="Times New Roman"/>
              </w:rPr>
              <w:t>Matematika</w:t>
            </w:r>
          </w:p>
        </w:tc>
        <w:tc>
          <w:tcPr>
            <w:tcW w:w="1045" w:type="dxa"/>
            <w:tcBorders>
              <w:top w:val="single" w:sz="12" w:space="0" w:color="auto"/>
              <w:left w:val="single" w:sz="12" w:space="0" w:color="auto"/>
              <w:bottom w:val="single" w:sz="12" w:space="0" w:color="auto"/>
              <w:right w:val="single" w:sz="12" w:space="0" w:color="auto"/>
            </w:tcBorders>
          </w:tcPr>
          <w:p w14:paraId="6793D620"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w:t>
            </w:r>
          </w:p>
          <w:p w14:paraId="2D8A75F9"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w:t>
            </w:r>
          </w:p>
        </w:tc>
        <w:tc>
          <w:tcPr>
            <w:tcW w:w="1134" w:type="dxa"/>
            <w:tcBorders>
              <w:top w:val="single" w:sz="12" w:space="0" w:color="auto"/>
              <w:left w:val="single" w:sz="12" w:space="0" w:color="auto"/>
              <w:bottom w:val="single" w:sz="12" w:space="0" w:color="auto"/>
              <w:right w:val="single" w:sz="12" w:space="0" w:color="auto"/>
            </w:tcBorders>
          </w:tcPr>
          <w:p w14:paraId="33DC9DF6" w14:textId="21B9ED7D"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4</w:t>
            </w:r>
            <w:r w:rsidR="00E35B0A">
              <w:rPr>
                <w:rFonts w:ascii="Times New Roman" w:eastAsia="Times New Roman" w:hAnsi="Times New Roman" w:cs="Times New Roman"/>
                <w:color w:val="000000"/>
                <w:spacing w:val="-3"/>
              </w:rPr>
              <w:t>1</w:t>
            </w:r>
          </w:p>
          <w:p w14:paraId="31A4AB4D"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18</w:t>
            </w:r>
          </w:p>
        </w:tc>
        <w:tc>
          <w:tcPr>
            <w:tcW w:w="2693" w:type="dxa"/>
            <w:tcBorders>
              <w:top w:val="single" w:sz="12" w:space="0" w:color="auto"/>
              <w:left w:val="single" w:sz="12" w:space="0" w:color="auto"/>
              <w:bottom w:val="single" w:sz="12" w:space="0" w:color="auto"/>
              <w:right w:val="single" w:sz="12" w:space="0" w:color="auto"/>
            </w:tcBorders>
          </w:tcPr>
          <w:p w14:paraId="154C8703"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w:t>
            </w:r>
            <w:r w:rsidRPr="001B6CD5">
              <w:rPr>
                <w:rFonts w:ascii="Times New Roman" w:eastAsia="Times New Roman" w:hAnsi="Times New Roman" w:cs="Times New Roman"/>
                <w:color w:val="000000"/>
                <w:spacing w:val="-3"/>
              </w:rPr>
              <w:t xml:space="preserve"> grupė</w:t>
            </w:r>
            <w:r>
              <w:rPr>
                <w:rFonts w:ascii="Times New Roman" w:eastAsia="Times New Roman" w:hAnsi="Times New Roman" w:cs="Times New Roman"/>
                <w:color w:val="000000"/>
                <w:spacing w:val="-3"/>
              </w:rPr>
              <w:t>s</w:t>
            </w:r>
          </w:p>
          <w:p w14:paraId="33E42FFE"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0FCDC155" w14:textId="77777777" w:rsidTr="009E287D">
        <w:trPr>
          <w:cantSplit/>
          <w:trHeight w:val="288"/>
        </w:trPr>
        <w:tc>
          <w:tcPr>
            <w:tcW w:w="567" w:type="dxa"/>
            <w:vMerge w:val="restart"/>
            <w:tcBorders>
              <w:top w:val="single" w:sz="12" w:space="0" w:color="auto"/>
              <w:left w:val="single" w:sz="12" w:space="0" w:color="auto"/>
              <w:right w:val="single" w:sz="12" w:space="0" w:color="auto"/>
            </w:tcBorders>
            <w:vAlign w:val="center"/>
          </w:tcPr>
          <w:p w14:paraId="50FFD504"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right w:val="single" w:sz="12" w:space="0" w:color="auto"/>
            </w:tcBorders>
            <w:vAlign w:val="center"/>
          </w:tcPr>
          <w:p w14:paraId="019BE72E" w14:textId="77777777" w:rsidR="007B05F1" w:rsidRPr="00142A14" w:rsidRDefault="007B05F1" w:rsidP="007B05F1">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Gamtos mokslai</w:t>
            </w:r>
          </w:p>
        </w:tc>
        <w:tc>
          <w:tcPr>
            <w:tcW w:w="2499" w:type="dxa"/>
            <w:tcBorders>
              <w:top w:val="single" w:sz="12" w:space="0" w:color="auto"/>
              <w:left w:val="single" w:sz="12" w:space="0" w:color="auto"/>
              <w:bottom w:val="dashSmallGap" w:sz="4" w:space="0" w:color="auto"/>
              <w:right w:val="single" w:sz="12" w:space="0" w:color="auto"/>
            </w:tcBorders>
          </w:tcPr>
          <w:p w14:paraId="55007254"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Biologija</w:t>
            </w:r>
          </w:p>
        </w:tc>
        <w:tc>
          <w:tcPr>
            <w:tcW w:w="1045" w:type="dxa"/>
            <w:tcBorders>
              <w:left w:val="single" w:sz="12" w:space="0" w:color="auto"/>
              <w:bottom w:val="dashSmallGap" w:sz="4" w:space="0" w:color="auto"/>
              <w:right w:val="single" w:sz="12" w:space="0" w:color="auto"/>
            </w:tcBorders>
          </w:tcPr>
          <w:p w14:paraId="0D2ED736"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w:t>
            </w:r>
          </w:p>
          <w:p w14:paraId="5902F7A0"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B</w:t>
            </w:r>
          </w:p>
        </w:tc>
        <w:tc>
          <w:tcPr>
            <w:tcW w:w="1134" w:type="dxa"/>
            <w:tcBorders>
              <w:left w:val="single" w:sz="12" w:space="0" w:color="auto"/>
              <w:bottom w:val="dashSmallGap" w:sz="4" w:space="0" w:color="auto"/>
            </w:tcBorders>
          </w:tcPr>
          <w:p w14:paraId="61E29A20"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24</w:t>
            </w:r>
          </w:p>
          <w:p w14:paraId="4D3FB82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16</w:t>
            </w:r>
          </w:p>
        </w:tc>
        <w:tc>
          <w:tcPr>
            <w:tcW w:w="2693" w:type="dxa"/>
            <w:tcBorders>
              <w:left w:val="single" w:sz="12" w:space="0" w:color="auto"/>
              <w:bottom w:val="dashSmallGap" w:sz="4" w:space="0" w:color="auto"/>
              <w:right w:val="single" w:sz="12" w:space="0" w:color="auto"/>
            </w:tcBorders>
          </w:tcPr>
          <w:p w14:paraId="2087C985"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p w14:paraId="144AACA4"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2B9CD632" w14:textId="77777777" w:rsidTr="009E287D">
        <w:trPr>
          <w:cantSplit/>
          <w:trHeight w:val="303"/>
        </w:trPr>
        <w:tc>
          <w:tcPr>
            <w:tcW w:w="567" w:type="dxa"/>
            <w:vMerge/>
            <w:tcBorders>
              <w:left w:val="single" w:sz="12" w:space="0" w:color="auto"/>
              <w:right w:val="single" w:sz="12" w:space="0" w:color="auto"/>
            </w:tcBorders>
            <w:vAlign w:val="center"/>
          </w:tcPr>
          <w:p w14:paraId="637EA4BB"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0C828562"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0643C637"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Fizika</w:t>
            </w:r>
          </w:p>
        </w:tc>
        <w:tc>
          <w:tcPr>
            <w:tcW w:w="1045" w:type="dxa"/>
            <w:tcBorders>
              <w:top w:val="dashSmallGap" w:sz="4" w:space="0" w:color="auto"/>
              <w:left w:val="single" w:sz="12" w:space="0" w:color="auto"/>
              <w:bottom w:val="dashSmallGap" w:sz="4" w:space="0" w:color="auto"/>
              <w:right w:val="single" w:sz="12" w:space="0" w:color="auto"/>
            </w:tcBorders>
          </w:tcPr>
          <w:p w14:paraId="7117D5A3"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 + B</w:t>
            </w:r>
          </w:p>
        </w:tc>
        <w:tc>
          <w:tcPr>
            <w:tcW w:w="1134" w:type="dxa"/>
            <w:tcBorders>
              <w:top w:val="dashSmallGap" w:sz="4" w:space="0" w:color="auto"/>
              <w:left w:val="single" w:sz="12" w:space="0" w:color="auto"/>
              <w:bottom w:val="dashSmallGap" w:sz="4" w:space="0" w:color="auto"/>
            </w:tcBorders>
          </w:tcPr>
          <w:p w14:paraId="3A6BCE1E" w14:textId="5D7546F1"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w:t>
            </w:r>
            <w:r w:rsidR="000C29AB">
              <w:rPr>
                <w:rFonts w:ascii="Times New Roman" w:eastAsia="Times New Roman" w:hAnsi="Times New Roman" w:cs="Times New Roman"/>
                <w:color w:val="000000"/>
                <w:spacing w:val="-3"/>
              </w:rPr>
              <w:t>8</w:t>
            </w:r>
            <w:r>
              <w:rPr>
                <w:rFonts w:ascii="Times New Roman" w:eastAsia="Times New Roman" w:hAnsi="Times New Roman" w:cs="Times New Roman"/>
                <w:color w:val="000000"/>
                <w:spacing w:val="-3"/>
              </w:rPr>
              <w:t>(13+</w:t>
            </w:r>
            <w:r w:rsidR="000C29AB">
              <w:rPr>
                <w:rFonts w:ascii="Times New Roman" w:eastAsia="Times New Roman" w:hAnsi="Times New Roman" w:cs="Times New Roman"/>
                <w:color w:val="000000"/>
                <w:spacing w:val="-3"/>
              </w:rPr>
              <w:t>5</w:t>
            </w:r>
            <w:r>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dashSmallGap" w:sz="4" w:space="0" w:color="auto"/>
              <w:right w:val="single" w:sz="12" w:space="0" w:color="auto"/>
            </w:tcBorders>
          </w:tcPr>
          <w:p w14:paraId="54CF312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1EA52E9A" w14:textId="77777777" w:rsidTr="009E287D">
        <w:trPr>
          <w:cantSplit/>
          <w:trHeight w:val="241"/>
        </w:trPr>
        <w:tc>
          <w:tcPr>
            <w:tcW w:w="567" w:type="dxa"/>
            <w:vMerge/>
            <w:tcBorders>
              <w:left w:val="single" w:sz="12" w:space="0" w:color="auto"/>
              <w:right w:val="single" w:sz="12" w:space="0" w:color="auto"/>
            </w:tcBorders>
            <w:vAlign w:val="center"/>
          </w:tcPr>
          <w:p w14:paraId="3AD204C5"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260DD3C8"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7B826DCE"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Chemija</w:t>
            </w:r>
          </w:p>
        </w:tc>
        <w:tc>
          <w:tcPr>
            <w:tcW w:w="1045" w:type="dxa"/>
            <w:tcBorders>
              <w:top w:val="dashSmallGap" w:sz="4" w:space="0" w:color="auto"/>
              <w:left w:val="single" w:sz="12" w:space="0" w:color="auto"/>
              <w:bottom w:val="single" w:sz="12" w:space="0" w:color="auto"/>
              <w:right w:val="single" w:sz="12" w:space="0" w:color="auto"/>
            </w:tcBorders>
          </w:tcPr>
          <w:p w14:paraId="55BB62FB"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 + B</w:t>
            </w:r>
          </w:p>
        </w:tc>
        <w:tc>
          <w:tcPr>
            <w:tcW w:w="1134" w:type="dxa"/>
            <w:tcBorders>
              <w:top w:val="dashSmallGap" w:sz="4" w:space="0" w:color="auto"/>
              <w:left w:val="single" w:sz="12" w:space="0" w:color="auto"/>
              <w:bottom w:val="single" w:sz="12" w:space="0" w:color="auto"/>
            </w:tcBorders>
          </w:tcPr>
          <w:p w14:paraId="10D12DCC"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12(7+5)</w:t>
            </w:r>
          </w:p>
        </w:tc>
        <w:tc>
          <w:tcPr>
            <w:tcW w:w="2693" w:type="dxa"/>
            <w:tcBorders>
              <w:top w:val="dashSmallGap" w:sz="4" w:space="0" w:color="auto"/>
              <w:left w:val="single" w:sz="12" w:space="0" w:color="auto"/>
              <w:bottom w:val="single" w:sz="12" w:space="0" w:color="auto"/>
              <w:right w:val="single" w:sz="12" w:space="0" w:color="auto"/>
            </w:tcBorders>
          </w:tcPr>
          <w:p w14:paraId="43D6B331"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25C3EB2A" w14:textId="77777777" w:rsidTr="00041C09">
        <w:trPr>
          <w:cantSplit/>
          <w:trHeight w:val="175"/>
        </w:trPr>
        <w:tc>
          <w:tcPr>
            <w:tcW w:w="567" w:type="dxa"/>
            <w:vMerge w:val="restart"/>
            <w:tcBorders>
              <w:top w:val="single" w:sz="12" w:space="0" w:color="auto"/>
              <w:left w:val="single" w:sz="12" w:space="0" w:color="auto"/>
              <w:right w:val="single" w:sz="12" w:space="0" w:color="auto"/>
            </w:tcBorders>
            <w:vAlign w:val="center"/>
          </w:tcPr>
          <w:p w14:paraId="41F98E94"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right w:val="single" w:sz="12" w:space="0" w:color="auto"/>
            </w:tcBorders>
            <w:vAlign w:val="center"/>
          </w:tcPr>
          <w:p w14:paraId="1DDFAC4B" w14:textId="77777777" w:rsidR="007B05F1" w:rsidRPr="00142A14" w:rsidRDefault="007B05F1" w:rsidP="007B05F1">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Menai ir technologijos</w:t>
            </w:r>
          </w:p>
        </w:tc>
        <w:tc>
          <w:tcPr>
            <w:tcW w:w="2499" w:type="dxa"/>
            <w:tcBorders>
              <w:top w:val="single" w:sz="12" w:space="0" w:color="auto"/>
              <w:left w:val="single" w:sz="12" w:space="0" w:color="auto"/>
              <w:bottom w:val="nil"/>
              <w:right w:val="single" w:sz="12" w:space="0" w:color="auto"/>
            </w:tcBorders>
          </w:tcPr>
          <w:p w14:paraId="28E17BA2" w14:textId="77777777" w:rsidR="007B05F1" w:rsidRPr="001B6CD5" w:rsidRDefault="007B05F1" w:rsidP="007B05F1">
            <w:pPr>
              <w:spacing w:after="0" w:line="240" w:lineRule="auto"/>
              <w:rPr>
                <w:rFonts w:ascii="Times New Roman" w:eastAsia="Times New Roman" w:hAnsi="Times New Roman" w:cs="Times New Roman"/>
                <w:b/>
              </w:rPr>
            </w:pPr>
            <w:r w:rsidRPr="001B6CD5">
              <w:rPr>
                <w:rFonts w:ascii="Times New Roman" w:eastAsia="Times New Roman" w:hAnsi="Times New Roman" w:cs="Times New Roman"/>
                <w:b/>
              </w:rPr>
              <w:t>Menai:</w:t>
            </w:r>
          </w:p>
        </w:tc>
        <w:tc>
          <w:tcPr>
            <w:tcW w:w="1045" w:type="dxa"/>
            <w:tcBorders>
              <w:top w:val="single" w:sz="12" w:space="0" w:color="auto"/>
              <w:left w:val="single" w:sz="12" w:space="0" w:color="auto"/>
              <w:bottom w:val="nil"/>
              <w:right w:val="single" w:sz="12" w:space="0" w:color="auto"/>
            </w:tcBorders>
          </w:tcPr>
          <w:p w14:paraId="6D50CD24"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p>
        </w:tc>
        <w:tc>
          <w:tcPr>
            <w:tcW w:w="1134" w:type="dxa"/>
            <w:tcBorders>
              <w:top w:val="single" w:sz="12" w:space="0" w:color="auto"/>
              <w:left w:val="single" w:sz="12" w:space="0" w:color="auto"/>
              <w:bottom w:val="nil"/>
              <w:right w:val="single" w:sz="12" w:space="0" w:color="auto"/>
            </w:tcBorders>
          </w:tcPr>
          <w:p w14:paraId="4FDACF5E"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p>
        </w:tc>
        <w:tc>
          <w:tcPr>
            <w:tcW w:w="2693" w:type="dxa"/>
            <w:tcBorders>
              <w:top w:val="single" w:sz="12" w:space="0" w:color="auto"/>
              <w:left w:val="single" w:sz="12" w:space="0" w:color="auto"/>
              <w:bottom w:val="nil"/>
              <w:right w:val="single" w:sz="12" w:space="0" w:color="auto"/>
            </w:tcBorders>
          </w:tcPr>
          <w:p w14:paraId="18523B91"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p>
        </w:tc>
      </w:tr>
      <w:tr w:rsidR="007B05F1" w:rsidRPr="001B6CD5" w14:paraId="0B368B19" w14:textId="77777777" w:rsidTr="00041C09">
        <w:trPr>
          <w:cantSplit/>
          <w:trHeight w:val="175"/>
        </w:trPr>
        <w:tc>
          <w:tcPr>
            <w:tcW w:w="567" w:type="dxa"/>
            <w:vMerge/>
            <w:tcBorders>
              <w:left w:val="single" w:sz="12" w:space="0" w:color="auto"/>
              <w:right w:val="single" w:sz="12" w:space="0" w:color="auto"/>
            </w:tcBorders>
            <w:vAlign w:val="center"/>
          </w:tcPr>
          <w:p w14:paraId="68217AA7"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676B550C" w14:textId="77777777" w:rsidR="007B05F1" w:rsidRPr="00142A14" w:rsidRDefault="007B05F1" w:rsidP="007B05F1">
            <w:pPr>
              <w:spacing w:after="0" w:line="240" w:lineRule="auto"/>
              <w:rPr>
                <w:rFonts w:ascii="Times New Roman" w:eastAsia="Times New Roman" w:hAnsi="Times New Roman" w:cs="Times New Roman"/>
              </w:rPr>
            </w:pPr>
          </w:p>
        </w:tc>
        <w:tc>
          <w:tcPr>
            <w:tcW w:w="2499" w:type="dxa"/>
            <w:tcBorders>
              <w:top w:val="nil"/>
              <w:left w:val="single" w:sz="12" w:space="0" w:color="auto"/>
              <w:bottom w:val="dashSmallGap" w:sz="4" w:space="0" w:color="auto"/>
              <w:right w:val="single" w:sz="12" w:space="0" w:color="auto"/>
            </w:tcBorders>
          </w:tcPr>
          <w:p w14:paraId="1BAA9B48" w14:textId="77777777" w:rsidR="007B05F1" w:rsidRPr="001B6CD5" w:rsidRDefault="007B05F1" w:rsidP="007B05F1">
            <w:pPr>
              <w:spacing w:after="0" w:line="240" w:lineRule="auto"/>
              <w:rPr>
                <w:rFonts w:ascii="Times New Roman" w:eastAsia="Times New Roman" w:hAnsi="Times New Roman" w:cs="Times New Roman"/>
                <w:b/>
                <w:u w:val="single"/>
              </w:rPr>
            </w:pPr>
            <w:r w:rsidRPr="001B6CD5">
              <w:rPr>
                <w:rFonts w:ascii="Times New Roman" w:eastAsia="Times New Roman" w:hAnsi="Times New Roman" w:cs="Times New Roman"/>
              </w:rPr>
              <w:t xml:space="preserve">Muzika </w:t>
            </w:r>
          </w:p>
        </w:tc>
        <w:tc>
          <w:tcPr>
            <w:tcW w:w="1045" w:type="dxa"/>
            <w:tcBorders>
              <w:top w:val="nil"/>
              <w:left w:val="single" w:sz="12" w:space="0" w:color="auto"/>
              <w:bottom w:val="dashSmallGap" w:sz="4" w:space="0" w:color="auto"/>
              <w:right w:val="single" w:sz="12" w:space="0" w:color="auto"/>
            </w:tcBorders>
          </w:tcPr>
          <w:p w14:paraId="7B13DE89" w14:textId="77777777" w:rsidR="007B05F1" w:rsidRPr="001B6CD5" w:rsidRDefault="007B05F1" w:rsidP="007B05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 A</w:t>
            </w:r>
          </w:p>
        </w:tc>
        <w:tc>
          <w:tcPr>
            <w:tcW w:w="1134" w:type="dxa"/>
            <w:tcBorders>
              <w:top w:val="nil"/>
              <w:left w:val="single" w:sz="12" w:space="0" w:color="auto"/>
              <w:bottom w:val="dashSmallGap" w:sz="4" w:space="0" w:color="auto"/>
              <w:right w:val="single" w:sz="12" w:space="0" w:color="auto"/>
            </w:tcBorders>
          </w:tcPr>
          <w:p w14:paraId="444D359D" w14:textId="64252D14" w:rsidR="007B05F1" w:rsidRPr="001B6CD5" w:rsidRDefault="007B05F1" w:rsidP="007B05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0C29AB">
              <w:rPr>
                <w:rFonts w:ascii="Times New Roman" w:eastAsia="Times New Roman" w:hAnsi="Times New Roman" w:cs="Times New Roman"/>
              </w:rPr>
              <w:t>5</w:t>
            </w:r>
            <w:r>
              <w:rPr>
                <w:rFonts w:ascii="Times New Roman" w:eastAsia="Times New Roman" w:hAnsi="Times New Roman" w:cs="Times New Roman"/>
              </w:rPr>
              <w:t>(2+1</w:t>
            </w:r>
            <w:r w:rsidR="000C29AB">
              <w:rPr>
                <w:rFonts w:ascii="Times New Roman" w:eastAsia="Times New Roman" w:hAnsi="Times New Roman" w:cs="Times New Roman"/>
              </w:rPr>
              <w:t>3</w:t>
            </w:r>
            <w:r>
              <w:rPr>
                <w:rFonts w:ascii="Times New Roman" w:eastAsia="Times New Roman" w:hAnsi="Times New Roman" w:cs="Times New Roman"/>
              </w:rPr>
              <w:t>)</w:t>
            </w:r>
          </w:p>
        </w:tc>
        <w:tc>
          <w:tcPr>
            <w:tcW w:w="2693" w:type="dxa"/>
            <w:tcBorders>
              <w:top w:val="nil"/>
              <w:left w:val="single" w:sz="12" w:space="0" w:color="auto"/>
              <w:bottom w:val="dashSmallGap" w:sz="4" w:space="0" w:color="auto"/>
              <w:right w:val="single" w:sz="12" w:space="0" w:color="auto"/>
            </w:tcBorders>
          </w:tcPr>
          <w:p w14:paraId="610EAE03"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227CFD8D" w14:textId="77777777" w:rsidTr="00041C09">
        <w:trPr>
          <w:cantSplit/>
          <w:trHeight w:val="239"/>
        </w:trPr>
        <w:tc>
          <w:tcPr>
            <w:tcW w:w="567" w:type="dxa"/>
            <w:vMerge/>
            <w:tcBorders>
              <w:left w:val="single" w:sz="12" w:space="0" w:color="auto"/>
              <w:right w:val="single" w:sz="12" w:space="0" w:color="auto"/>
            </w:tcBorders>
            <w:vAlign w:val="center"/>
          </w:tcPr>
          <w:p w14:paraId="46830809"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2BD825D3"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single" w:sz="12" w:space="0" w:color="auto"/>
              <w:left w:val="single" w:sz="12" w:space="0" w:color="auto"/>
              <w:bottom w:val="dashSmallGap" w:sz="4" w:space="0" w:color="auto"/>
              <w:right w:val="single" w:sz="12" w:space="0" w:color="auto"/>
            </w:tcBorders>
          </w:tcPr>
          <w:p w14:paraId="1E2FE05A" w14:textId="77777777" w:rsidR="007B05F1" w:rsidRPr="001B6CD5" w:rsidRDefault="007B05F1" w:rsidP="007B05F1">
            <w:pPr>
              <w:spacing w:after="0" w:line="240" w:lineRule="auto"/>
              <w:rPr>
                <w:rFonts w:ascii="Times New Roman" w:eastAsia="Times New Roman" w:hAnsi="Times New Roman" w:cs="Times New Roman"/>
                <w:i/>
              </w:rPr>
            </w:pPr>
            <w:r w:rsidRPr="001B6CD5">
              <w:rPr>
                <w:rFonts w:ascii="Times New Roman" w:eastAsia="Times New Roman" w:hAnsi="Times New Roman" w:cs="Times New Roman"/>
              </w:rPr>
              <w:t xml:space="preserve">Dailė </w:t>
            </w:r>
          </w:p>
        </w:tc>
        <w:tc>
          <w:tcPr>
            <w:tcW w:w="1045" w:type="dxa"/>
            <w:tcBorders>
              <w:top w:val="single" w:sz="12" w:space="0" w:color="auto"/>
              <w:left w:val="single" w:sz="12" w:space="0" w:color="auto"/>
              <w:bottom w:val="dashSmallGap" w:sz="4" w:space="0" w:color="auto"/>
              <w:right w:val="single" w:sz="12" w:space="0" w:color="auto"/>
            </w:tcBorders>
          </w:tcPr>
          <w:p w14:paraId="2DBEA839" w14:textId="77777777" w:rsidR="007B05F1" w:rsidRPr="001B6CD5" w:rsidRDefault="007B05F1" w:rsidP="007B05F1">
            <w:pPr>
              <w:spacing w:after="0" w:line="240" w:lineRule="auto"/>
              <w:jc w:val="center"/>
              <w:rPr>
                <w:rFonts w:ascii="Times New Roman" w:eastAsia="Times New Roman" w:hAnsi="Times New Roman" w:cs="Times New Roman"/>
              </w:rPr>
            </w:pPr>
          </w:p>
        </w:tc>
        <w:tc>
          <w:tcPr>
            <w:tcW w:w="1134" w:type="dxa"/>
            <w:tcBorders>
              <w:top w:val="single" w:sz="12" w:space="0" w:color="auto"/>
              <w:left w:val="single" w:sz="12" w:space="0" w:color="auto"/>
              <w:bottom w:val="dashSmallGap" w:sz="4" w:space="0" w:color="auto"/>
              <w:right w:val="single" w:sz="12" w:space="0" w:color="auto"/>
            </w:tcBorders>
          </w:tcPr>
          <w:p w14:paraId="06487025" w14:textId="77777777" w:rsidR="007B05F1" w:rsidRPr="001B6CD5" w:rsidRDefault="007B05F1" w:rsidP="007B05F1">
            <w:pPr>
              <w:spacing w:after="0" w:line="240" w:lineRule="auto"/>
              <w:jc w:val="center"/>
              <w:rPr>
                <w:rFonts w:ascii="Times New Roman" w:eastAsia="Times New Roman" w:hAnsi="Times New Roman" w:cs="Times New Roman"/>
              </w:rPr>
            </w:pPr>
          </w:p>
        </w:tc>
        <w:tc>
          <w:tcPr>
            <w:tcW w:w="2693" w:type="dxa"/>
            <w:tcBorders>
              <w:top w:val="single" w:sz="12" w:space="0" w:color="auto"/>
              <w:left w:val="single" w:sz="12" w:space="0" w:color="auto"/>
              <w:bottom w:val="dashSmallGap" w:sz="4" w:space="0" w:color="auto"/>
              <w:right w:val="single" w:sz="12" w:space="0" w:color="auto"/>
            </w:tcBorders>
          </w:tcPr>
          <w:p w14:paraId="24030253"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Nesusiformavo</w:t>
            </w:r>
          </w:p>
        </w:tc>
      </w:tr>
      <w:tr w:rsidR="007B05F1" w:rsidRPr="001B6CD5" w14:paraId="3828CBEE" w14:textId="77777777" w:rsidTr="00041C09">
        <w:trPr>
          <w:cantSplit/>
          <w:trHeight w:val="237"/>
        </w:trPr>
        <w:tc>
          <w:tcPr>
            <w:tcW w:w="567" w:type="dxa"/>
            <w:vMerge/>
            <w:tcBorders>
              <w:left w:val="single" w:sz="12" w:space="0" w:color="auto"/>
              <w:right w:val="single" w:sz="12" w:space="0" w:color="auto"/>
            </w:tcBorders>
            <w:vAlign w:val="center"/>
          </w:tcPr>
          <w:p w14:paraId="3017C412"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1AC9A2B6"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4473CE20"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Grafinis dizainas</w:t>
            </w:r>
          </w:p>
        </w:tc>
        <w:tc>
          <w:tcPr>
            <w:tcW w:w="1045" w:type="dxa"/>
            <w:tcBorders>
              <w:top w:val="dashSmallGap" w:sz="4" w:space="0" w:color="auto"/>
              <w:left w:val="single" w:sz="12" w:space="0" w:color="auto"/>
              <w:bottom w:val="dashSmallGap" w:sz="4" w:space="0" w:color="auto"/>
              <w:right w:val="single" w:sz="12" w:space="0" w:color="auto"/>
            </w:tcBorders>
          </w:tcPr>
          <w:p w14:paraId="29B76955" w14:textId="77777777" w:rsidR="007B05F1" w:rsidRPr="00FB4D7E" w:rsidRDefault="007B05F1" w:rsidP="007B05F1">
            <w:pPr>
              <w:spacing w:after="0" w:line="240" w:lineRule="auto"/>
              <w:jc w:val="center"/>
              <w:rPr>
                <w:rFonts w:ascii="Times New Roman" w:eastAsia="Times New Roman" w:hAnsi="Times New Roman" w:cs="Times New Roman"/>
                <w:color w:val="000000"/>
                <w:spacing w:val="-3"/>
                <w:lang w:val="en-US"/>
              </w:rPr>
            </w:pPr>
            <w:r>
              <w:rPr>
                <w:rFonts w:ascii="Times New Roman" w:eastAsia="Times New Roman" w:hAnsi="Times New Roman" w:cs="Times New Roman"/>
                <w:color w:val="000000"/>
                <w:spacing w:val="-3"/>
                <w:lang w:val="en-US"/>
              </w:rPr>
              <w:t>B+A</w:t>
            </w:r>
          </w:p>
        </w:tc>
        <w:tc>
          <w:tcPr>
            <w:tcW w:w="1134" w:type="dxa"/>
            <w:tcBorders>
              <w:top w:val="dashSmallGap" w:sz="4" w:space="0" w:color="auto"/>
              <w:left w:val="single" w:sz="12" w:space="0" w:color="auto"/>
              <w:bottom w:val="dashSmallGap" w:sz="4" w:space="0" w:color="auto"/>
              <w:right w:val="single" w:sz="12" w:space="0" w:color="auto"/>
            </w:tcBorders>
          </w:tcPr>
          <w:p w14:paraId="7C50B53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12(9+3)</w:t>
            </w:r>
          </w:p>
        </w:tc>
        <w:tc>
          <w:tcPr>
            <w:tcW w:w="2693" w:type="dxa"/>
            <w:tcBorders>
              <w:top w:val="dashSmallGap" w:sz="4" w:space="0" w:color="auto"/>
              <w:left w:val="single" w:sz="12" w:space="0" w:color="auto"/>
              <w:bottom w:val="dashSmallGap" w:sz="4" w:space="0" w:color="auto"/>
              <w:right w:val="single" w:sz="12" w:space="0" w:color="auto"/>
            </w:tcBorders>
          </w:tcPr>
          <w:p w14:paraId="3F443EC4"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7B05F1" w:rsidRPr="001B6CD5" w14:paraId="2D8AD6F9" w14:textId="77777777" w:rsidTr="00041C09">
        <w:trPr>
          <w:cantSplit/>
          <w:trHeight w:val="226"/>
        </w:trPr>
        <w:tc>
          <w:tcPr>
            <w:tcW w:w="567" w:type="dxa"/>
            <w:vMerge/>
            <w:tcBorders>
              <w:left w:val="single" w:sz="12" w:space="0" w:color="auto"/>
              <w:right w:val="single" w:sz="12" w:space="0" w:color="auto"/>
            </w:tcBorders>
            <w:vAlign w:val="center"/>
          </w:tcPr>
          <w:p w14:paraId="1024446D"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5A61D0B4"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759071B0"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Menų pažinimas</w:t>
            </w:r>
          </w:p>
        </w:tc>
        <w:tc>
          <w:tcPr>
            <w:tcW w:w="1045" w:type="dxa"/>
            <w:tcBorders>
              <w:top w:val="dashSmallGap" w:sz="4" w:space="0" w:color="auto"/>
              <w:left w:val="single" w:sz="12" w:space="0" w:color="auto"/>
              <w:bottom w:val="single" w:sz="12" w:space="0" w:color="auto"/>
              <w:right w:val="single" w:sz="12" w:space="0" w:color="auto"/>
            </w:tcBorders>
          </w:tcPr>
          <w:p w14:paraId="41666725"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single" w:sz="12" w:space="0" w:color="auto"/>
              <w:right w:val="single" w:sz="12" w:space="0" w:color="auto"/>
            </w:tcBorders>
          </w:tcPr>
          <w:p w14:paraId="108FDA2D"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single" w:sz="12" w:space="0" w:color="auto"/>
              <w:right w:val="single" w:sz="12" w:space="0" w:color="auto"/>
            </w:tcBorders>
          </w:tcPr>
          <w:p w14:paraId="79B19AC1"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0CE35C17" w14:textId="77777777" w:rsidTr="00041C09">
        <w:trPr>
          <w:cantSplit/>
          <w:trHeight w:val="475"/>
        </w:trPr>
        <w:tc>
          <w:tcPr>
            <w:tcW w:w="567" w:type="dxa"/>
            <w:vMerge/>
            <w:tcBorders>
              <w:left w:val="single" w:sz="12" w:space="0" w:color="auto"/>
              <w:right w:val="single" w:sz="12" w:space="0" w:color="auto"/>
            </w:tcBorders>
            <w:vAlign w:val="center"/>
          </w:tcPr>
          <w:p w14:paraId="4265E7D9"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5A7C3E0E" w14:textId="77777777" w:rsidR="007B05F1" w:rsidRPr="00142A14" w:rsidRDefault="007B05F1" w:rsidP="007B05F1">
            <w:pPr>
              <w:spacing w:after="0" w:line="240" w:lineRule="auto"/>
              <w:rPr>
                <w:rFonts w:ascii="Times New Roman" w:eastAsia="Times New Roman" w:hAnsi="Times New Roman" w:cs="Times New Roman"/>
              </w:rPr>
            </w:pPr>
          </w:p>
        </w:tc>
        <w:tc>
          <w:tcPr>
            <w:tcW w:w="2499" w:type="dxa"/>
            <w:tcBorders>
              <w:top w:val="single" w:sz="12" w:space="0" w:color="auto"/>
              <w:left w:val="single" w:sz="12" w:space="0" w:color="auto"/>
              <w:bottom w:val="dashSmallGap" w:sz="4" w:space="0" w:color="auto"/>
              <w:right w:val="single" w:sz="12" w:space="0" w:color="auto"/>
            </w:tcBorders>
          </w:tcPr>
          <w:p w14:paraId="6B659133" w14:textId="77777777" w:rsidR="007B05F1" w:rsidRPr="001B6CD5" w:rsidRDefault="007B05F1" w:rsidP="007B05F1">
            <w:pPr>
              <w:spacing w:after="0" w:line="240" w:lineRule="auto"/>
              <w:rPr>
                <w:rFonts w:ascii="Times New Roman" w:eastAsia="Times New Roman" w:hAnsi="Times New Roman" w:cs="Times New Roman"/>
                <w:b/>
              </w:rPr>
            </w:pPr>
            <w:r w:rsidRPr="001B6CD5">
              <w:rPr>
                <w:rFonts w:ascii="Times New Roman" w:eastAsia="Times New Roman" w:hAnsi="Times New Roman" w:cs="Times New Roman"/>
                <w:b/>
              </w:rPr>
              <w:t>Technologijos:</w:t>
            </w:r>
          </w:p>
          <w:p w14:paraId="328043DE" w14:textId="77777777" w:rsidR="007B05F1" w:rsidRPr="001B6CD5" w:rsidRDefault="007B05F1" w:rsidP="007B05F1">
            <w:pPr>
              <w:spacing w:after="0" w:line="240" w:lineRule="auto"/>
              <w:rPr>
                <w:rFonts w:ascii="Times New Roman" w:eastAsia="Times New Roman" w:hAnsi="Times New Roman" w:cs="Times New Roman"/>
                <w:b/>
              </w:rPr>
            </w:pPr>
            <w:r w:rsidRPr="001B6CD5">
              <w:rPr>
                <w:rFonts w:ascii="Times New Roman" w:eastAsia="Times New Roman" w:hAnsi="Times New Roman" w:cs="Times New Roman"/>
              </w:rPr>
              <w:t>Automobilio priežiūra ir eksploatavimas</w:t>
            </w:r>
          </w:p>
        </w:tc>
        <w:tc>
          <w:tcPr>
            <w:tcW w:w="1045" w:type="dxa"/>
            <w:tcBorders>
              <w:top w:val="single" w:sz="12" w:space="0" w:color="auto"/>
              <w:left w:val="single" w:sz="12" w:space="0" w:color="auto"/>
              <w:bottom w:val="dashSmallGap" w:sz="4" w:space="0" w:color="auto"/>
              <w:right w:val="single" w:sz="12" w:space="0" w:color="auto"/>
            </w:tcBorders>
          </w:tcPr>
          <w:p w14:paraId="7DB87CAD" w14:textId="77777777" w:rsidR="007B05F1" w:rsidRPr="001B6CD5" w:rsidRDefault="007B05F1" w:rsidP="007B05F1">
            <w:pPr>
              <w:spacing w:after="0" w:line="240" w:lineRule="auto"/>
              <w:jc w:val="center"/>
              <w:rPr>
                <w:rFonts w:ascii="Times New Roman" w:eastAsia="Times New Roman" w:hAnsi="Times New Roman" w:cs="Times New Roman"/>
              </w:rPr>
            </w:pPr>
          </w:p>
          <w:p w14:paraId="299401AB" w14:textId="77777777" w:rsidR="007B05F1" w:rsidRPr="001B6CD5" w:rsidRDefault="007B05F1" w:rsidP="007B05F1">
            <w:pPr>
              <w:spacing w:after="0" w:line="240" w:lineRule="auto"/>
              <w:rPr>
                <w:rFonts w:ascii="Times New Roman" w:eastAsia="Times New Roman" w:hAnsi="Times New Roman" w:cs="Times New Roman"/>
              </w:rPr>
            </w:pPr>
          </w:p>
          <w:p w14:paraId="2E10CAAC" w14:textId="77777777" w:rsidR="007B05F1" w:rsidRPr="001B6CD5" w:rsidRDefault="007B05F1" w:rsidP="007B05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B+A</w:t>
            </w:r>
          </w:p>
        </w:tc>
        <w:tc>
          <w:tcPr>
            <w:tcW w:w="1134" w:type="dxa"/>
            <w:tcBorders>
              <w:top w:val="single" w:sz="12" w:space="0" w:color="auto"/>
              <w:left w:val="single" w:sz="12" w:space="0" w:color="auto"/>
              <w:bottom w:val="dashSmallGap" w:sz="4" w:space="0" w:color="auto"/>
              <w:right w:val="single" w:sz="12" w:space="0" w:color="auto"/>
            </w:tcBorders>
          </w:tcPr>
          <w:p w14:paraId="553C023F" w14:textId="77777777" w:rsidR="007B05F1" w:rsidRPr="001B6CD5" w:rsidRDefault="007B05F1" w:rsidP="007B05F1">
            <w:pPr>
              <w:spacing w:after="0" w:line="240" w:lineRule="auto"/>
              <w:jc w:val="center"/>
              <w:rPr>
                <w:rFonts w:ascii="Times New Roman" w:eastAsia="Times New Roman" w:hAnsi="Times New Roman" w:cs="Times New Roman"/>
              </w:rPr>
            </w:pPr>
          </w:p>
          <w:p w14:paraId="7A2F1BF3" w14:textId="77777777" w:rsidR="007B05F1" w:rsidRPr="001B6CD5" w:rsidRDefault="007B05F1" w:rsidP="007B05F1">
            <w:pPr>
              <w:spacing w:after="0" w:line="240" w:lineRule="auto"/>
              <w:rPr>
                <w:rFonts w:ascii="Times New Roman" w:eastAsia="Times New Roman" w:hAnsi="Times New Roman" w:cs="Times New Roman"/>
              </w:rPr>
            </w:pPr>
          </w:p>
          <w:p w14:paraId="7C503D26" w14:textId="77777777" w:rsidR="007B05F1" w:rsidRPr="001B6CD5" w:rsidRDefault="007B05F1" w:rsidP="007B05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14(13+2)</w:t>
            </w:r>
          </w:p>
        </w:tc>
        <w:tc>
          <w:tcPr>
            <w:tcW w:w="2693" w:type="dxa"/>
            <w:tcBorders>
              <w:top w:val="single" w:sz="12" w:space="0" w:color="auto"/>
              <w:left w:val="single" w:sz="12" w:space="0" w:color="auto"/>
              <w:bottom w:val="dashSmallGap" w:sz="4" w:space="0" w:color="auto"/>
              <w:right w:val="single" w:sz="12" w:space="0" w:color="auto"/>
            </w:tcBorders>
          </w:tcPr>
          <w:p w14:paraId="2D46CF05"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p>
          <w:p w14:paraId="1080C22B"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p>
          <w:p w14:paraId="36A5ACCF"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7B05F1" w:rsidRPr="001B6CD5" w14:paraId="5222D08E" w14:textId="77777777" w:rsidTr="00041C09">
        <w:trPr>
          <w:cantSplit/>
          <w:trHeight w:val="216"/>
        </w:trPr>
        <w:tc>
          <w:tcPr>
            <w:tcW w:w="567" w:type="dxa"/>
            <w:vMerge/>
            <w:tcBorders>
              <w:left w:val="single" w:sz="12" w:space="0" w:color="auto"/>
              <w:right w:val="single" w:sz="12" w:space="0" w:color="auto"/>
            </w:tcBorders>
            <w:vAlign w:val="center"/>
          </w:tcPr>
          <w:p w14:paraId="09509E7F"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tcPr>
          <w:p w14:paraId="74DD3431"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652835A2"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Turizmas ir mityba</w:t>
            </w:r>
          </w:p>
        </w:tc>
        <w:tc>
          <w:tcPr>
            <w:tcW w:w="1045" w:type="dxa"/>
            <w:tcBorders>
              <w:top w:val="dashSmallGap" w:sz="4" w:space="0" w:color="auto"/>
              <w:left w:val="single" w:sz="12" w:space="0" w:color="auto"/>
              <w:bottom w:val="dashSmallGap" w:sz="4" w:space="0" w:color="auto"/>
              <w:right w:val="single" w:sz="12" w:space="0" w:color="auto"/>
            </w:tcBorders>
          </w:tcPr>
          <w:p w14:paraId="529E6F2D"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dashSmallGap" w:sz="4" w:space="0" w:color="auto"/>
              <w:right w:val="single" w:sz="12" w:space="0" w:color="auto"/>
            </w:tcBorders>
          </w:tcPr>
          <w:p w14:paraId="231BFDB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dashSmallGap" w:sz="4" w:space="0" w:color="auto"/>
              <w:right w:val="single" w:sz="12" w:space="0" w:color="auto"/>
            </w:tcBorders>
          </w:tcPr>
          <w:p w14:paraId="03E0622B"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2E89D469" w14:textId="77777777" w:rsidTr="00041C09">
        <w:trPr>
          <w:cantSplit/>
          <w:trHeight w:val="216"/>
        </w:trPr>
        <w:tc>
          <w:tcPr>
            <w:tcW w:w="567" w:type="dxa"/>
            <w:vMerge/>
            <w:tcBorders>
              <w:left w:val="single" w:sz="12" w:space="0" w:color="auto"/>
              <w:right w:val="single" w:sz="12" w:space="0" w:color="auto"/>
            </w:tcBorders>
            <w:vAlign w:val="center"/>
          </w:tcPr>
          <w:p w14:paraId="1CA7B5A0"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tcPr>
          <w:p w14:paraId="68EF6D06"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44367E55"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Taikomasis menas</w:t>
            </w:r>
          </w:p>
        </w:tc>
        <w:tc>
          <w:tcPr>
            <w:tcW w:w="1045" w:type="dxa"/>
            <w:tcBorders>
              <w:top w:val="dashSmallGap" w:sz="4" w:space="0" w:color="auto"/>
              <w:left w:val="single" w:sz="12" w:space="0" w:color="auto"/>
              <w:bottom w:val="dashSmallGap" w:sz="4" w:space="0" w:color="auto"/>
              <w:right w:val="single" w:sz="12" w:space="0" w:color="auto"/>
            </w:tcBorders>
          </w:tcPr>
          <w:p w14:paraId="79996615"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dashSmallGap" w:sz="4" w:space="0" w:color="auto"/>
              <w:right w:val="single" w:sz="12" w:space="0" w:color="auto"/>
            </w:tcBorders>
          </w:tcPr>
          <w:p w14:paraId="0CEE205A"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dashSmallGap" w:sz="4" w:space="0" w:color="auto"/>
              <w:right w:val="single" w:sz="12" w:space="0" w:color="auto"/>
            </w:tcBorders>
          </w:tcPr>
          <w:p w14:paraId="265BE5C1"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213C55DF" w14:textId="77777777" w:rsidTr="00041C09">
        <w:trPr>
          <w:cantSplit/>
          <w:trHeight w:val="250"/>
        </w:trPr>
        <w:tc>
          <w:tcPr>
            <w:tcW w:w="567" w:type="dxa"/>
            <w:vMerge/>
            <w:tcBorders>
              <w:left w:val="single" w:sz="12" w:space="0" w:color="auto"/>
              <w:right w:val="single" w:sz="12" w:space="0" w:color="auto"/>
            </w:tcBorders>
            <w:vAlign w:val="center"/>
          </w:tcPr>
          <w:p w14:paraId="78A69BEE"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tcPr>
          <w:p w14:paraId="2AB8E6DC"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127D40E5"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Tekstilė ir apranga</w:t>
            </w:r>
          </w:p>
        </w:tc>
        <w:tc>
          <w:tcPr>
            <w:tcW w:w="1045" w:type="dxa"/>
            <w:tcBorders>
              <w:top w:val="dashSmallGap" w:sz="4" w:space="0" w:color="auto"/>
              <w:left w:val="single" w:sz="12" w:space="0" w:color="auto"/>
              <w:bottom w:val="dashSmallGap" w:sz="4" w:space="0" w:color="auto"/>
              <w:right w:val="single" w:sz="12" w:space="0" w:color="auto"/>
            </w:tcBorders>
          </w:tcPr>
          <w:p w14:paraId="6A2F42CB"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dashSmallGap" w:sz="4" w:space="0" w:color="auto"/>
              <w:right w:val="single" w:sz="12" w:space="0" w:color="auto"/>
            </w:tcBorders>
          </w:tcPr>
          <w:p w14:paraId="32224907"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dashSmallGap" w:sz="4" w:space="0" w:color="auto"/>
              <w:right w:val="single" w:sz="12" w:space="0" w:color="auto"/>
            </w:tcBorders>
          </w:tcPr>
          <w:p w14:paraId="68585EDE"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76B914D1" w14:textId="77777777" w:rsidTr="009E287D">
        <w:trPr>
          <w:cantSplit/>
          <w:trHeight w:val="275"/>
        </w:trPr>
        <w:tc>
          <w:tcPr>
            <w:tcW w:w="567" w:type="dxa"/>
            <w:vMerge/>
            <w:tcBorders>
              <w:left w:val="single" w:sz="12" w:space="0" w:color="auto"/>
              <w:right w:val="single" w:sz="12" w:space="0" w:color="auto"/>
            </w:tcBorders>
            <w:vAlign w:val="center"/>
          </w:tcPr>
          <w:p w14:paraId="22B72315"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left w:val="single" w:sz="12" w:space="0" w:color="auto"/>
              <w:bottom w:val="single" w:sz="12" w:space="0" w:color="auto"/>
              <w:right w:val="single" w:sz="12" w:space="0" w:color="auto"/>
            </w:tcBorders>
          </w:tcPr>
          <w:p w14:paraId="66C992A6"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5E0BE915"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Statyba ir medžio apdirbimas</w:t>
            </w:r>
          </w:p>
        </w:tc>
        <w:tc>
          <w:tcPr>
            <w:tcW w:w="1045" w:type="dxa"/>
            <w:tcBorders>
              <w:top w:val="dashSmallGap" w:sz="4" w:space="0" w:color="auto"/>
              <w:left w:val="single" w:sz="12" w:space="0" w:color="auto"/>
              <w:bottom w:val="dashSmallGap" w:sz="4" w:space="0" w:color="auto"/>
              <w:right w:val="single" w:sz="12" w:space="0" w:color="auto"/>
            </w:tcBorders>
          </w:tcPr>
          <w:p w14:paraId="09F9B15C"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dashSmallGap" w:sz="4" w:space="0" w:color="auto"/>
              <w:right w:val="single" w:sz="12" w:space="0" w:color="auto"/>
            </w:tcBorders>
          </w:tcPr>
          <w:p w14:paraId="4B15CB05"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dashSmallGap" w:sz="4" w:space="0" w:color="auto"/>
              <w:right w:val="single" w:sz="12" w:space="0" w:color="auto"/>
            </w:tcBorders>
          </w:tcPr>
          <w:p w14:paraId="1E1A6C4A"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63954A7F" w14:textId="77777777" w:rsidTr="009E287D">
        <w:trPr>
          <w:cantSplit/>
          <w:trHeight w:val="425"/>
        </w:trPr>
        <w:tc>
          <w:tcPr>
            <w:tcW w:w="567" w:type="dxa"/>
            <w:vMerge/>
            <w:tcBorders>
              <w:left w:val="single" w:sz="12" w:space="0" w:color="auto"/>
              <w:bottom w:val="single" w:sz="12" w:space="0" w:color="auto"/>
              <w:right w:val="single" w:sz="12" w:space="0" w:color="auto"/>
            </w:tcBorders>
            <w:vAlign w:val="center"/>
          </w:tcPr>
          <w:p w14:paraId="35609023"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tcBorders>
              <w:top w:val="single" w:sz="12" w:space="0" w:color="auto"/>
              <w:left w:val="single" w:sz="12" w:space="0" w:color="auto"/>
              <w:right w:val="single" w:sz="12" w:space="0" w:color="auto"/>
            </w:tcBorders>
          </w:tcPr>
          <w:p w14:paraId="54864C15"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3F219267"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Verslas, vadyba, mažmeninė prekyba</w:t>
            </w:r>
          </w:p>
        </w:tc>
        <w:tc>
          <w:tcPr>
            <w:tcW w:w="1045" w:type="dxa"/>
            <w:tcBorders>
              <w:top w:val="dashSmallGap" w:sz="4" w:space="0" w:color="auto"/>
              <w:left w:val="single" w:sz="12" w:space="0" w:color="auto"/>
              <w:bottom w:val="single" w:sz="12" w:space="0" w:color="auto"/>
              <w:right w:val="single" w:sz="12" w:space="0" w:color="auto"/>
            </w:tcBorders>
          </w:tcPr>
          <w:p w14:paraId="6E3F2952" w14:textId="2AA32F8E" w:rsidR="007B05F1" w:rsidRPr="001B6CD5" w:rsidRDefault="007B05F1" w:rsidP="00867E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w:t>
            </w:r>
          </w:p>
        </w:tc>
        <w:tc>
          <w:tcPr>
            <w:tcW w:w="1134" w:type="dxa"/>
            <w:tcBorders>
              <w:top w:val="dashSmallGap" w:sz="4" w:space="0" w:color="auto"/>
              <w:left w:val="single" w:sz="12" w:space="0" w:color="auto"/>
              <w:bottom w:val="single" w:sz="12" w:space="0" w:color="auto"/>
              <w:right w:val="single" w:sz="12" w:space="0" w:color="auto"/>
            </w:tcBorders>
          </w:tcPr>
          <w:p w14:paraId="794BB817" w14:textId="7C8EBF47" w:rsidR="007B05F1" w:rsidRPr="001B6CD5" w:rsidRDefault="007B05F1" w:rsidP="00867E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19(13+6)</w:t>
            </w:r>
          </w:p>
        </w:tc>
        <w:tc>
          <w:tcPr>
            <w:tcW w:w="2693" w:type="dxa"/>
            <w:tcBorders>
              <w:top w:val="dashSmallGap" w:sz="4" w:space="0" w:color="auto"/>
              <w:left w:val="single" w:sz="12" w:space="0" w:color="auto"/>
              <w:bottom w:val="single" w:sz="12" w:space="0" w:color="auto"/>
              <w:right w:val="single" w:sz="12" w:space="0" w:color="auto"/>
            </w:tcBorders>
          </w:tcPr>
          <w:p w14:paraId="4B3C4E51" w14:textId="0BDD158A" w:rsidR="007B05F1" w:rsidRPr="001B6CD5" w:rsidRDefault="007B05F1" w:rsidP="00867EBC">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51B7F5FB" w14:textId="77777777" w:rsidTr="00041C09">
        <w:trPr>
          <w:cantSplit/>
          <w:trHeight w:val="225"/>
        </w:trPr>
        <w:tc>
          <w:tcPr>
            <w:tcW w:w="567" w:type="dxa"/>
            <w:vMerge w:val="restart"/>
            <w:tcBorders>
              <w:top w:val="single" w:sz="12" w:space="0" w:color="auto"/>
              <w:left w:val="single" w:sz="12" w:space="0" w:color="auto"/>
              <w:bottom w:val="single" w:sz="12" w:space="0" w:color="auto"/>
              <w:right w:val="single" w:sz="12" w:space="0" w:color="auto"/>
            </w:tcBorders>
            <w:vAlign w:val="center"/>
          </w:tcPr>
          <w:p w14:paraId="7157D881" w14:textId="77777777" w:rsidR="007B05F1" w:rsidRPr="001B6CD5" w:rsidRDefault="007B05F1" w:rsidP="007B05F1">
            <w:pPr>
              <w:numPr>
                <w:ilvl w:val="0"/>
                <w:numId w:val="13"/>
              </w:numPr>
              <w:spacing w:after="0" w:line="240" w:lineRule="auto"/>
              <w:ind w:left="271" w:hanging="12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right w:val="single" w:sz="12" w:space="0" w:color="auto"/>
            </w:tcBorders>
            <w:vAlign w:val="center"/>
          </w:tcPr>
          <w:p w14:paraId="5219BC0E" w14:textId="77777777" w:rsidR="007B05F1" w:rsidRPr="00142A14" w:rsidRDefault="007B05F1" w:rsidP="007B05F1">
            <w:pPr>
              <w:spacing w:after="0" w:line="240" w:lineRule="auto"/>
              <w:rPr>
                <w:rFonts w:ascii="Times New Roman" w:eastAsia="Times New Roman" w:hAnsi="Times New Roman" w:cs="Times New Roman"/>
              </w:rPr>
            </w:pPr>
            <w:r w:rsidRPr="00142A14">
              <w:rPr>
                <w:rFonts w:ascii="Times New Roman" w:eastAsia="Times New Roman" w:hAnsi="Times New Roman" w:cs="Times New Roman"/>
                <w:b/>
              </w:rPr>
              <w:t>Fizinis ugdymas</w:t>
            </w:r>
          </w:p>
        </w:tc>
        <w:tc>
          <w:tcPr>
            <w:tcW w:w="2499" w:type="dxa"/>
            <w:tcBorders>
              <w:top w:val="single" w:sz="12" w:space="0" w:color="auto"/>
              <w:left w:val="single" w:sz="12" w:space="0" w:color="auto"/>
              <w:bottom w:val="dashSmallGap" w:sz="4" w:space="0" w:color="auto"/>
              <w:right w:val="single" w:sz="12" w:space="0" w:color="auto"/>
            </w:tcBorders>
          </w:tcPr>
          <w:p w14:paraId="40505434"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Bendroji kūno kultūra</w:t>
            </w:r>
          </w:p>
        </w:tc>
        <w:tc>
          <w:tcPr>
            <w:tcW w:w="1045" w:type="dxa"/>
            <w:tcBorders>
              <w:top w:val="single" w:sz="12" w:space="0" w:color="auto"/>
              <w:left w:val="single" w:sz="12" w:space="0" w:color="auto"/>
              <w:bottom w:val="dashSmallGap" w:sz="4" w:space="0" w:color="auto"/>
              <w:right w:val="single" w:sz="12" w:space="0" w:color="auto"/>
            </w:tcBorders>
          </w:tcPr>
          <w:p w14:paraId="64BB370A"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 + A</w:t>
            </w:r>
          </w:p>
        </w:tc>
        <w:tc>
          <w:tcPr>
            <w:tcW w:w="1134" w:type="dxa"/>
            <w:tcBorders>
              <w:top w:val="single" w:sz="12" w:space="0" w:color="auto"/>
              <w:left w:val="single" w:sz="12" w:space="0" w:color="auto"/>
              <w:bottom w:val="dashSmallGap" w:sz="4" w:space="0" w:color="auto"/>
              <w:right w:val="single" w:sz="12" w:space="0" w:color="auto"/>
            </w:tcBorders>
          </w:tcPr>
          <w:p w14:paraId="7D3B66E7" w14:textId="65666AB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w:t>
            </w:r>
            <w:r w:rsidR="000C29AB">
              <w:rPr>
                <w:rFonts w:ascii="Times New Roman" w:eastAsia="Times New Roman" w:hAnsi="Times New Roman" w:cs="Times New Roman"/>
                <w:color w:val="000000"/>
                <w:spacing w:val="-3"/>
              </w:rPr>
              <w:t>3</w:t>
            </w:r>
            <w:r>
              <w:rPr>
                <w:rFonts w:ascii="Times New Roman" w:eastAsia="Times New Roman" w:hAnsi="Times New Roman" w:cs="Times New Roman"/>
                <w:color w:val="000000"/>
                <w:spacing w:val="-3"/>
              </w:rPr>
              <w:t>(18+</w:t>
            </w:r>
            <w:r w:rsidR="000C29AB">
              <w:rPr>
                <w:rFonts w:ascii="Times New Roman" w:eastAsia="Times New Roman" w:hAnsi="Times New Roman" w:cs="Times New Roman"/>
                <w:color w:val="000000"/>
                <w:spacing w:val="-3"/>
              </w:rPr>
              <w:t>5</w:t>
            </w:r>
            <w:r>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dashSmallGap" w:sz="4" w:space="0" w:color="auto"/>
              <w:right w:val="single" w:sz="12" w:space="0" w:color="auto"/>
            </w:tcBorders>
          </w:tcPr>
          <w:p w14:paraId="6AE797D0"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6EEF2128" w14:textId="77777777" w:rsidTr="00041C09">
        <w:trPr>
          <w:cantSplit/>
          <w:trHeight w:val="237"/>
        </w:trPr>
        <w:tc>
          <w:tcPr>
            <w:tcW w:w="567" w:type="dxa"/>
            <w:vMerge/>
            <w:tcBorders>
              <w:left w:val="single" w:sz="12" w:space="0" w:color="auto"/>
              <w:bottom w:val="single" w:sz="12" w:space="0" w:color="auto"/>
              <w:right w:val="single" w:sz="12" w:space="0" w:color="auto"/>
            </w:tcBorders>
            <w:vAlign w:val="center"/>
          </w:tcPr>
          <w:p w14:paraId="19647BEC" w14:textId="77777777" w:rsidR="007B05F1" w:rsidRPr="001B6CD5" w:rsidRDefault="007B05F1" w:rsidP="007B05F1">
            <w:pPr>
              <w:numPr>
                <w:ilvl w:val="0"/>
                <w:numId w:val="13"/>
              </w:numPr>
              <w:spacing w:after="0" w:line="240" w:lineRule="auto"/>
              <w:ind w:left="0" w:firstLine="0"/>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tcPr>
          <w:p w14:paraId="3EF2C921"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031AB9E7"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Tinklinis</w:t>
            </w:r>
          </w:p>
        </w:tc>
        <w:tc>
          <w:tcPr>
            <w:tcW w:w="1045" w:type="dxa"/>
            <w:tcBorders>
              <w:top w:val="dashSmallGap" w:sz="4" w:space="0" w:color="auto"/>
              <w:left w:val="single" w:sz="12" w:space="0" w:color="auto"/>
              <w:bottom w:val="dashSmallGap" w:sz="4" w:space="0" w:color="auto"/>
              <w:right w:val="single" w:sz="12" w:space="0" w:color="auto"/>
            </w:tcBorders>
          </w:tcPr>
          <w:p w14:paraId="335A8E43"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 xml:space="preserve"> B</w:t>
            </w:r>
            <w:r>
              <w:rPr>
                <w:rFonts w:ascii="Times New Roman" w:eastAsia="Times New Roman" w:hAnsi="Times New Roman" w:cs="Times New Roman"/>
                <w:color w:val="000000"/>
                <w:spacing w:val="-3"/>
              </w:rPr>
              <w:t xml:space="preserve"> + A</w:t>
            </w:r>
          </w:p>
        </w:tc>
        <w:tc>
          <w:tcPr>
            <w:tcW w:w="1134" w:type="dxa"/>
            <w:tcBorders>
              <w:top w:val="dashSmallGap" w:sz="4" w:space="0" w:color="auto"/>
              <w:left w:val="single" w:sz="12" w:space="0" w:color="auto"/>
              <w:bottom w:val="dashSmallGap" w:sz="4" w:space="0" w:color="auto"/>
              <w:right w:val="single" w:sz="12" w:space="0" w:color="auto"/>
            </w:tcBorders>
          </w:tcPr>
          <w:p w14:paraId="341074CA"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24(20+4)</w:t>
            </w:r>
          </w:p>
        </w:tc>
        <w:tc>
          <w:tcPr>
            <w:tcW w:w="2693" w:type="dxa"/>
            <w:tcBorders>
              <w:top w:val="dashSmallGap" w:sz="4" w:space="0" w:color="auto"/>
              <w:left w:val="single" w:sz="12" w:space="0" w:color="auto"/>
              <w:bottom w:val="dashSmallGap" w:sz="4" w:space="0" w:color="auto"/>
              <w:right w:val="single" w:sz="12" w:space="0" w:color="auto"/>
            </w:tcBorders>
          </w:tcPr>
          <w:p w14:paraId="765D28B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5B720BA3" w14:textId="77777777" w:rsidTr="00041C09">
        <w:trPr>
          <w:cantSplit/>
          <w:trHeight w:val="263"/>
        </w:trPr>
        <w:tc>
          <w:tcPr>
            <w:tcW w:w="567" w:type="dxa"/>
            <w:vMerge/>
            <w:tcBorders>
              <w:left w:val="single" w:sz="12" w:space="0" w:color="auto"/>
              <w:bottom w:val="single" w:sz="12" w:space="0" w:color="auto"/>
              <w:right w:val="single" w:sz="12" w:space="0" w:color="auto"/>
            </w:tcBorders>
            <w:vAlign w:val="center"/>
          </w:tcPr>
          <w:p w14:paraId="66D7FC55" w14:textId="77777777" w:rsidR="007B05F1" w:rsidRPr="001B6CD5" w:rsidRDefault="007B05F1" w:rsidP="007B05F1">
            <w:pPr>
              <w:numPr>
                <w:ilvl w:val="0"/>
                <w:numId w:val="13"/>
              </w:numPr>
              <w:spacing w:after="0" w:line="240" w:lineRule="auto"/>
              <w:ind w:left="0" w:firstLine="0"/>
              <w:jc w:val="center"/>
              <w:rPr>
                <w:rFonts w:ascii="Times New Roman" w:eastAsia="Times New Roman" w:hAnsi="Times New Roman" w:cs="Times New Roman"/>
                <w:color w:val="000000"/>
                <w:spacing w:val="-3"/>
              </w:rPr>
            </w:pPr>
          </w:p>
        </w:tc>
        <w:tc>
          <w:tcPr>
            <w:tcW w:w="1701" w:type="dxa"/>
            <w:vMerge/>
            <w:tcBorders>
              <w:left w:val="single" w:sz="12" w:space="0" w:color="auto"/>
              <w:bottom w:val="single" w:sz="12" w:space="0" w:color="auto"/>
              <w:right w:val="single" w:sz="12" w:space="0" w:color="auto"/>
            </w:tcBorders>
          </w:tcPr>
          <w:p w14:paraId="06F82C03" w14:textId="77777777" w:rsidR="007B05F1" w:rsidRPr="00142A14" w:rsidRDefault="007B05F1" w:rsidP="007B05F1">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79BD2E7A"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Stalo tenisas</w:t>
            </w:r>
          </w:p>
        </w:tc>
        <w:tc>
          <w:tcPr>
            <w:tcW w:w="1045" w:type="dxa"/>
            <w:tcBorders>
              <w:top w:val="dashSmallGap" w:sz="4" w:space="0" w:color="auto"/>
              <w:left w:val="single" w:sz="12" w:space="0" w:color="auto"/>
              <w:bottom w:val="single" w:sz="12" w:space="0" w:color="auto"/>
              <w:right w:val="single" w:sz="12" w:space="0" w:color="auto"/>
            </w:tcBorders>
          </w:tcPr>
          <w:p w14:paraId="69ACF1C8"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 + A</w:t>
            </w:r>
          </w:p>
        </w:tc>
        <w:tc>
          <w:tcPr>
            <w:tcW w:w="1134" w:type="dxa"/>
            <w:tcBorders>
              <w:top w:val="dashSmallGap" w:sz="4" w:space="0" w:color="auto"/>
              <w:left w:val="single" w:sz="12" w:space="0" w:color="auto"/>
              <w:bottom w:val="single" w:sz="12" w:space="0" w:color="auto"/>
              <w:right w:val="single" w:sz="12" w:space="0" w:color="auto"/>
            </w:tcBorders>
          </w:tcPr>
          <w:p w14:paraId="2AC4826A"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12</w:t>
            </w:r>
            <w:r>
              <w:rPr>
                <w:rFonts w:ascii="Times New Roman" w:eastAsia="Times New Roman" w:hAnsi="Times New Roman" w:cs="Times New Roman"/>
                <w:color w:val="000000"/>
                <w:spacing w:val="-3"/>
              </w:rPr>
              <w:t>(10+2)</w:t>
            </w:r>
          </w:p>
        </w:tc>
        <w:tc>
          <w:tcPr>
            <w:tcW w:w="2693" w:type="dxa"/>
            <w:tcBorders>
              <w:top w:val="dashSmallGap" w:sz="4" w:space="0" w:color="auto"/>
              <w:left w:val="single" w:sz="12" w:space="0" w:color="auto"/>
              <w:bottom w:val="single" w:sz="12" w:space="0" w:color="auto"/>
              <w:right w:val="single" w:sz="12" w:space="0" w:color="auto"/>
            </w:tcBorders>
          </w:tcPr>
          <w:p w14:paraId="4FCBE08B"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bl>
    <w:p w14:paraId="41354F92" w14:textId="77777777" w:rsidR="004C1C64" w:rsidRPr="007B05F1" w:rsidRDefault="004C1C64" w:rsidP="007B05F1">
      <w:pPr>
        <w:spacing w:line="276" w:lineRule="auto"/>
        <w:ind w:left="567"/>
        <w:contextualSpacing/>
        <w:jc w:val="both"/>
        <w:rPr>
          <w:sz w:val="24"/>
          <w:szCs w:val="24"/>
        </w:rPr>
      </w:pPr>
    </w:p>
    <w:tbl>
      <w:tblPr>
        <w:tblW w:w="96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37"/>
        <w:gridCol w:w="1703"/>
        <w:gridCol w:w="2549"/>
        <w:gridCol w:w="993"/>
        <w:gridCol w:w="1134"/>
        <w:gridCol w:w="2693"/>
      </w:tblGrid>
      <w:tr w:rsidR="007B05F1" w:rsidRPr="001B6CD5" w14:paraId="069BA3A2" w14:textId="77777777" w:rsidTr="009E287D">
        <w:trPr>
          <w:cantSplit/>
          <w:trHeight w:val="253"/>
          <w:tblHeader/>
        </w:trPr>
        <w:tc>
          <w:tcPr>
            <w:tcW w:w="537" w:type="dxa"/>
            <w:vMerge w:val="restart"/>
            <w:tcBorders>
              <w:top w:val="single" w:sz="12" w:space="0" w:color="auto"/>
              <w:left w:val="single" w:sz="12" w:space="0" w:color="auto"/>
              <w:bottom w:val="single" w:sz="12" w:space="0" w:color="auto"/>
              <w:right w:val="single" w:sz="12" w:space="0" w:color="auto"/>
            </w:tcBorders>
            <w:vAlign w:val="center"/>
          </w:tcPr>
          <w:p w14:paraId="353A6856" w14:textId="77777777" w:rsidR="007B05F1" w:rsidRPr="001B6CD5" w:rsidRDefault="007B05F1" w:rsidP="007B05F1">
            <w:pPr>
              <w:spacing w:after="0" w:line="240" w:lineRule="auto"/>
              <w:ind w:hanging="15"/>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Eil. Nr.</w:t>
            </w:r>
          </w:p>
        </w:tc>
        <w:tc>
          <w:tcPr>
            <w:tcW w:w="1703" w:type="dxa"/>
            <w:vMerge w:val="restart"/>
            <w:tcBorders>
              <w:top w:val="single" w:sz="12" w:space="0" w:color="auto"/>
              <w:left w:val="single" w:sz="12" w:space="0" w:color="auto"/>
              <w:bottom w:val="single" w:sz="12" w:space="0" w:color="auto"/>
              <w:right w:val="single" w:sz="12" w:space="0" w:color="auto"/>
            </w:tcBorders>
            <w:vAlign w:val="center"/>
          </w:tcPr>
          <w:p w14:paraId="1CC16BFC" w14:textId="77777777" w:rsidR="007B05F1" w:rsidRPr="00142A14" w:rsidRDefault="007B05F1" w:rsidP="007B05F1">
            <w:pPr>
              <w:spacing w:after="0" w:line="240" w:lineRule="auto"/>
              <w:jc w:val="center"/>
              <w:rPr>
                <w:rFonts w:ascii="Times New Roman" w:eastAsia="Times New Roman" w:hAnsi="Times New Roman" w:cs="Times New Roman"/>
                <w:b/>
                <w:color w:val="000000"/>
                <w:spacing w:val="-3"/>
              </w:rPr>
            </w:pPr>
            <w:r w:rsidRPr="00142A14">
              <w:rPr>
                <w:rFonts w:ascii="Times New Roman" w:eastAsia="Times New Roman" w:hAnsi="Times New Roman" w:cs="Times New Roman"/>
                <w:b/>
                <w:color w:val="000000"/>
                <w:spacing w:val="-3"/>
              </w:rPr>
              <w:t>Dalykų grupė</w:t>
            </w:r>
          </w:p>
        </w:tc>
        <w:tc>
          <w:tcPr>
            <w:tcW w:w="2549" w:type="dxa"/>
            <w:vMerge w:val="restart"/>
            <w:tcBorders>
              <w:top w:val="single" w:sz="12" w:space="0" w:color="auto"/>
              <w:left w:val="single" w:sz="12" w:space="0" w:color="auto"/>
              <w:bottom w:val="single" w:sz="12" w:space="0" w:color="auto"/>
              <w:right w:val="single" w:sz="12" w:space="0" w:color="auto"/>
            </w:tcBorders>
            <w:vAlign w:val="center"/>
          </w:tcPr>
          <w:p w14:paraId="435853A0"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Papildomi branduolio dalykai</w:t>
            </w:r>
          </w:p>
        </w:tc>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2E8CF9FE"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Kursas</w:t>
            </w:r>
          </w:p>
          <w:p w14:paraId="715F4915" w14:textId="77777777" w:rsidR="007B05F1" w:rsidRPr="001B6CD5" w:rsidRDefault="007B05F1" w:rsidP="007B05F1">
            <w:pPr>
              <w:spacing w:after="0" w:line="240" w:lineRule="auto"/>
              <w:rPr>
                <w:rFonts w:ascii="Times New Roman" w:eastAsia="Times New Roman" w:hAnsi="Times New Roman" w:cs="Times New Roman"/>
                <w:b/>
                <w:color w:val="000000"/>
                <w:spacing w:val="-3"/>
              </w:rPr>
            </w:pPr>
          </w:p>
        </w:tc>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6F83933A"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Mokinių skaičius</w:t>
            </w:r>
          </w:p>
        </w:tc>
        <w:tc>
          <w:tcPr>
            <w:tcW w:w="2693" w:type="dxa"/>
            <w:tcBorders>
              <w:top w:val="single" w:sz="12" w:space="0" w:color="auto"/>
              <w:bottom w:val="nil"/>
              <w:right w:val="single" w:sz="12" w:space="0" w:color="auto"/>
            </w:tcBorders>
            <w:shd w:val="clear" w:color="auto" w:fill="auto"/>
          </w:tcPr>
          <w:p w14:paraId="25B407CA"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Grupių</w:t>
            </w:r>
          </w:p>
        </w:tc>
      </w:tr>
      <w:tr w:rsidR="007B05F1" w:rsidRPr="001B6CD5" w14:paraId="4C9FB3BD" w14:textId="77777777" w:rsidTr="007B05F1">
        <w:trPr>
          <w:cantSplit/>
          <w:trHeight w:val="283"/>
          <w:tblHeader/>
        </w:trPr>
        <w:tc>
          <w:tcPr>
            <w:tcW w:w="537" w:type="dxa"/>
            <w:vMerge/>
            <w:tcBorders>
              <w:top w:val="single" w:sz="12" w:space="0" w:color="auto"/>
              <w:left w:val="single" w:sz="12" w:space="0" w:color="auto"/>
              <w:bottom w:val="single" w:sz="12" w:space="0" w:color="auto"/>
              <w:right w:val="single" w:sz="12" w:space="0" w:color="auto"/>
            </w:tcBorders>
            <w:vAlign w:val="center"/>
          </w:tcPr>
          <w:p w14:paraId="1BE129C3" w14:textId="77777777" w:rsidR="007B05F1" w:rsidRPr="001B6CD5" w:rsidRDefault="007B05F1" w:rsidP="007B05F1">
            <w:pPr>
              <w:spacing w:after="0" w:line="240" w:lineRule="auto"/>
              <w:ind w:firstLine="142"/>
              <w:jc w:val="center"/>
              <w:rPr>
                <w:rFonts w:ascii="Times New Roman" w:eastAsia="Times New Roman" w:hAnsi="Times New Roman" w:cs="Times New Roman"/>
                <w:b/>
                <w:color w:val="000000"/>
                <w:spacing w:val="-3"/>
              </w:rPr>
            </w:pPr>
          </w:p>
        </w:tc>
        <w:tc>
          <w:tcPr>
            <w:tcW w:w="1703" w:type="dxa"/>
            <w:vMerge/>
            <w:tcBorders>
              <w:top w:val="single" w:sz="12" w:space="0" w:color="auto"/>
              <w:left w:val="single" w:sz="12" w:space="0" w:color="auto"/>
              <w:bottom w:val="single" w:sz="12" w:space="0" w:color="auto"/>
              <w:right w:val="single" w:sz="12" w:space="0" w:color="auto"/>
            </w:tcBorders>
            <w:vAlign w:val="center"/>
          </w:tcPr>
          <w:p w14:paraId="280BE240" w14:textId="77777777" w:rsidR="007B05F1" w:rsidRPr="00142A14" w:rsidRDefault="007B05F1" w:rsidP="007B05F1">
            <w:pPr>
              <w:spacing w:after="0" w:line="240" w:lineRule="auto"/>
              <w:jc w:val="center"/>
              <w:rPr>
                <w:rFonts w:ascii="Times New Roman" w:eastAsia="Times New Roman" w:hAnsi="Times New Roman" w:cs="Times New Roman"/>
                <w:b/>
                <w:color w:val="000000"/>
                <w:spacing w:val="-3"/>
              </w:rPr>
            </w:pPr>
          </w:p>
        </w:tc>
        <w:tc>
          <w:tcPr>
            <w:tcW w:w="2549" w:type="dxa"/>
            <w:vMerge/>
            <w:tcBorders>
              <w:top w:val="single" w:sz="12" w:space="0" w:color="auto"/>
              <w:left w:val="single" w:sz="12" w:space="0" w:color="auto"/>
              <w:bottom w:val="single" w:sz="12" w:space="0" w:color="auto"/>
              <w:right w:val="single" w:sz="12" w:space="0" w:color="auto"/>
            </w:tcBorders>
            <w:vAlign w:val="center"/>
          </w:tcPr>
          <w:p w14:paraId="6AF384DE"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p>
        </w:tc>
        <w:tc>
          <w:tcPr>
            <w:tcW w:w="993" w:type="dxa"/>
            <w:vMerge/>
            <w:tcBorders>
              <w:top w:val="single" w:sz="12" w:space="0" w:color="auto"/>
              <w:left w:val="single" w:sz="12" w:space="0" w:color="auto"/>
              <w:bottom w:val="single" w:sz="12" w:space="0" w:color="auto"/>
              <w:right w:val="single" w:sz="12" w:space="0" w:color="auto"/>
            </w:tcBorders>
            <w:vAlign w:val="center"/>
          </w:tcPr>
          <w:p w14:paraId="1B3D2DC4"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p>
        </w:tc>
        <w:tc>
          <w:tcPr>
            <w:tcW w:w="1134" w:type="dxa"/>
            <w:vMerge/>
            <w:tcBorders>
              <w:top w:val="single" w:sz="12" w:space="0" w:color="auto"/>
              <w:left w:val="single" w:sz="12" w:space="0" w:color="auto"/>
              <w:bottom w:val="single" w:sz="12" w:space="0" w:color="auto"/>
              <w:right w:val="single" w:sz="12" w:space="0" w:color="auto"/>
            </w:tcBorders>
            <w:vAlign w:val="center"/>
          </w:tcPr>
          <w:p w14:paraId="15116816"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p>
        </w:tc>
        <w:tc>
          <w:tcPr>
            <w:tcW w:w="2693" w:type="dxa"/>
            <w:tcBorders>
              <w:top w:val="nil"/>
              <w:left w:val="single" w:sz="12" w:space="0" w:color="auto"/>
              <w:bottom w:val="single" w:sz="12" w:space="0" w:color="auto"/>
              <w:right w:val="single" w:sz="12" w:space="0" w:color="auto"/>
            </w:tcBorders>
            <w:vAlign w:val="center"/>
          </w:tcPr>
          <w:p w14:paraId="57D2CA17" w14:textId="77777777" w:rsidR="007B05F1" w:rsidRPr="001B6CD5" w:rsidRDefault="007B05F1" w:rsidP="007B05F1">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skaičius</w:t>
            </w:r>
          </w:p>
        </w:tc>
      </w:tr>
      <w:tr w:rsidR="007B05F1" w:rsidRPr="001B6CD5" w14:paraId="25994BB6" w14:textId="77777777" w:rsidTr="009E287D">
        <w:trPr>
          <w:cantSplit/>
          <w:trHeight w:val="233"/>
        </w:trPr>
        <w:tc>
          <w:tcPr>
            <w:tcW w:w="537" w:type="dxa"/>
            <w:vMerge w:val="restart"/>
            <w:tcBorders>
              <w:top w:val="single" w:sz="12" w:space="0" w:color="auto"/>
              <w:left w:val="single" w:sz="12" w:space="0" w:color="auto"/>
              <w:right w:val="single" w:sz="12" w:space="0" w:color="auto"/>
            </w:tcBorders>
            <w:vAlign w:val="center"/>
          </w:tcPr>
          <w:p w14:paraId="25BF3C45"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val="restart"/>
            <w:tcBorders>
              <w:top w:val="single" w:sz="12" w:space="0" w:color="auto"/>
              <w:left w:val="single" w:sz="12" w:space="0" w:color="auto"/>
              <w:bottom w:val="single" w:sz="12" w:space="0" w:color="auto"/>
              <w:right w:val="single" w:sz="12" w:space="0" w:color="auto"/>
            </w:tcBorders>
            <w:vAlign w:val="center"/>
          </w:tcPr>
          <w:p w14:paraId="3477D80B"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Informacinės technologijos</w:t>
            </w:r>
          </w:p>
        </w:tc>
        <w:tc>
          <w:tcPr>
            <w:tcW w:w="2549" w:type="dxa"/>
            <w:tcBorders>
              <w:top w:val="single" w:sz="12" w:space="0" w:color="auto"/>
              <w:left w:val="single" w:sz="12" w:space="0" w:color="auto"/>
              <w:bottom w:val="dashSmallGap" w:sz="4" w:space="0" w:color="auto"/>
              <w:right w:val="single" w:sz="12" w:space="0" w:color="auto"/>
            </w:tcBorders>
          </w:tcPr>
          <w:p w14:paraId="74A7E194" w14:textId="66ACC9AC" w:rsidR="007B05F1" w:rsidRPr="001B6CD5" w:rsidRDefault="007B05F1" w:rsidP="007B05F1">
            <w:pPr>
              <w:spacing w:after="0" w:line="240" w:lineRule="auto"/>
              <w:rPr>
                <w:rFonts w:ascii="Times New Roman" w:eastAsia="Times New Roman" w:hAnsi="Times New Roman" w:cs="Times New Roman"/>
                <w:b/>
                <w:lang w:val="ru-RU"/>
              </w:rPr>
            </w:pPr>
            <w:r w:rsidRPr="001B6CD5">
              <w:rPr>
                <w:rFonts w:ascii="Times New Roman" w:eastAsia="Times New Roman" w:hAnsi="Times New Roman" w:cs="Times New Roman"/>
              </w:rPr>
              <w:t xml:space="preserve">Informacinės </w:t>
            </w:r>
            <w:r w:rsidR="005B2C1F">
              <w:rPr>
                <w:rFonts w:ascii="Times New Roman" w:eastAsia="Times New Roman" w:hAnsi="Times New Roman" w:cs="Times New Roman"/>
              </w:rPr>
              <w:t>Č</w:t>
            </w:r>
            <w:r w:rsidRPr="001B6CD5">
              <w:rPr>
                <w:rFonts w:ascii="Times New Roman" w:eastAsia="Times New Roman" w:hAnsi="Times New Roman" w:cs="Times New Roman"/>
              </w:rPr>
              <w:t>technologijos</w:t>
            </w:r>
          </w:p>
        </w:tc>
        <w:tc>
          <w:tcPr>
            <w:tcW w:w="993" w:type="dxa"/>
            <w:tcBorders>
              <w:top w:val="single" w:sz="12" w:space="0" w:color="auto"/>
              <w:left w:val="single" w:sz="12" w:space="0" w:color="auto"/>
              <w:bottom w:val="dashSmallGap" w:sz="4" w:space="0" w:color="auto"/>
              <w:right w:val="single" w:sz="12" w:space="0" w:color="auto"/>
            </w:tcBorders>
          </w:tcPr>
          <w:p w14:paraId="6785E4D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w:t>
            </w:r>
          </w:p>
        </w:tc>
        <w:tc>
          <w:tcPr>
            <w:tcW w:w="1134" w:type="dxa"/>
            <w:tcBorders>
              <w:top w:val="single" w:sz="12" w:space="0" w:color="auto"/>
              <w:left w:val="single" w:sz="12" w:space="0" w:color="auto"/>
              <w:bottom w:val="dashSmallGap" w:sz="4" w:space="0" w:color="auto"/>
            </w:tcBorders>
          </w:tcPr>
          <w:p w14:paraId="16A84873"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16</w:t>
            </w:r>
          </w:p>
        </w:tc>
        <w:tc>
          <w:tcPr>
            <w:tcW w:w="2693" w:type="dxa"/>
            <w:tcBorders>
              <w:top w:val="single" w:sz="12" w:space="0" w:color="auto"/>
              <w:left w:val="single" w:sz="12" w:space="0" w:color="auto"/>
              <w:bottom w:val="dashSmallGap" w:sz="4" w:space="0" w:color="auto"/>
              <w:right w:val="single" w:sz="12" w:space="0" w:color="auto"/>
            </w:tcBorders>
          </w:tcPr>
          <w:p w14:paraId="50F0166E"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51435C87" w14:textId="77777777" w:rsidTr="009E287D">
        <w:trPr>
          <w:cantSplit/>
          <w:trHeight w:val="272"/>
        </w:trPr>
        <w:tc>
          <w:tcPr>
            <w:tcW w:w="537" w:type="dxa"/>
            <w:vMerge/>
            <w:tcBorders>
              <w:left w:val="single" w:sz="12" w:space="0" w:color="auto"/>
              <w:right w:val="single" w:sz="12" w:space="0" w:color="auto"/>
            </w:tcBorders>
            <w:vAlign w:val="center"/>
          </w:tcPr>
          <w:p w14:paraId="04FA3F1E" w14:textId="77777777" w:rsidR="007B05F1" w:rsidRPr="00235014" w:rsidRDefault="007B05F1" w:rsidP="007B05F1">
            <w:pPr>
              <w:spacing w:after="0" w:line="240" w:lineRule="auto"/>
              <w:ind w:left="291" w:hanging="219"/>
              <w:jc w:val="center"/>
              <w:rPr>
                <w:rFonts w:ascii="Times New Roman" w:eastAsia="Times New Roman" w:hAnsi="Times New Roman" w:cs="Times New Roman"/>
                <w:color w:val="FF0000"/>
                <w:spacing w:val="-3"/>
              </w:rPr>
            </w:pPr>
          </w:p>
        </w:tc>
        <w:tc>
          <w:tcPr>
            <w:tcW w:w="1703" w:type="dxa"/>
            <w:vMerge/>
            <w:tcBorders>
              <w:left w:val="single" w:sz="12" w:space="0" w:color="auto"/>
              <w:bottom w:val="single" w:sz="12" w:space="0" w:color="auto"/>
              <w:right w:val="single" w:sz="12" w:space="0" w:color="auto"/>
            </w:tcBorders>
            <w:vAlign w:val="center"/>
          </w:tcPr>
          <w:p w14:paraId="0F5405A4" w14:textId="77777777" w:rsidR="007B05F1" w:rsidRPr="00142A14" w:rsidRDefault="007B05F1" w:rsidP="007B05F1">
            <w:pPr>
              <w:keepNext/>
              <w:spacing w:after="0" w:line="240" w:lineRule="auto"/>
              <w:jc w:val="center"/>
              <w:outlineLvl w:val="0"/>
              <w:rPr>
                <w:rFonts w:ascii="Times New Roman" w:eastAsia="Times New Roman" w:hAnsi="Times New Roman" w:cs="Times New Roman"/>
                <w:b/>
              </w:rPr>
            </w:pPr>
          </w:p>
        </w:tc>
        <w:tc>
          <w:tcPr>
            <w:tcW w:w="2549" w:type="dxa"/>
            <w:tcBorders>
              <w:top w:val="dashSmallGap" w:sz="4" w:space="0" w:color="auto"/>
              <w:left w:val="single" w:sz="12" w:space="0" w:color="auto"/>
              <w:bottom w:val="dashSmallGap" w:sz="4" w:space="0" w:color="auto"/>
              <w:right w:val="single" w:sz="12" w:space="0" w:color="auto"/>
            </w:tcBorders>
          </w:tcPr>
          <w:p w14:paraId="256930B5"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Programavimas</w:t>
            </w:r>
          </w:p>
        </w:tc>
        <w:tc>
          <w:tcPr>
            <w:tcW w:w="993" w:type="dxa"/>
            <w:tcBorders>
              <w:top w:val="dashSmallGap" w:sz="4" w:space="0" w:color="auto"/>
              <w:left w:val="single" w:sz="12" w:space="0" w:color="auto"/>
              <w:bottom w:val="dashSmallGap" w:sz="4" w:space="0" w:color="auto"/>
              <w:right w:val="single" w:sz="12" w:space="0" w:color="auto"/>
            </w:tcBorders>
          </w:tcPr>
          <w:p w14:paraId="4F7E5835"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w:t>
            </w:r>
          </w:p>
        </w:tc>
        <w:tc>
          <w:tcPr>
            <w:tcW w:w="1134" w:type="dxa"/>
            <w:tcBorders>
              <w:top w:val="dashSmallGap" w:sz="4" w:space="0" w:color="auto"/>
              <w:left w:val="single" w:sz="12" w:space="0" w:color="auto"/>
              <w:bottom w:val="dashSmallGap" w:sz="4" w:space="0" w:color="auto"/>
            </w:tcBorders>
          </w:tcPr>
          <w:p w14:paraId="3D0ADBE5" w14:textId="6E63B5DC"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w:t>
            </w:r>
            <w:r w:rsidR="00FB1508">
              <w:rPr>
                <w:rFonts w:ascii="Times New Roman" w:eastAsia="Times New Roman" w:hAnsi="Times New Roman" w:cs="Times New Roman"/>
                <w:color w:val="000000"/>
                <w:spacing w:val="-3"/>
              </w:rPr>
              <w:t>3</w:t>
            </w:r>
          </w:p>
        </w:tc>
        <w:tc>
          <w:tcPr>
            <w:tcW w:w="2693" w:type="dxa"/>
            <w:tcBorders>
              <w:top w:val="dashSmallGap" w:sz="4" w:space="0" w:color="auto"/>
              <w:left w:val="single" w:sz="12" w:space="0" w:color="auto"/>
              <w:bottom w:val="dashSmallGap" w:sz="4" w:space="0" w:color="auto"/>
              <w:right w:val="single" w:sz="12" w:space="0" w:color="auto"/>
            </w:tcBorders>
          </w:tcPr>
          <w:p w14:paraId="64A2B695"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2 grupės</w:t>
            </w:r>
          </w:p>
        </w:tc>
      </w:tr>
      <w:tr w:rsidR="007B05F1" w:rsidRPr="001B6CD5" w14:paraId="497218A0" w14:textId="77777777" w:rsidTr="005B2C1F">
        <w:trPr>
          <w:cantSplit/>
          <w:trHeight w:val="263"/>
        </w:trPr>
        <w:tc>
          <w:tcPr>
            <w:tcW w:w="537" w:type="dxa"/>
            <w:vMerge/>
            <w:tcBorders>
              <w:left w:val="single" w:sz="12" w:space="0" w:color="auto"/>
              <w:right w:val="single" w:sz="12" w:space="0" w:color="auto"/>
            </w:tcBorders>
            <w:vAlign w:val="center"/>
          </w:tcPr>
          <w:p w14:paraId="20417E30" w14:textId="77777777" w:rsidR="007B05F1" w:rsidRPr="00235014" w:rsidRDefault="007B05F1" w:rsidP="007B05F1">
            <w:pPr>
              <w:spacing w:after="0" w:line="240" w:lineRule="auto"/>
              <w:ind w:left="291" w:hanging="219"/>
              <w:jc w:val="center"/>
              <w:rPr>
                <w:rFonts w:ascii="Times New Roman" w:eastAsia="Times New Roman" w:hAnsi="Times New Roman" w:cs="Times New Roman"/>
                <w:color w:val="FF0000"/>
                <w:spacing w:val="-3"/>
              </w:rPr>
            </w:pPr>
          </w:p>
        </w:tc>
        <w:tc>
          <w:tcPr>
            <w:tcW w:w="1703" w:type="dxa"/>
            <w:vMerge/>
            <w:tcBorders>
              <w:left w:val="single" w:sz="12" w:space="0" w:color="auto"/>
              <w:bottom w:val="single" w:sz="12" w:space="0" w:color="auto"/>
              <w:right w:val="single" w:sz="12" w:space="0" w:color="auto"/>
            </w:tcBorders>
            <w:vAlign w:val="center"/>
          </w:tcPr>
          <w:p w14:paraId="0B92B46F" w14:textId="77777777" w:rsidR="007B05F1" w:rsidRPr="00142A14" w:rsidRDefault="007B05F1" w:rsidP="007B05F1">
            <w:pPr>
              <w:keepNext/>
              <w:spacing w:after="0" w:line="240" w:lineRule="auto"/>
              <w:jc w:val="center"/>
              <w:outlineLvl w:val="0"/>
              <w:rPr>
                <w:rFonts w:ascii="Times New Roman" w:eastAsia="Times New Roman" w:hAnsi="Times New Roman" w:cs="Times New Roman"/>
                <w:b/>
              </w:rPr>
            </w:pPr>
          </w:p>
        </w:tc>
        <w:tc>
          <w:tcPr>
            <w:tcW w:w="2549" w:type="dxa"/>
            <w:tcBorders>
              <w:top w:val="dashSmallGap" w:sz="4" w:space="0" w:color="auto"/>
              <w:left w:val="single" w:sz="12" w:space="0" w:color="auto"/>
              <w:bottom w:val="single" w:sz="8" w:space="0" w:color="auto"/>
              <w:right w:val="single" w:sz="12" w:space="0" w:color="auto"/>
            </w:tcBorders>
          </w:tcPr>
          <w:p w14:paraId="1620B442"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Elektroninė leidyba</w:t>
            </w:r>
            <w:r>
              <w:rPr>
                <w:rFonts w:ascii="Times New Roman" w:eastAsia="Times New Roman" w:hAnsi="Times New Roman" w:cs="Times New Roman"/>
              </w:rPr>
              <w:t xml:space="preserve"> ir d</w:t>
            </w:r>
            <w:r w:rsidRPr="001B6CD5">
              <w:rPr>
                <w:rFonts w:ascii="Times New Roman" w:eastAsia="Times New Roman" w:hAnsi="Times New Roman" w:cs="Times New Roman"/>
              </w:rPr>
              <w:t>uomenų bazių kūrimas ir valdymas</w:t>
            </w:r>
          </w:p>
        </w:tc>
        <w:tc>
          <w:tcPr>
            <w:tcW w:w="993" w:type="dxa"/>
            <w:tcBorders>
              <w:top w:val="dashSmallGap" w:sz="4" w:space="0" w:color="auto"/>
              <w:left w:val="single" w:sz="12" w:space="0" w:color="auto"/>
              <w:bottom w:val="single" w:sz="8" w:space="0" w:color="auto"/>
              <w:right w:val="single" w:sz="12" w:space="0" w:color="auto"/>
            </w:tcBorders>
          </w:tcPr>
          <w:p w14:paraId="7FB008B6"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w:t>
            </w:r>
          </w:p>
        </w:tc>
        <w:tc>
          <w:tcPr>
            <w:tcW w:w="1134" w:type="dxa"/>
            <w:tcBorders>
              <w:top w:val="dashSmallGap" w:sz="4" w:space="0" w:color="auto"/>
              <w:left w:val="single" w:sz="12" w:space="0" w:color="auto"/>
              <w:bottom w:val="single" w:sz="8" w:space="0" w:color="auto"/>
            </w:tcBorders>
          </w:tcPr>
          <w:p w14:paraId="1F4B2BED"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12(5+7)</w:t>
            </w:r>
          </w:p>
        </w:tc>
        <w:tc>
          <w:tcPr>
            <w:tcW w:w="2693" w:type="dxa"/>
            <w:tcBorders>
              <w:top w:val="dashSmallGap" w:sz="4" w:space="0" w:color="auto"/>
              <w:left w:val="single" w:sz="12" w:space="0" w:color="auto"/>
              <w:bottom w:val="single" w:sz="8" w:space="0" w:color="auto"/>
              <w:right w:val="single" w:sz="12" w:space="0" w:color="auto"/>
            </w:tcBorders>
          </w:tcPr>
          <w:p w14:paraId="21E0D5AD"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jungtinė grupė</w:t>
            </w:r>
          </w:p>
        </w:tc>
      </w:tr>
      <w:tr w:rsidR="007B05F1" w:rsidRPr="001B6CD5" w14:paraId="6B91E3C0" w14:textId="77777777" w:rsidTr="005B2C1F">
        <w:trPr>
          <w:cantSplit/>
          <w:trHeight w:val="239"/>
        </w:trPr>
        <w:tc>
          <w:tcPr>
            <w:tcW w:w="537" w:type="dxa"/>
            <w:vMerge w:val="restart"/>
            <w:tcBorders>
              <w:top w:val="single" w:sz="12" w:space="0" w:color="auto"/>
              <w:left w:val="single" w:sz="12" w:space="0" w:color="auto"/>
              <w:right w:val="single" w:sz="12" w:space="0" w:color="auto"/>
            </w:tcBorders>
            <w:vAlign w:val="center"/>
          </w:tcPr>
          <w:p w14:paraId="3927969B" w14:textId="77777777" w:rsidR="007B05F1" w:rsidRPr="00235014"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val="restart"/>
            <w:tcBorders>
              <w:top w:val="single" w:sz="12" w:space="0" w:color="auto"/>
              <w:left w:val="single" w:sz="12" w:space="0" w:color="auto"/>
              <w:right w:val="single" w:sz="12" w:space="0" w:color="auto"/>
            </w:tcBorders>
            <w:vAlign w:val="center"/>
          </w:tcPr>
          <w:p w14:paraId="3EC9820A" w14:textId="77777777" w:rsidR="007B05F1" w:rsidRPr="00142A14" w:rsidRDefault="007B05F1" w:rsidP="007B05F1">
            <w:pPr>
              <w:keepNext/>
              <w:spacing w:after="0" w:line="240" w:lineRule="auto"/>
              <w:outlineLvl w:val="0"/>
              <w:rPr>
                <w:rFonts w:ascii="Times New Roman" w:eastAsia="Times New Roman" w:hAnsi="Times New Roman" w:cs="Times New Roman"/>
                <w:b/>
                <w:lang w:val="en-US"/>
              </w:rPr>
            </w:pPr>
            <w:r w:rsidRPr="00142A14">
              <w:rPr>
                <w:rFonts w:ascii="Times New Roman" w:eastAsia="Times New Roman" w:hAnsi="Times New Roman" w:cs="Times New Roman"/>
                <w:b/>
                <w:lang w:val="en-US"/>
              </w:rPr>
              <w:t>Kalbos</w:t>
            </w:r>
          </w:p>
          <w:p w14:paraId="538E8948" w14:textId="77777777" w:rsidR="007B05F1" w:rsidRPr="00142A14" w:rsidRDefault="007B05F1" w:rsidP="007B05F1">
            <w:pPr>
              <w:spacing w:after="0" w:line="240" w:lineRule="auto"/>
              <w:rPr>
                <w:rFonts w:ascii="Times New Roman" w:eastAsia="Times New Roman" w:hAnsi="Times New Roman" w:cs="Times New Roman"/>
                <w:b/>
                <w:lang w:val="en-US"/>
              </w:rPr>
            </w:pPr>
          </w:p>
        </w:tc>
        <w:tc>
          <w:tcPr>
            <w:tcW w:w="2549" w:type="dxa"/>
            <w:tcBorders>
              <w:top w:val="single" w:sz="8" w:space="0" w:color="auto"/>
              <w:left w:val="single" w:sz="12" w:space="0" w:color="auto"/>
              <w:bottom w:val="dashSmallGap" w:sz="4" w:space="0" w:color="auto"/>
              <w:right w:val="single" w:sz="12" w:space="0" w:color="auto"/>
            </w:tcBorders>
          </w:tcPr>
          <w:p w14:paraId="1E356C38" w14:textId="77777777" w:rsidR="007B05F1" w:rsidRPr="001B6CD5" w:rsidRDefault="007B05F1" w:rsidP="007B05F1">
            <w:pPr>
              <w:keepNext/>
              <w:spacing w:after="0" w:line="240" w:lineRule="auto"/>
              <w:outlineLvl w:val="0"/>
              <w:rPr>
                <w:rFonts w:ascii="Times New Roman" w:eastAsia="Times New Roman" w:hAnsi="Times New Roman" w:cs="Times New Roman"/>
                <w:b/>
              </w:rPr>
            </w:pPr>
            <w:r w:rsidRPr="001B6CD5">
              <w:rPr>
                <w:rFonts w:ascii="Times New Roman" w:eastAsia="Times New Roman" w:hAnsi="Times New Roman" w:cs="Times New Roman"/>
              </w:rPr>
              <w:t xml:space="preserve">Anglų kalba </w:t>
            </w:r>
            <w:r w:rsidRPr="001B6CD5">
              <w:rPr>
                <w:rFonts w:ascii="Times New Roman" w:eastAsia="Times New Roman" w:hAnsi="Times New Roman" w:cs="Times New Roman"/>
                <w:lang w:val="en-US"/>
              </w:rPr>
              <w:t>(2-oji)</w:t>
            </w:r>
          </w:p>
        </w:tc>
        <w:tc>
          <w:tcPr>
            <w:tcW w:w="993" w:type="dxa"/>
            <w:tcBorders>
              <w:top w:val="single" w:sz="8" w:space="0" w:color="auto"/>
              <w:left w:val="single" w:sz="12" w:space="0" w:color="auto"/>
              <w:bottom w:val="dashSmallGap" w:sz="4" w:space="0" w:color="auto"/>
              <w:right w:val="single" w:sz="12" w:space="0" w:color="auto"/>
            </w:tcBorders>
          </w:tcPr>
          <w:p w14:paraId="02856AC0"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8" w:space="0" w:color="auto"/>
              <w:left w:val="single" w:sz="12" w:space="0" w:color="auto"/>
              <w:bottom w:val="dashSmallGap" w:sz="4" w:space="0" w:color="auto"/>
              <w:right w:val="single" w:sz="12" w:space="0" w:color="auto"/>
            </w:tcBorders>
          </w:tcPr>
          <w:p w14:paraId="535D0963" w14:textId="2FF7119F" w:rsidR="007B05F1" w:rsidRPr="001B6CD5" w:rsidRDefault="0013096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w:t>
            </w:r>
          </w:p>
        </w:tc>
        <w:tc>
          <w:tcPr>
            <w:tcW w:w="2693" w:type="dxa"/>
            <w:tcBorders>
              <w:top w:val="single" w:sz="8" w:space="0" w:color="auto"/>
              <w:left w:val="single" w:sz="12" w:space="0" w:color="auto"/>
              <w:bottom w:val="dashSmallGap" w:sz="4" w:space="0" w:color="auto"/>
              <w:right w:val="single" w:sz="12" w:space="0" w:color="auto"/>
            </w:tcBorders>
          </w:tcPr>
          <w:p w14:paraId="333DF94E" w14:textId="49B2E502" w:rsidR="007B05F1" w:rsidRPr="00130961" w:rsidRDefault="00130961" w:rsidP="00130961">
            <w:pPr>
              <w:spacing w:after="0" w:line="240" w:lineRule="auto"/>
              <w:jc w:val="center"/>
              <w:rPr>
                <w:rFonts w:ascii="Times New Roman" w:eastAsia="Times New Roman" w:hAnsi="Times New Roman" w:cs="Times New Roman"/>
                <w:spacing w:val="-3"/>
              </w:rPr>
            </w:pPr>
            <w:r>
              <w:rPr>
                <w:rFonts w:ascii="Times New Roman" w:eastAsia="Times New Roman" w:hAnsi="Times New Roman" w:cs="Times New Roman"/>
                <w:spacing w:val="-3"/>
              </w:rPr>
              <w:t>nesusiformavo</w:t>
            </w:r>
          </w:p>
        </w:tc>
      </w:tr>
      <w:tr w:rsidR="007B05F1" w:rsidRPr="001B6CD5" w14:paraId="35BFC53E" w14:textId="77777777" w:rsidTr="007B05F1">
        <w:trPr>
          <w:cantSplit/>
          <w:trHeight w:val="190"/>
        </w:trPr>
        <w:tc>
          <w:tcPr>
            <w:tcW w:w="537" w:type="dxa"/>
            <w:vMerge/>
            <w:tcBorders>
              <w:left w:val="single" w:sz="12" w:space="0" w:color="auto"/>
              <w:right w:val="single" w:sz="12" w:space="0" w:color="auto"/>
            </w:tcBorders>
            <w:vAlign w:val="center"/>
          </w:tcPr>
          <w:p w14:paraId="56DB225A"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tcBorders>
              <w:left w:val="single" w:sz="12" w:space="0" w:color="auto"/>
              <w:right w:val="single" w:sz="12" w:space="0" w:color="auto"/>
            </w:tcBorders>
          </w:tcPr>
          <w:p w14:paraId="2FC1BC39" w14:textId="77777777" w:rsidR="007B05F1" w:rsidRPr="00142A14" w:rsidRDefault="007B05F1" w:rsidP="007B05F1">
            <w:pPr>
              <w:keepNext/>
              <w:spacing w:after="0" w:line="240" w:lineRule="auto"/>
              <w:jc w:val="center"/>
              <w:outlineLvl w:val="0"/>
              <w:rPr>
                <w:rFonts w:ascii="Times New Roman" w:eastAsia="Times New Roman" w:hAnsi="Times New Roman" w:cs="Times New Roman"/>
                <w:b/>
                <w:lang w:val="en-US"/>
              </w:rPr>
            </w:pPr>
          </w:p>
        </w:tc>
        <w:tc>
          <w:tcPr>
            <w:tcW w:w="2549" w:type="dxa"/>
            <w:tcBorders>
              <w:top w:val="dashSmallGap" w:sz="4" w:space="0" w:color="auto"/>
              <w:left w:val="single" w:sz="12" w:space="0" w:color="auto"/>
              <w:bottom w:val="dashSmallGap" w:sz="4" w:space="0" w:color="auto"/>
              <w:right w:val="single" w:sz="12" w:space="0" w:color="auto"/>
            </w:tcBorders>
          </w:tcPr>
          <w:p w14:paraId="365EB544"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 xml:space="preserve">Vokiečių kalba </w:t>
            </w:r>
            <w:r w:rsidRPr="001B6CD5">
              <w:rPr>
                <w:rFonts w:ascii="Times New Roman" w:eastAsia="Times New Roman" w:hAnsi="Times New Roman" w:cs="Times New Roman"/>
                <w:lang w:val="en-US"/>
              </w:rPr>
              <w:t>(2-oji)</w:t>
            </w:r>
          </w:p>
        </w:tc>
        <w:tc>
          <w:tcPr>
            <w:tcW w:w="993" w:type="dxa"/>
            <w:tcBorders>
              <w:top w:val="dashSmallGap" w:sz="4" w:space="0" w:color="auto"/>
              <w:left w:val="single" w:sz="12" w:space="0" w:color="auto"/>
              <w:bottom w:val="dashSmallGap" w:sz="4" w:space="0" w:color="auto"/>
              <w:right w:val="single" w:sz="12" w:space="0" w:color="auto"/>
            </w:tcBorders>
          </w:tcPr>
          <w:p w14:paraId="6A5CD46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dashSmallGap" w:sz="4" w:space="0" w:color="auto"/>
              <w:right w:val="single" w:sz="12" w:space="0" w:color="auto"/>
            </w:tcBorders>
          </w:tcPr>
          <w:p w14:paraId="064C95E9"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1(+12)</w:t>
            </w:r>
          </w:p>
        </w:tc>
        <w:tc>
          <w:tcPr>
            <w:tcW w:w="2693" w:type="dxa"/>
            <w:tcBorders>
              <w:top w:val="dashSmallGap" w:sz="4" w:space="0" w:color="auto"/>
              <w:left w:val="single" w:sz="12" w:space="0" w:color="auto"/>
              <w:bottom w:val="dashSmallGap" w:sz="4" w:space="0" w:color="auto"/>
              <w:right w:val="single" w:sz="12" w:space="0" w:color="auto"/>
            </w:tcBorders>
          </w:tcPr>
          <w:p w14:paraId="431FCB1C" w14:textId="03134D99"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 xml:space="preserve">Jungtinė </w:t>
            </w:r>
            <w:r w:rsidR="00493F8C">
              <w:rPr>
                <w:rFonts w:ascii="Times New Roman" w:eastAsia="Times New Roman" w:hAnsi="Times New Roman" w:cs="Times New Roman"/>
                <w:color w:val="000000"/>
                <w:spacing w:val="-3"/>
              </w:rPr>
              <w:t>III</w:t>
            </w:r>
            <w:r w:rsidRPr="001B6CD5">
              <w:rPr>
                <w:rFonts w:ascii="Times New Roman" w:eastAsia="Times New Roman" w:hAnsi="Times New Roman" w:cs="Times New Roman"/>
                <w:color w:val="000000"/>
                <w:spacing w:val="-3"/>
              </w:rPr>
              <w:t xml:space="preserve">g ir </w:t>
            </w:r>
            <w:r w:rsidR="00493F8C">
              <w:rPr>
                <w:rFonts w:ascii="Times New Roman" w:eastAsia="Times New Roman" w:hAnsi="Times New Roman" w:cs="Times New Roman"/>
                <w:color w:val="000000"/>
                <w:spacing w:val="-3"/>
              </w:rPr>
              <w:t>IV</w:t>
            </w:r>
            <w:r w:rsidRPr="001B6CD5">
              <w:rPr>
                <w:rFonts w:ascii="Times New Roman" w:eastAsia="Times New Roman" w:hAnsi="Times New Roman" w:cs="Times New Roman"/>
                <w:color w:val="000000"/>
                <w:spacing w:val="-3"/>
              </w:rPr>
              <w:t>g klasių grupė</w:t>
            </w:r>
          </w:p>
        </w:tc>
      </w:tr>
      <w:tr w:rsidR="007B05F1" w:rsidRPr="001B6CD5" w14:paraId="5E670ED9" w14:textId="77777777" w:rsidTr="007B05F1">
        <w:trPr>
          <w:cantSplit/>
          <w:trHeight w:val="231"/>
        </w:trPr>
        <w:tc>
          <w:tcPr>
            <w:tcW w:w="537" w:type="dxa"/>
            <w:vMerge/>
            <w:tcBorders>
              <w:left w:val="single" w:sz="12" w:space="0" w:color="auto"/>
              <w:right w:val="single" w:sz="12" w:space="0" w:color="auto"/>
            </w:tcBorders>
            <w:vAlign w:val="center"/>
          </w:tcPr>
          <w:p w14:paraId="18FEADB9"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tcBorders>
              <w:left w:val="single" w:sz="12" w:space="0" w:color="auto"/>
              <w:right w:val="single" w:sz="12" w:space="0" w:color="auto"/>
            </w:tcBorders>
          </w:tcPr>
          <w:p w14:paraId="7D5B4FA5" w14:textId="77777777" w:rsidR="007B05F1" w:rsidRPr="00142A14" w:rsidRDefault="007B05F1" w:rsidP="007B05F1">
            <w:pPr>
              <w:keepNext/>
              <w:spacing w:after="0" w:line="240" w:lineRule="auto"/>
              <w:jc w:val="center"/>
              <w:outlineLvl w:val="0"/>
              <w:rPr>
                <w:rFonts w:ascii="Times New Roman" w:eastAsia="Times New Roman" w:hAnsi="Times New Roman" w:cs="Times New Roman"/>
                <w:b/>
                <w:lang w:val="es-ES"/>
              </w:rPr>
            </w:pPr>
          </w:p>
        </w:tc>
        <w:tc>
          <w:tcPr>
            <w:tcW w:w="2549" w:type="dxa"/>
            <w:tcBorders>
              <w:top w:val="dashSmallGap" w:sz="4" w:space="0" w:color="auto"/>
              <w:left w:val="single" w:sz="12" w:space="0" w:color="auto"/>
              <w:bottom w:val="dashSmallGap" w:sz="4" w:space="0" w:color="auto"/>
              <w:right w:val="single" w:sz="12" w:space="0" w:color="auto"/>
            </w:tcBorders>
          </w:tcPr>
          <w:p w14:paraId="330B6B0C" w14:textId="77777777" w:rsidR="007B05F1" w:rsidRPr="001B6CD5" w:rsidRDefault="007B05F1" w:rsidP="007B05F1">
            <w:pPr>
              <w:keepNext/>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Prancūzų kalba</w:t>
            </w:r>
            <w:r w:rsidRPr="001B6CD5">
              <w:rPr>
                <w:rFonts w:ascii="Times New Roman" w:eastAsia="Times New Roman" w:hAnsi="Times New Roman" w:cs="Times New Roman"/>
              </w:rPr>
              <w:t xml:space="preserve"> </w:t>
            </w:r>
            <w:r w:rsidRPr="001B6CD5">
              <w:rPr>
                <w:rFonts w:ascii="Times New Roman" w:eastAsia="Times New Roman" w:hAnsi="Times New Roman" w:cs="Times New Roman"/>
                <w:lang w:val="en-US"/>
              </w:rPr>
              <w:t>(2-oji)</w:t>
            </w:r>
          </w:p>
        </w:tc>
        <w:tc>
          <w:tcPr>
            <w:tcW w:w="993" w:type="dxa"/>
            <w:tcBorders>
              <w:top w:val="dashSmallGap" w:sz="4" w:space="0" w:color="auto"/>
              <w:left w:val="single" w:sz="12" w:space="0" w:color="auto"/>
              <w:bottom w:val="dashSmallGap" w:sz="4" w:space="0" w:color="auto"/>
              <w:right w:val="single" w:sz="12" w:space="0" w:color="auto"/>
            </w:tcBorders>
          </w:tcPr>
          <w:p w14:paraId="581679CF"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dashSmallGap" w:sz="4" w:space="0" w:color="auto"/>
              <w:right w:val="single" w:sz="12" w:space="0" w:color="auto"/>
            </w:tcBorders>
          </w:tcPr>
          <w:p w14:paraId="714BDADB"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1(+6)</w:t>
            </w:r>
          </w:p>
        </w:tc>
        <w:tc>
          <w:tcPr>
            <w:tcW w:w="2693" w:type="dxa"/>
            <w:tcBorders>
              <w:top w:val="dashSmallGap" w:sz="4" w:space="0" w:color="auto"/>
              <w:left w:val="single" w:sz="12" w:space="0" w:color="auto"/>
              <w:bottom w:val="dashSmallGap" w:sz="4" w:space="0" w:color="auto"/>
              <w:right w:val="single" w:sz="12" w:space="0" w:color="auto"/>
            </w:tcBorders>
          </w:tcPr>
          <w:p w14:paraId="0617E98A" w14:textId="7AF65A69"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 xml:space="preserve">Jungtinė </w:t>
            </w:r>
            <w:r w:rsidR="00493F8C">
              <w:rPr>
                <w:rFonts w:ascii="Times New Roman" w:eastAsia="Times New Roman" w:hAnsi="Times New Roman" w:cs="Times New Roman"/>
                <w:color w:val="000000"/>
                <w:spacing w:val="-3"/>
              </w:rPr>
              <w:t>III</w:t>
            </w:r>
            <w:r w:rsidRPr="001B6CD5">
              <w:rPr>
                <w:rFonts w:ascii="Times New Roman" w:eastAsia="Times New Roman" w:hAnsi="Times New Roman" w:cs="Times New Roman"/>
                <w:color w:val="000000"/>
                <w:spacing w:val="-3"/>
              </w:rPr>
              <w:t xml:space="preserve">g ir </w:t>
            </w:r>
            <w:r w:rsidR="00493F8C">
              <w:rPr>
                <w:rFonts w:ascii="Times New Roman" w:eastAsia="Times New Roman" w:hAnsi="Times New Roman" w:cs="Times New Roman"/>
                <w:color w:val="000000"/>
                <w:spacing w:val="-3"/>
              </w:rPr>
              <w:t>IV</w:t>
            </w:r>
            <w:r w:rsidRPr="001B6CD5">
              <w:rPr>
                <w:rFonts w:ascii="Times New Roman" w:eastAsia="Times New Roman" w:hAnsi="Times New Roman" w:cs="Times New Roman"/>
                <w:color w:val="000000"/>
                <w:spacing w:val="-3"/>
              </w:rPr>
              <w:t>g klasių grupė</w:t>
            </w:r>
          </w:p>
        </w:tc>
      </w:tr>
      <w:tr w:rsidR="007B05F1" w:rsidRPr="001B6CD5" w14:paraId="6E2A29BE" w14:textId="77777777" w:rsidTr="007B05F1">
        <w:trPr>
          <w:cantSplit/>
          <w:trHeight w:val="475"/>
        </w:trPr>
        <w:tc>
          <w:tcPr>
            <w:tcW w:w="537" w:type="dxa"/>
            <w:vMerge/>
            <w:tcBorders>
              <w:left w:val="single" w:sz="12" w:space="0" w:color="auto"/>
              <w:right w:val="single" w:sz="12" w:space="0" w:color="auto"/>
            </w:tcBorders>
            <w:vAlign w:val="center"/>
          </w:tcPr>
          <w:p w14:paraId="32B1921E"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tcBorders>
              <w:left w:val="single" w:sz="12" w:space="0" w:color="auto"/>
              <w:right w:val="single" w:sz="12" w:space="0" w:color="auto"/>
            </w:tcBorders>
          </w:tcPr>
          <w:p w14:paraId="613F6954" w14:textId="77777777" w:rsidR="007B05F1" w:rsidRPr="00142A14" w:rsidRDefault="007B05F1" w:rsidP="007B05F1">
            <w:pPr>
              <w:keepNext/>
              <w:spacing w:after="0" w:line="240" w:lineRule="auto"/>
              <w:jc w:val="center"/>
              <w:outlineLvl w:val="0"/>
              <w:rPr>
                <w:rFonts w:ascii="Times New Roman" w:eastAsia="Times New Roman" w:hAnsi="Times New Roman" w:cs="Times New Roman"/>
                <w:b/>
                <w:lang w:val="es-ES"/>
              </w:rPr>
            </w:pPr>
          </w:p>
        </w:tc>
        <w:tc>
          <w:tcPr>
            <w:tcW w:w="2549" w:type="dxa"/>
            <w:tcBorders>
              <w:top w:val="dashSmallGap" w:sz="4" w:space="0" w:color="auto"/>
              <w:left w:val="single" w:sz="12" w:space="0" w:color="auto"/>
              <w:bottom w:val="single" w:sz="12" w:space="0" w:color="auto"/>
              <w:right w:val="single" w:sz="12" w:space="0" w:color="auto"/>
            </w:tcBorders>
          </w:tcPr>
          <w:p w14:paraId="58B8B2F3"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Anglų kalbos vartojimas ir taikomoji gramatika (B2)</w:t>
            </w:r>
          </w:p>
        </w:tc>
        <w:tc>
          <w:tcPr>
            <w:tcW w:w="993" w:type="dxa"/>
            <w:tcBorders>
              <w:top w:val="dashSmallGap" w:sz="4" w:space="0" w:color="auto"/>
              <w:left w:val="single" w:sz="12" w:space="0" w:color="auto"/>
              <w:bottom w:val="single" w:sz="12" w:space="0" w:color="auto"/>
              <w:right w:val="single" w:sz="12" w:space="0" w:color="auto"/>
            </w:tcBorders>
          </w:tcPr>
          <w:p w14:paraId="40B602A6"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single" w:sz="12" w:space="0" w:color="auto"/>
              <w:right w:val="single" w:sz="12" w:space="0" w:color="auto"/>
            </w:tcBorders>
          </w:tcPr>
          <w:p w14:paraId="21906323"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34</w:t>
            </w:r>
          </w:p>
        </w:tc>
        <w:tc>
          <w:tcPr>
            <w:tcW w:w="2693" w:type="dxa"/>
            <w:tcBorders>
              <w:top w:val="dashSmallGap" w:sz="4" w:space="0" w:color="auto"/>
              <w:left w:val="single" w:sz="12" w:space="0" w:color="auto"/>
              <w:bottom w:val="single" w:sz="12" w:space="0" w:color="auto"/>
              <w:right w:val="single" w:sz="12" w:space="0" w:color="auto"/>
            </w:tcBorders>
          </w:tcPr>
          <w:p w14:paraId="3B37FE79"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2 grupės</w:t>
            </w:r>
          </w:p>
        </w:tc>
      </w:tr>
      <w:tr w:rsidR="007B05F1" w:rsidRPr="001B6CD5" w14:paraId="2979B579" w14:textId="77777777" w:rsidTr="007B05F1">
        <w:trPr>
          <w:cantSplit/>
          <w:trHeight w:val="221"/>
        </w:trPr>
        <w:tc>
          <w:tcPr>
            <w:tcW w:w="537" w:type="dxa"/>
            <w:vMerge/>
            <w:tcBorders>
              <w:left w:val="single" w:sz="12" w:space="0" w:color="auto"/>
              <w:bottom w:val="single" w:sz="12" w:space="0" w:color="auto"/>
              <w:right w:val="single" w:sz="12" w:space="0" w:color="auto"/>
            </w:tcBorders>
            <w:vAlign w:val="center"/>
          </w:tcPr>
          <w:p w14:paraId="62904A4B"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tcBorders>
              <w:left w:val="single" w:sz="12" w:space="0" w:color="auto"/>
              <w:bottom w:val="single" w:sz="12" w:space="0" w:color="auto"/>
              <w:right w:val="single" w:sz="12" w:space="0" w:color="auto"/>
            </w:tcBorders>
          </w:tcPr>
          <w:p w14:paraId="547F0B38" w14:textId="77777777" w:rsidR="007B05F1" w:rsidRPr="00142A14" w:rsidRDefault="007B05F1" w:rsidP="007B05F1">
            <w:pPr>
              <w:keepNext/>
              <w:spacing w:after="0" w:line="240" w:lineRule="auto"/>
              <w:jc w:val="center"/>
              <w:outlineLvl w:val="0"/>
              <w:rPr>
                <w:rFonts w:ascii="Times New Roman" w:eastAsia="Times New Roman" w:hAnsi="Times New Roman" w:cs="Times New Roman"/>
                <w:b/>
                <w:lang w:val="en-US"/>
              </w:rPr>
            </w:pPr>
          </w:p>
        </w:tc>
        <w:tc>
          <w:tcPr>
            <w:tcW w:w="2549" w:type="dxa"/>
            <w:tcBorders>
              <w:top w:val="dashSmallGap" w:sz="4" w:space="0" w:color="auto"/>
              <w:left w:val="single" w:sz="12" w:space="0" w:color="auto"/>
              <w:bottom w:val="single" w:sz="12" w:space="0" w:color="auto"/>
              <w:right w:val="single" w:sz="12" w:space="0" w:color="auto"/>
            </w:tcBorders>
          </w:tcPr>
          <w:p w14:paraId="28DE335E"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Lotynų kalba</w:t>
            </w:r>
          </w:p>
        </w:tc>
        <w:tc>
          <w:tcPr>
            <w:tcW w:w="993" w:type="dxa"/>
            <w:tcBorders>
              <w:top w:val="dashSmallGap" w:sz="4" w:space="0" w:color="auto"/>
              <w:left w:val="single" w:sz="12" w:space="0" w:color="auto"/>
              <w:bottom w:val="single" w:sz="12" w:space="0" w:color="auto"/>
              <w:right w:val="single" w:sz="12" w:space="0" w:color="auto"/>
            </w:tcBorders>
          </w:tcPr>
          <w:p w14:paraId="6F6576AF"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single" w:sz="12" w:space="0" w:color="auto"/>
              <w:right w:val="single" w:sz="12" w:space="0" w:color="auto"/>
            </w:tcBorders>
          </w:tcPr>
          <w:p w14:paraId="22871A1A"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single" w:sz="12" w:space="0" w:color="auto"/>
              <w:right w:val="single" w:sz="12" w:space="0" w:color="auto"/>
            </w:tcBorders>
          </w:tcPr>
          <w:p w14:paraId="34011B1B"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Nesusiformavo</w:t>
            </w:r>
          </w:p>
        </w:tc>
      </w:tr>
      <w:tr w:rsidR="007B05F1" w:rsidRPr="001B6CD5" w14:paraId="27B5509A" w14:textId="77777777" w:rsidTr="007B05F1">
        <w:trPr>
          <w:cantSplit/>
          <w:trHeight w:val="217"/>
        </w:trPr>
        <w:tc>
          <w:tcPr>
            <w:tcW w:w="537" w:type="dxa"/>
            <w:tcBorders>
              <w:top w:val="single" w:sz="12" w:space="0" w:color="auto"/>
              <w:left w:val="single" w:sz="12" w:space="0" w:color="auto"/>
              <w:bottom w:val="single" w:sz="12" w:space="0" w:color="auto"/>
              <w:right w:val="single" w:sz="12" w:space="0" w:color="auto"/>
            </w:tcBorders>
            <w:vAlign w:val="center"/>
          </w:tcPr>
          <w:p w14:paraId="3D33B48E"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tcBorders>
              <w:top w:val="single" w:sz="12" w:space="0" w:color="auto"/>
              <w:left w:val="single" w:sz="12" w:space="0" w:color="auto"/>
              <w:bottom w:val="single" w:sz="12" w:space="0" w:color="auto"/>
              <w:right w:val="single" w:sz="12" w:space="0" w:color="auto"/>
            </w:tcBorders>
            <w:vAlign w:val="center"/>
          </w:tcPr>
          <w:p w14:paraId="03A27E03"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Ekonomika ir verslas</w:t>
            </w:r>
          </w:p>
        </w:tc>
        <w:tc>
          <w:tcPr>
            <w:tcW w:w="2549" w:type="dxa"/>
            <w:tcBorders>
              <w:top w:val="single" w:sz="12" w:space="0" w:color="auto"/>
              <w:left w:val="single" w:sz="12" w:space="0" w:color="auto"/>
              <w:bottom w:val="single" w:sz="12" w:space="0" w:color="auto"/>
              <w:right w:val="single" w:sz="12" w:space="0" w:color="auto"/>
            </w:tcBorders>
            <w:vAlign w:val="center"/>
          </w:tcPr>
          <w:p w14:paraId="0BC8E514" w14:textId="77777777" w:rsidR="007B05F1" w:rsidRPr="001B6CD5" w:rsidRDefault="007B05F1" w:rsidP="007B05F1">
            <w:pPr>
              <w:keepNext/>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E</w:t>
            </w:r>
            <w:r w:rsidRPr="001B6CD5">
              <w:rPr>
                <w:rFonts w:ascii="Times New Roman" w:eastAsia="Times New Roman" w:hAnsi="Times New Roman" w:cs="Times New Roman"/>
              </w:rPr>
              <w:t>konomika</w:t>
            </w:r>
            <w:r>
              <w:rPr>
                <w:rFonts w:ascii="Times New Roman" w:eastAsia="Times New Roman" w:hAnsi="Times New Roman" w:cs="Times New Roman"/>
              </w:rPr>
              <w:t xml:space="preserve"> ir verslumas</w:t>
            </w:r>
          </w:p>
          <w:p w14:paraId="3508D548" w14:textId="77777777" w:rsidR="007B05F1" w:rsidRPr="001B6CD5" w:rsidRDefault="007B05F1" w:rsidP="007B05F1">
            <w:pPr>
              <w:spacing w:after="0" w:line="240" w:lineRule="auto"/>
              <w:rPr>
                <w:rFonts w:ascii="Times New Roman" w:eastAsia="Times New Roman" w:hAnsi="Times New Roman" w:cs="Times New Roman"/>
                <w:i/>
              </w:rPr>
            </w:pPr>
            <w:r w:rsidRPr="001B6CD5">
              <w:rPr>
                <w:rFonts w:ascii="Times New Roman" w:eastAsia="Times New Roman" w:hAnsi="Times New Roman" w:cs="Times New Roman"/>
                <w:i/>
              </w:rPr>
              <w:t>(LJA programa)</w:t>
            </w:r>
          </w:p>
        </w:tc>
        <w:tc>
          <w:tcPr>
            <w:tcW w:w="993" w:type="dxa"/>
            <w:tcBorders>
              <w:top w:val="single" w:sz="12" w:space="0" w:color="auto"/>
              <w:left w:val="single" w:sz="12" w:space="0" w:color="auto"/>
              <w:bottom w:val="single" w:sz="12" w:space="0" w:color="auto"/>
              <w:right w:val="single" w:sz="12" w:space="0" w:color="auto"/>
            </w:tcBorders>
          </w:tcPr>
          <w:p w14:paraId="2EEAFAA8"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single" w:sz="12" w:space="0" w:color="auto"/>
              <w:right w:val="single" w:sz="12" w:space="0" w:color="auto"/>
            </w:tcBorders>
          </w:tcPr>
          <w:p w14:paraId="079ECE29"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16</w:t>
            </w:r>
          </w:p>
        </w:tc>
        <w:tc>
          <w:tcPr>
            <w:tcW w:w="2693" w:type="dxa"/>
            <w:tcBorders>
              <w:top w:val="single" w:sz="12" w:space="0" w:color="auto"/>
              <w:left w:val="single" w:sz="12" w:space="0" w:color="auto"/>
              <w:bottom w:val="single" w:sz="12" w:space="0" w:color="auto"/>
              <w:right w:val="single" w:sz="12" w:space="0" w:color="auto"/>
            </w:tcBorders>
          </w:tcPr>
          <w:p w14:paraId="7257A72D"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039423D0" w14:textId="77777777" w:rsidTr="007B05F1">
        <w:trPr>
          <w:cantSplit/>
          <w:trHeight w:val="244"/>
        </w:trPr>
        <w:tc>
          <w:tcPr>
            <w:tcW w:w="537" w:type="dxa"/>
            <w:vMerge w:val="restart"/>
            <w:tcBorders>
              <w:top w:val="single" w:sz="12" w:space="0" w:color="auto"/>
              <w:left w:val="single" w:sz="12" w:space="0" w:color="auto"/>
              <w:right w:val="single" w:sz="12" w:space="0" w:color="auto"/>
            </w:tcBorders>
            <w:vAlign w:val="center"/>
          </w:tcPr>
          <w:p w14:paraId="71E1E31B"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val="restart"/>
            <w:tcBorders>
              <w:top w:val="single" w:sz="12" w:space="0" w:color="auto"/>
              <w:left w:val="single" w:sz="12" w:space="0" w:color="auto"/>
              <w:right w:val="single" w:sz="12" w:space="0" w:color="auto"/>
            </w:tcBorders>
            <w:vAlign w:val="center"/>
          </w:tcPr>
          <w:p w14:paraId="01D287BC"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Lietuvių kalba</w:t>
            </w:r>
          </w:p>
        </w:tc>
        <w:tc>
          <w:tcPr>
            <w:tcW w:w="2549" w:type="dxa"/>
            <w:tcBorders>
              <w:top w:val="single" w:sz="12" w:space="0" w:color="auto"/>
              <w:left w:val="single" w:sz="12" w:space="0" w:color="auto"/>
              <w:bottom w:val="dashSmallGap" w:sz="4" w:space="0" w:color="auto"/>
              <w:right w:val="single" w:sz="12" w:space="0" w:color="auto"/>
            </w:tcBorders>
          </w:tcPr>
          <w:p w14:paraId="04ADF3C5"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Retorika</w:t>
            </w:r>
          </w:p>
        </w:tc>
        <w:tc>
          <w:tcPr>
            <w:tcW w:w="993" w:type="dxa"/>
            <w:tcBorders>
              <w:top w:val="single" w:sz="12" w:space="0" w:color="auto"/>
              <w:left w:val="single" w:sz="12" w:space="0" w:color="auto"/>
              <w:bottom w:val="dashSmallGap" w:sz="4" w:space="0" w:color="auto"/>
              <w:right w:val="single" w:sz="12" w:space="0" w:color="auto"/>
            </w:tcBorders>
          </w:tcPr>
          <w:p w14:paraId="206D7016"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dashSmallGap" w:sz="4" w:space="0" w:color="auto"/>
              <w:right w:val="single" w:sz="12" w:space="0" w:color="auto"/>
            </w:tcBorders>
          </w:tcPr>
          <w:p w14:paraId="2171CA36"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dashSmallGap" w:sz="4" w:space="0" w:color="auto"/>
              <w:right w:val="single" w:sz="12" w:space="0" w:color="auto"/>
            </w:tcBorders>
          </w:tcPr>
          <w:p w14:paraId="25673620"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125CF6D8" w14:textId="77777777" w:rsidTr="007B05F1">
        <w:trPr>
          <w:cantSplit/>
          <w:trHeight w:val="204"/>
        </w:trPr>
        <w:tc>
          <w:tcPr>
            <w:tcW w:w="537" w:type="dxa"/>
            <w:vMerge/>
            <w:tcBorders>
              <w:left w:val="single" w:sz="12" w:space="0" w:color="auto"/>
              <w:bottom w:val="single" w:sz="12" w:space="0" w:color="auto"/>
              <w:right w:val="single" w:sz="12" w:space="0" w:color="auto"/>
            </w:tcBorders>
            <w:vAlign w:val="center"/>
          </w:tcPr>
          <w:p w14:paraId="652E848A"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tcBorders>
              <w:left w:val="single" w:sz="12" w:space="0" w:color="auto"/>
              <w:bottom w:val="single" w:sz="12" w:space="0" w:color="auto"/>
              <w:right w:val="single" w:sz="12" w:space="0" w:color="auto"/>
            </w:tcBorders>
          </w:tcPr>
          <w:p w14:paraId="449F9D81" w14:textId="77777777" w:rsidR="007B05F1" w:rsidRPr="00142A14" w:rsidRDefault="007B05F1" w:rsidP="007B05F1">
            <w:pPr>
              <w:keepNext/>
              <w:spacing w:after="0" w:line="240" w:lineRule="auto"/>
              <w:jc w:val="center"/>
              <w:outlineLvl w:val="0"/>
              <w:rPr>
                <w:rFonts w:ascii="Times New Roman" w:eastAsia="Times New Roman" w:hAnsi="Times New Roman" w:cs="Times New Roman"/>
                <w:b/>
              </w:rPr>
            </w:pPr>
          </w:p>
        </w:tc>
        <w:tc>
          <w:tcPr>
            <w:tcW w:w="2549" w:type="dxa"/>
            <w:tcBorders>
              <w:top w:val="dashSmallGap" w:sz="4" w:space="0" w:color="auto"/>
              <w:left w:val="single" w:sz="12" w:space="0" w:color="auto"/>
              <w:bottom w:val="single" w:sz="12" w:space="0" w:color="auto"/>
              <w:right w:val="single" w:sz="12" w:space="0" w:color="auto"/>
            </w:tcBorders>
          </w:tcPr>
          <w:p w14:paraId="3A6A274B"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Visuotinė literatūra</w:t>
            </w:r>
          </w:p>
        </w:tc>
        <w:tc>
          <w:tcPr>
            <w:tcW w:w="993" w:type="dxa"/>
            <w:tcBorders>
              <w:top w:val="dashSmallGap" w:sz="4" w:space="0" w:color="auto"/>
              <w:left w:val="single" w:sz="12" w:space="0" w:color="auto"/>
              <w:bottom w:val="single" w:sz="12" w:space="0" w:color="auto"/>
              <w:right w:val="single" w:sz="12" w:space="0" w:color="auto"/>
            </w:tcBorders>
          </w:tcPr>
          <w:p w14:paraId="15724263"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single" w:sz="12" w:space="0" w:color="auto"/>
              <w:right w:val="single" w:sz="12" w:space="0" w:color="auto"/>
            </w:tcBorders>
          </w:tcPr>
          <w:p w14:paraId="5B699725"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single" w:sz="12" w:space="0" w:color="auto"/>
              <w:right w:val="single" w:sz="12" w:space="0" w:color="auto"/>
            </w:tcBorders>
          </w:tcPr>
          <w:p w14:paraId="7CD855B5"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3118ABE3" w14:textId="77777777" w:rsidTr="007B05F1">
        <w:trPr>
          <w:cantSplit/>
          <w:trHeight w:val="204"/>
        </w:trPr>
        <w:tc>
          <w:tcPr>
            <w:tcW w:w="537" w:type="dxa"/>
            <w:vMerge w:val="restart"/>
            <w:tcBorders>
              <w:left w:val="single" w:sz="12" w:space="0" w:color="auto"/>
              <w:right w:val="single" w:sz="12" w:space="0" w:color="auto"/>
            </w:tcBorders>
            <w:vAlign w:val="center"/>
          </w:tcPr>
          <w:p w14:paraId="13767A23"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val="restart"/>
            <w:tcBorders>
              <w:left w:val="single" w:sz="12" w:space="0" w:color="auto"/>
              <w:right w:val="single" w:sz="12" w:space="0" w:color="auto"/>
            </w:tcBorders>
            <w:vAlign w:val="center"/>
          </w:tcPr>
          <w:p w14:paraId="433856FF"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Menai</w:t>
            </w:r>
          </w:p>
        </w:tc>
        <w:tc>
          <w:tcPr>
            <w:tcW w:w="2549" w:type="dxa"/>
            <w:tcBorders>
              <w:top w:val="single" w:sz="12" w:space="0" w:color="auto"/>
              <w:left w:val="single" w:sz="12" w:space="0" w:color="auto"/>
              <w:bottom w:val="dashSmallGap" w:sz="4" w:space="0" w:color="auto"/>
              <w:right w:val="single" w:sz="12" w:space="0" w:color="auto"/>
            </w:tcBorders>
          </w:tcPr>
          <w:p w14:paraId="636E5D03" w14:textId="77777777" w:rsidR="007B05F1" w:rsidRPr="001B6CD5" w:rsidRDefault="007B05F1" w:rsidP="007B05F1">
            <w:pPr>
              <w:spacing w:after="0" w:line="240" w:lineRule="auto"/>
              <w:rPr>
                <w:rFonts w:ascii="Times New Roman" w:eastAsia="Times New Roman" w:hAnsi="Times New Roman" w:cs="Times New Roman"/>
              </w:rPr>
            </w:pPr>
            <w:r w:rsidRPr="001B6CD5">
              <w:rPr>
                <w:rFonts w:ascii="Times New Roman" w:eastAsia="Times New Roman" w:hAnsi="Times New Roman" w:cs="Times New Roman"/>
                <w:lang w:val="ru-RU"/>
              </w:rPr>
              <w:t>Braižyba</w:t>
            </w:r>
          </w:p>
        </w:tc>
        <w:tc>
          <w:tcPr>
            <w:tcW w:w="993" w:type="dxa"/>
            <w:tcBorders>
              <w:top w:val="single" w:sz="12" w:space="0" w:color="auto"/>
              <w:left w:val="single" w:sz="12" w:space="0" w:color="auto"/>
              <w:bottom w:val="dashSmallGap" w:sz="4" w:space="0" w:color="auto"/>
              <w:right w:val="single" w:sz="12" w:space="0" w:color="auto"/>
            </w:tcBorders>
          </w:tcPr>
          <w:p w14:paraId="1BF316E8"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dashSmallGap" w:sz="4" w:space="0" w:color="auto"/>
              <w:right w:val="single" w:sz="12" w:space="0" w:color="auto"/>
            </w:tcBorders>
          </w:tcPr>
          <w:p w14:paraId="57C27B73"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dashSmallGap" w:sz="4" w:space="0" w:color="auto"/>
              <w:right w:val="single" w:sz="12" w:space="0" w:color="auto"/>
            </w:tcBorders>
          </w:tcPr>
          <w:p w14:paraId="5B06DB51"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3613B889" w14:textId="77777777" w:rsidTr="007B05F1">
        <w:trPr>
          <w:cantSplit/>
          <w:trHeight w:val="204"/>
        </w:trPr>
        <w:tc>
          <w:tcPr>
            <w:tcW w:w="537" w:type="dxa"/>
            <w:vMerge/>
            <w:tcBorders>
              <w:left w:val="single" w:sz="12" w:space="0" w:color="auto"/>
              <w:bottom w:val="single" w:sz="12" w:space="0" w:color="auto"/>
              <w:right w:val="single" w:sz="12" w:space="0" w:color="auto"/>
            </w:tcBorders>
            <w:vAlign w:val="center"/>
          </w:tcPr>
          <w:p w14:paraId="1A86E7CD"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tcBorders>
              <w:left w:val="single" w:sz="12" w:space="0" w:color="auto"/>
              <w:bottom w:val="single" w:sz="12" w:space="0" w:color="auto"/>
              <w:right w:val="single" w:sz="12" w:space="0" w:color="auto"/>
            </w:tcBorders>
          </w:tcPr>
          <w:p w14:paraId="44777020" w14:textId="77777777" w:rsidR="007B05F1" w:rsidRPr="00142A14" w:rsidRDefault="007B05F1" w:rsidP="007B05F1">
            <w:pPr>
              <w:keepNext/>
              <w:spacing w:after="0" w:line="240" w:lineRule="auto"/>
              <w:jc w:val="center"/>
              <w:outlineLvl w:val="0"/>
              <w:rPr>
                <w:rFonts w:ascii="Times New Roman" w:eastAsia="Times New Roman" w:hAnsi="Times New Roman" w:cs="Times New Roman"/>
                <w:b/>
              </w:rPr>
            </w:pPr>
          </w:p>
        </w:tc>
        <w:tc>
          <w:tcPr>
            <w:tcW w:w="2549" w:type="dxa"/>
            <w:tcBorders>
              <w:top w:val="dashSmallGap" w:sz="4" w:space="0" w:color="auto"/>
              <w:left w:val="single" w:sz="12" w:space="0" w:color="auto"/>
              <w:bottom w:val="single" w:sz="12" w:space="0" w:color="auto"/>
              <w:right w:val="single" w:sz="12" w:space="0" w:color="auto"/>
            </w:tcBorders>
          </w:tcPr>
          <w:p w14:paraId="35154E7F" w14:textId="77777777" w:rsidR="007B05F1" w:rsidRPr="001B6CD5" w:rsidRDefault="007B05F1" w:rsidP="007B05F1">
            <w:pPr>
              <w:spacing w:after="0" w:line="240" w:lineRule="auto"/>
              <w:rPr>
                <w:rFonts w:ascii="Times New Roman" w:eastAsia="Times New Roman" w:hAnsi="Times New Roman" w:cs="Times New Roman"/>
                <w:b/>
                <w:lang w:val="ru-RU"/>
              </w:rPr>
            </w:pPr>
            <w:r w:rsidRPr="001B6CD5">
              <w:rPr>
                <w:rFonts w:ascii="Times New Roman" w:eastAsia="Times New Roman" w:hAnsi="Times New Roman" w:cs="Times New Roman"/>
              </w:rPr>
              <w:t>Keramikos studija</w:t>
            </w:r>
          </w:p>
        </w:tc>
        <w:tc>
          <w:tcPr>
            <w:tcW w:w="993" w:type="dxa"/>
            <w:tcBorders>
              <w:top w:val="dashSmallGap" w:sz="4" w:space="0" w:color="auto"/>
              <w:left w:val="single" w:sz="12" w:space="0" w:color="auto"/>
              <w:bottom w:val="single" w:sz="12" w:space="0" w:color="auto"/>
              <w:right w:val="single" w:sz="12" w:space="0" w:color="auto"/>
            </w:tcBorders>
          </w:tcPr>
          <w:p w14:paraId="0D7133EF"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single" w:sz="12" w:space="0" w:color="auto"/>
              <w:right w:val="single" w:sz="12" w:space="0" w:color="auto"/>
            </w:tcBorders>
          </w:tcPr>
          <w:p w14:paraId="4AE20A7A"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single" w:sz="12" w:space="0" w:color="auto"/>
              <w:right w:val="single" w:sz="12" w:space="0" w:color="auto"/>
            </w:tcBorders>
          </w:tcPr>
          <w:p w14:paraId="5CB8BC11"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7483F812" w14:textId="77777777" w:rsidTr="007B05F1">
        <w:trPr>
          <w:cantSplit/>
          <w:trHeight w:val="278"/>
        </w:trPr>
        <w:tc>
          <w:tcPr>
            <w:tcW w:w="537" w:type="dxa"/>
            <w:tcBorders>
              <w:top w:val="single" w:sz="12" w:space="0" w:color="auto"/>
              <w:left w:val="single" w:sz="12" w:space="0" w:color="auto"/>
              <w:bottom w:val="single" w:sz="12" w:space="0" w:color="auto"/>
              <w:right w:val="single" w:sz="12" w:space="0" w:color="auto"/>
            </w:tcBorders>
            <w:vAlign w:val="center"/>
          </w:tcPr>
          <w:p w14:paraId="2D9B29E0"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4252" w:type="dxa"/>
            <w:gridSpan w:val="2"/>
            <w:tcBorders>
              <w:top w:val="single" w:sz="12" w:space="0" w:color="auto"/>
              <w:left w:val="single" w:sz="12" w:space="0" w:color="auto"/>
              <w:bottom w:val="single" w:sz="12" w:space="0" w:color="auto"/>
              <w:right w:val="single" w:sz="12" w:space="0" w:color="auto"/>
            </w:tcBorders>
          </w:tcPr>
          <w:p w14:paraId="34A24281" w14:textId="77777777" w:rsidR="007B05F1" w:rsidRPr="00867EBC" w:rsidRDefault="007B05F1" w:rsidP="007B05F1">
            <w:pPr>
              <w:spacing w:after="0" w:line="240" w:lineRule="auto"/>
              <w:rPr>
                <w:rFonts w:ascii="Times New Roman" w:eastAsia="Times New Roman" w:hAnsi="Times New Roman" w:cs="Times New Roman"/>
                <w:b/>
              </w:rPr>
            </w:pPr>
            <w:r w:rsidRPr="00867EBC">
              <w:rPr>
                <w:rFonts w:ascii="Times New Roman" w:eastAsia="Times New Roman" w:hAnsi="Times New Roman" w:cs="Times New Roman"/>
                <w:b/>
              </w:rPr>
              <w:t>Psichologija</w:t>
            </w:r>
          </w:p>
        </w:tc>
        <w:tc>
          <w:tcPr>
            <w:tcW w:w="993" w:type="dxa"/>
            <w:tcBorders>
              <w:top w:val="single" w:sz="12" w:space="0" w:color="auto"/>
              <w:left w:val="single" w:sz="12" w:space="0" w:color="auto"/>
              <w:bottom w:val="single" w:sz="12" w:space="0" w:color="auto"/>
              <w:right w:val="single" w:sz="12" w:space="0" w:color="auto"/>
            </w:tcBorders>
          </w:tcPr>
          <w:p w14:paraId="4FDE1751"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single" w:sz="12" w:space="0" w:color="auto"/>
              <w:right w:val="single" w:sz="12" w:space="0" w:color="auto"/>
            </w:tcBorders>
          </w:tcPr>
          <w:p w14:paraId="1631711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22</w:t>
            </w:r>
          </w:p>
        </w:tc>
        <w:tc>
          <w:tcPr>
            <w:tcW w:w="2693" w:type="dxa"/>
            <w:tcBorders>
              <w:top w:val="single" w:sz="12" w:space="0" w:color="auto"/>
              <w:left w:val="single" w:sz="12" w:space="0" w:color="auto"/>
              <w:bottom w:val="single" w:sz="12" w:space="0" w:color="auto"/>
              <w:right w:val="single" w:sz="12" w:space="0" w:color="auto"/>
            </w:tcBorders>
          </w:tcPr>
          <w:p w14:paraId="01CB6F9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64300C8D" w14:textId="77777777" w:rsidTr="007B05F1">
        <w:trPr>
          <w:cantSplit/>
          <w:trHeight w:val="278"/>
        </w:trPr>
        <w:tc>
          <w:tcPr>
            <w:tcW w:w="537" w:type="dxa"/>
            <w:tcBorders>
              <w:top w:val="single" w:sz="12" w:space="0" w:color="auto"/>
              <w:left w:val="single" w:sz="12" w:space="0" w:color="auto"/>
              <w:bottom w:val="single" w:sz="12" w:space="0" w:color="auto"/>
              <w:right w:val="single" w:sz="12" w:space="0" w:color="auto"/>
            </w:tcBorders>
            <w:vAlign w:val="center"/>
          </w:tcPr>
          <w:p w14:paraId="05D0C80D"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4252" w:type="dxa"/>
            <w:gridSpan w:val="2"/>
            <w:tcBorders>
              <w:top w:val="single" w:sz="12" w:space="0" w:color="auto"/>
              <w:left w:val="single" w:sz="12" w:space="0" w:color="auto"/>
              <w:bottom w:val="single" w:sz="12" w:space="0" w:color="auto"/>
              <w:right w:val="single" w:sz="12" w:space="0" w:color="auto"/>
            </w:tcBorders>
          </w:tcPr>
          <w:p w14:paraId="3597485B" w14:textId="77777777" w:rsidR="007B05F1" w:rsidRPr="00867EBC" w:rsidRDefault="007B05F1" w:rsidP="007B05F1">
            <w:pPr>
              <w:spacing w:after="0" w:line="240" w:lineRule="auto"/>
              <w:rPr>
                <w:rFonts w:ascii="Times New Roman" w:eastAsia="Times New Roman" w:hAnsi="Times New Roman" w:cs="Times New Roman"/>
                <w:b/>
              </w:rPr>
            </w:pPr>
            <w:r w:rsidRPr="00867EBC">
              <w:rPr>
                <w:rFonts w:ascii="Times New Roman" w:eastAsia="Times New Roman" w:hAnsi="Times New Roman" w:cs="Times New Roman"/>
                <w:b/>
              </w:rPr>
              <w:t>Nacionalinis saugumas ir krašto gynyba</w:t>
            </w:r>
          </w:p>
        </w:tc>
        <w:tc>
          <w:tcPr>
            <w:tcW w:w="993" w:type="dxa"/>
            <w:tcBorders>
              <w:top w:val="single" w:sz="12" w:space="0" w:color="auto"/>
              <w:left w:val="single" w:sz="12" w:space="0" w:color="auto"/>
              <w:bottom w:val="single" w:sz="12" w:space="0" w:color="auto"/>
              <w:right w:val="single" w:sz="12" w:space="0" w:color="auto"/>
            </w:tcBorders>
          </w:tcPr>
          <w:p w14:paraId="07BF964A"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single" w:sz="12" w:space="0" w:color="auto"/>
              <w:right w:val="single" w:sz="12" w:space="0" w:color="auto"/>
            </w:tcBorders>
          </w:tcPr>
          <w:p w14:paraId="5BF5567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6 (+7)</w:t>
            </w:r>
          </w:p>
        </w:tc>
        <w:tc>
          <w:tcPr>
            <w:tcW w:w="2693" w:type="dxa"/>
            <w:tcBorders>
              <w:top w:val="single" w:sz="12" w:space="0" w:color="auto"/>
              <w:left w:val="single" w:sz="12" w:space="0" w:color="auto"/>
              <w:bottom w:val="single" w:sz="12" w:space="0" w:color="auto"/>
              <w:right w:val="single" w:sz="12" w:space="0" w:color="auto"/>
            </w:tcBorders>
          </w:tcPr>
          <w:p w14:paraId="6E022AC7" w14:textId="6B56DA8F"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 xml:space="preserve">Jungtinė </w:t>
            </w:r>
            <w:r w:rsidR="00493F8C">
              <w:rPr>
                <w:rFonts w:ascii="Times New Roman" w:eastAsia="Times New Roman" w:hAnsi="Times New Roman" w:cs="Times New Roman"/>
                <w:color w:val="000000"/>
                <w:spacing w:val="-3"/>
              </w:rPr>
              <w:t>III</w:t>
            </w:r>
            <w:r w:rsidRPr="001B6CD5">
              <w:rPr>
                <w:rFonts w:ascii="Times New Roman" w:eastAsia="Times New Roman" w:hAnsi="Times New Roman" w:cs="Times New Roman"/>
                <w:color w:val="000000"/>
                <w:spacing w:val="-3"/>
              </w:rPr>
              <w:t xml:space="preserve">g ir </w:t>
            </w:r>
            <w:r w:rsidR="00493F8C">
              <w:rPr>
                <w:rFonts w:ascii="Times New Roman" w:eastAsia="Times New Roman" w:hAnsi="Times New Roman" w:cs="Times New Roman"/>
                <w:color w:val="000000"/>
                <w:spacing w:val="-3"/>
              </w:rPr>
              <w:t>IV</w:t>
            </w:r>
            <w:r w:rsidRPr="001B6CD5">
              <w:rPr>
                <w:rFonts w:ascii="Times New Roman" w:eastAsia="Times New Roman" w:hAnsi="Times New Roman" w:cs="Times New Roman"/>
                <w:color w:val="000000"/>
                <w:spacing w:val="-3"/>
              </w:rPr>
              <w:t>g klasių grupė</w:t>
            </w:r>
          </w:p>
        </w:tc>
      </w:tr>
      <w:tr w:rsidR="007B05F1" w:rsidRPr="001B6CD5" w14:paraId="654C3321" w14:textId="77777777" w:rsidTr="007B05F1">
        <w:trPr>
          <w:cantSplit/>
          <w:trHeight w:val="242"/>
        </w:trPr>
        <w:tc>
          <w:tcPr>
            <w:tcW w:w="537" w:type="dxa"/>
            <w:tcBorders>
              <w:top w:val="single" w:sz="12" w:space="0" w:color="auto"/>
              <w:left w:val="single" w:sz="12" w:space="0" w:color="auto"/>
              <w:bottom w:val="single" w:sz="12" w:space="0" w:color="auto"/>
              <w:right w:val="single" w:sz="12" w:space="0" w:color="auto"/>
            </w:tcBorders>
            <w:vAlign w:val="center"/>
          </w:tcPr>
          <w:p w14:paraId="225E6B98"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tcBorders>
              <w:top w:val="single" w:sz="12" w:space="0" w:color="auto"/>
              <w:left w:val="single" w:sz="12" w:space="0" w:color="auto"/>
              <w:bottom w:val="single" w:sz="12" w:space="0" w:color="auto"/>
              <w:right w:val="single" w:sz="12" w:space="0" w:color="auto"/>
            </w:tcBorders>
            <w:vAlign w:val="center"/>
          </w:tcPr>
          <w:p w14:paraId="1B526F0D" w14:textId="77777777" w:rsidR="007B05F1" w:rsidRPr="00142A14" w:rsidRDefault="007B05F1" w:rsidP="007B05F1">
            <w:pPr>
              <w:keepNext/>
              <w:spacing w:after="0" w:line="240" w:lineRule="auto"/>
              <w:outlineLvl w:val="0"/>
              <w:rPr>
                <w:rFonts w:ascii="Times New Roman" w:eastAsia="Times New Roman" w:hAnsi="Times New Roman" w:cs="Times New Roman"/>
              </w:rPr>
            </w:pPr>
            <w:r w:rsidRPr="00142A14">
              <w:rPr>
                <w:rFonts w:ascii="Times New Roman" w:eastAsia="Times New Roman" w:hAnsi="Times New Roman" w:cs="Times New Roman"/>
                <w:b/>
              </w:rPr>
              <w:t>Informacinės technologijos</w:t>
            </w:r>
          </w:p>
        </w:tc>
        <w:tc>
          <w:tcPr>
            <w:tcW w:w="2549" w:type="dxa"/>
            <w:tcBorders>
              <w:top w:val="single" w:sz="12" w:space="0" w:color="auto"/>
              <w:left w:val="single" w:sz="12" w:space="0" w:color="auto"/>
              <w:bottom w:val="dashSmallGap" w:sz="4" w:space="0" w:color="auto"/>
              <w:right w:val="single" w:sz="12" w:space="0" w:color="auto"/>
            </w:tcBorders>
          </w:tcPr>
          <w:p w14:paraId="447B0E7A" w14:textId="77777777" w:rsidR="007B05F1" w:rsidRPr="001B6CD5" w:rsidRDefault="007B05F1" w:rsidP="007B05F1">
            <w:pPr>
              <w:keepNext/>
              <w:spacing w:after="0" w:line="240" w:lineRule="auto"/>
              <w:outlineLvl w:val="0"/>
              <w:rPr>
                <w:rFonts w:ascii="Times New Roman" w:eastAsia="Times New Roman" w:hAnsi="Times New Roman" w:cs="Times New Roman"/>
                <w:lang w:val="en-US"/>
              </w:rPr>
            </w:pPr>
            <w:r w:rsidRPr="001B6CD5">
              <w:rPr>
                <w:rFonts w:ascii="Times New Roman" w:eastAsia="Times New Roman" w:hAnsi="Times New Roman" w:cs="Times New Roman"/>
              </w:rPr>
              <w:t>Elektroninė leidyba</w:t>
            </w:r>
            <w:r>
              <w:rPr>
                <w:rFonts w:ascii="Times New Roman" w:eastAsia="Times New Roman" w:hAnsi="Times New Roman" w:cs="Times New Roman"/>
              </w:rPr>
              <w:t xml:space="preserve"> ir p</w:t>
            </w:r>
            <w:r w:rsidRPr="001B6CD5">
              <w:rPr>
                <w:rFonts w:ascii="Times New Roman" w:eastAsia="Times New Roman" w:hAnsi="Times New Roman" w:cs="Times New Roman"/>
              </w:rPr>
              <w:t>rogramavimo praktikumas</w:t>
            </w:r>
          </w:p>
        </w:tc>
        <w:tc>
          <w:tcPr>
            <w:tcW w:w="993" w:type="dxa"/>
            <w:tcBorders>
              <w:top w:val="single" w:sz="12" w:space="0" w:color="auto"/>
              <w:left w:val="single" w:sz="12" w:space="0" w:color="auto"/>
              <w:bottom w:val="dashSmallGap" w:sz="4" w:space="0" w:color="auto"/>
              <w:right w:val="single" w:sz="12" w:space="0" w:color="auto"/>
            </w:tcBorders>
          </w:tcPr>
          <w:p w14:paraId="3FE74679"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dashSmallGap" w:sz="4" w:space="0" w:color="auto"/>
              <w:right w:val="single" w:sz="12" w:space="0" w:color="auto"/>
            </w:tcBorders>
          </w:tcPr>
          <w:p w14:paraId="268755DE" w14:textId="3546D58C"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w:t>
            </w:r>
            <w:r w:rsidR="000301D4">
              <w:rPr>
                <w:rFonts w:ascii="Times New Roman" w:eastAsia="Times New Roman" w:hAnsi="Times New Roman" w:cs="Times New Roman"/>
                <w:color w:val="000000"/>
                <w:spacing w:val="-3"/>
              </w:rPr>
              <w:t>0</w:t>
            </w:r>
            <w:r>
              <w:rPr>
                <w:rFonts w:ascii="Times New Roman" w:eastAsia="Times New Roman" w:hAnsi="Times New Roman" w:cs="Times New Roman"/>
                <w:color w:val="000000"/>
                <w:spacing w:val="-3"/>
              </w:rPr>
              <w:t>(1+</w:t>
            </w:r>
            <w:r w:rsidR="000301D4">
              <w:rPr>
                <w:rFonts w:ascii="Times New Roman" w:eastAsia="Times New Roman" w:hAnsi="Times New Roman" w:cs="Times New Roman"/>
                <w:color w:val="000000"/>
                <w:spacing w:val="-3"/>
              </w:rPr>
              <w:t>19</w:t>
            </w:r>
            <w:r>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dashSmallGap" w:sz="4" w:space="0" w:color="auto"/>
              <w:right w:val="single" w:sz="12" w:space="0" w:color="auto"/>
            </w:tcBorders>
          </w:tcPr>
          <w:p w14:paraId="30F5EB2F"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 grupės</w:t>
            </w:r>
          </w:p>
        </w:tc>
      </w:tr>
      <w:tr w:rsidR="007B05F1" w:rsidRPr="001B6CD5" w14:paraId="61B610B7" w14:textId="77777777" w:rsidTr="007B05F1">
        <w:trPr>
          <w:cantSplit/>
          <w:trHeight w:val="242"/>
        </w:trPr>
        <w:tc>
          <w:tcPr>
            <w:tcW w:w="537" w:type="dxa"/>
            <w:tcBorders>
              <w:top w:val="single" w:sz="12" w:space="0" w:color="auto"/>
              <w:left w:val="single" w:sz="12" w:space="0" w:color="auto"/>
              <w:bottom w:val="single" w:sz="12" w:space="0" w:color="auto"/>
              <w:right w:val="single" w:sz="12" w:space="0" w:color="auto"/>
            </w:tcBorders>
            <w:vAlign w:val="center"/>
          </w:tcPr>
          <w:p w14:paraId="375256A6"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tcBorders>
              <w:top w:val="single" w:sz="12" w:space="0" w:color="auto"/>
              <w:left w:val="single" w:sz="12" w:space="0" w:color="auto"/>
              <w:bottom w:val="single" w:sz="12" w:space="0" w:color="auto"/>
              <w:right w:val="single" w:sz="12" w:space="0" w:color="auto"/>
            </w:tcBorders>
            <w:vAlign w:val="center"/>
          </w:tcPr>
          <w:p w14:paraId="6CD2FA17"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Chemija</w:t>
            </w:r>
          </w:p>
        </w:tc>
        <w:tc>
          <w:tcPr>
            <w:tcW w:w="2549" w:type="dxa"/>
            <w:tcBorders>
              <w:top w:val="single" w:sz="12" w:space="0" w:color="auto"/>
              <w:left w:val="single" w:sz="12" w:space="0" w:color="auto"/>
              <w:bottom w:val="single" w:sz="12" w:space="0" w:color="auto"/>
              <w:right w:val="single" w:sz="12" w:space="0" w:color="auto"/>
            </w:tcBorders>
          </w:tcPr>
          <w:p w14:paraId="74D131BF"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Eksperimentinė chemija</w:t>
            </w:r>
          </w:p>
        </w:tc>
        <w:tc>
          <w:tcPr>
            <w:tcW w:w="993" w:type="dxa"/>
            <w:tcBorders>
              <w:top w:val="single" w:sz="12" w:space="0" w:color="auto"/>
              <w:left w:val="single" w:sz="12" w:space="0" w:color="auto"/>
              <w:bottom w:val="single" w:sz="12" w:space="0" w:color="auto"/>
              <w:right w:val="single" w:sz="12" w:space="0" w:color="auto"/>
            </w:tcBorders>
          </w:tcPr>
          <w:p w14:paraId="186E7416"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single" w:sz="12" w:space="0" w:color="auto"/>
              <w:right w:val="single" w:sz="12" w:space="0" w:color="auto"/>
            </w:tcBorders>
          </w:tcPr>
          <w:p w14:paraId="606821AB"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single" w:sz="12" w:space="0" w:color="auto"/>
              <w:right w:val="single" w:sz="12" w:space="0" w:color="auto"/>
            </w:tcBorders>
          </w:tcPr>
          <w:p w14:paraId="15E0875F"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1193BADD" w14:textId="77777777" w:rsidTr="007B05F1">
        <w:trPr>
          <w:cantSplit/>
          <w:trHeight w:val="242"/>
        </w:trPr>
        <w:tc>
          <w:tcPr>
            <w:tcW w:w="537" w:type="dxa"/>
            <w:tcBorders>
              <w:top w:val="single" w:sz="12" w:space="0" w:color="auto"/>
              <w:left w:val="single" w:sz="12" w:space="0" w:color="auto"/>
              <w:bottom w:val="single" w:sz="12" w:space="0" w:color="auto"/>
              <w:right w:val="single" w:sz="12" w:space="0" w:color="auto"/>
            </w:tcBorders>
            <w:vAlign w:val="center"/>
          </w:tcPr>
          <w:p w14:paraId="20AC2814"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tcBorders>
              <w:top w:val="single" w:sz="12" w:space="0" w:color="auto"/>
              <w:left w:val="single" w:sz="12" w:space="0" w:color="auto"/>
              <w:bottom w:val="single" w:sz="12" w:space="0" w:color="auto"/>
              <w:right w:val="single" w:sz="12" w:space="0" w:color="auto"/>
            </w:tcBorders>
            <w:vAlign w:val="center"/>
          </w:tcPr>
          <w:p w14:paraId="078A5AD0"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Biologija</w:t>
            </w:r>
          </w:p>
        </w:tc>
        <w:tc>
          <w:tcPr>
            <w:tcW w:w="2549" w:type="dxa"/>
            <w:tcBorders>
              <w:top w:val="single" w:sz="12" w:space="0" w:color="auto"/>
              <w:left w:val="single" w:sz="12" w:space="0" w:color="auto"/>
              <w:bottom w:val="single" w:sz="12" w:space="0" w:color="auto"/>
              <w:right w:val="single" w:sz="12" w:space="0" w:color="auto"/>
            </w:tcBorders>
          </w:tcPr>
          <w:p w14:paraId="61CAA558"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Eksperimentinė biologija (biochemija)</w:t>
            </w:r>
          </w:p>
        </w:tc>
        <w:tc>
          <w:tcPr>
            <w:tcW w:w="993" w:type="dxa"/>
            <w:tcBorders>
              <w:top w:val="single" w:sz="12" w:space="0" w:color="auto"/>
              <w:left w:val="single" w:sz="12" w:space="0" w:color="auto"/>
              <w:bottom w:val="single" w:sz="12" w:space="0" w:color="auto"/>
              <w:right w:val="single" w:sz="12" w:space="0" w:color="auto"/>
            </w:tcBorders>
          </w:tcPr>
          <w:p w14:paraId="3635FB42"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single" w:sz="12" w:space="0" w:color="auto"/>
              <w:right w:val="single" w:sz="12" w:space="0" w:color="auto"/>
            </w:tcBorders>
          </w:tcPr>
          <w:p w14:paraId="4FF4E818"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single" w:sz="12" w:space="0" w:color="auto"/>
              <w:right w:val="single" w:sz="12" w:space="0" w:color="auto"/>
            </w:tcBorders>
          </w:tcPr>
          <w:p w14:paraId="0178C7C0"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032A00B2" w14:textId="77777777" w:rsidTr="007B05F1">
        <w:trPr>
          <w:cantSplit/>
          <w:trHeight w:val="295"/>
        </w:trPr>
        <w:tc>
          <w:tcPr>
            <w:tcW w:w="537" w:type="dxa"/>
            <w:tcBorders>
              <w:top w:val="single" w:sz="12" w:space="0" w:color="auto"/>
              <w:left w:val="single" w:sz="12" w:space="0" w:color="auto"/>
              <w:bottom w:val="single" w:sz="12" w:space="0" w:color="auto"/>
              <w:right w:val="single" w:sz="12" w:space="0" w:color="auto"/>
            </w:tcBorders>
            <w:vAlign w:val="center"/>
          </w:tcPr>
          <w:p w14:paraId="6B7466E8"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tcBorders>
              <w:top w:val="single" w:sz="12" w:space="0" w:color="auto"/>
              <w:left w:val="single" w:sz="12" w:space="0" w:color="auto"/>
              <w:bottom w:val="single" w:sz="12" w:space="0" w:color="auto"/>
              <w:right w:val="single" w:sz="12" w:space="0" w:color="auto"/>
            </w:tcBorders>
            <w:vAlign w:val="center"/>
          </w:tcPr>
          <w:p w14:paraId="6B9CC794"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Fizika</w:t>
            </w:r>
          </w:p>
        </w:tc>
        <w:tc>
          <w:tcPr>
            <w:tcW w:w="2549" w:type="dxa"/>
            <w:tcBorders>
              <w:top w:val="single" w:sz="12" w:space="0" w:color="auto"/>
              <w:left w:val="single" w:sz="12" w:space="0" w:color="auto"/>
              <w:bottom w:val="single" w:sz="12" w:space="0" w:color="auto"/>
              <w:right w:val="single" w:sz="12" w:space="0" w:color="auto"/>
            </w:tcBorders>
          </w:tcPr>
          <w:p w14:paraId="78A17392"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„Fotonas“</w:t>
            </w:r>
          </w:p>
        </w:tc>
        <w:tc>
          <w:tcPr>
            <w:tcW w:w="993" w:type="dxa"/>
            <w:tcBorders>
              <w:top w:val="single" w:sz="12" w:space="0" w:color="auto"/>
              <w:left w:val="single" w:sz="12" w:space="0" w:color="auto"/>
              <w:bottom w:val="single" w:sz="12" w:space="0" w:color="auto"/>
              <w:right w:val="single" w:sz="12" w:space="0" w:color="auto"/>
            </w:tcBorders>
          </w:tcPr>
          <w:p w14:paraId="64DB9D26"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single" w:sz="12" w:space="0" w:color="auto"/>
              <w:right w:val="single" w:sz="12" w:space="0" w:color="auto"/>
            </w:tcBorders>
          </w:tcPr>
          <w:p w14:paraId="5828B769"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single" w:sz="12" w:space="0" w:color="auto"/>
              <w:right w:val="single" w:sz="12" w:space="0" w:color="auto"/>
            </w:tcBorders>
          </w:tcPr>
          <w:p w14:paraId="2D11139C"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5F4CC41D" w14:textId="77777777" w:rsidTr="007B05F1">
        <w:trPr>
          <w:cantSplit/>
          <w:trHeight w:val="232"/>
        </w:trPr>
        <w:tc>
          <w:tcPr>
            <w:tcW w:w="537" w:type="dxa"/>
            <w:vMerge w:val="restart"/>
            <w:tcBorders>
              <w:top w:val="single" w:sz="12" w:space="0" w:color="auto"/>
              <w:left w:val="single" w:sz="12" w:space="0" w:color="auto"/>
              <w:right w:val="single" w:sz="12" w:space="0" w:color="auto"/>
            </w:tcBorders>
            <w:vAlign w:val="center"/>
          </w:tcPr>
          <w:p w14:paraId="7D6968E7"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val="restart"/>
            <w:tcBorders>
              <w:top w:val="single" w:sz="12" w:space="0" w:color="auto"/>
              <w:left w:val="single" w:sz="12" w:space="0" w:color="auto"/>
              <w:right w:val="single" w:sz="12" w:space="0" w:color="auto"/>
            </w:tcBorders>
            <w:vAlign w:val="center"/>
          </w:tcPr>
          <w:p w14:paraId="4FEA679F"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Lietuvių kalba</w:t>
            </w:r>
          </w:p>
        </w:tc>
        <w:tc>
          <w:tcPr>
            <w:tcW w:w="2549" w:type="dxa"/>
            <w:tcBorders>
              <w:top w:val="single" w:sz="12" w:space="0" w:color="auto"/>
              <w:left w:val="single" w:sz="12" w:space="0" w:color="auto"/>
              <w:bottom w:val="dashSmallGap" w:sz="4" w:space="0" w:color="auto"/>
              <w:right w:val="single" w:sz="12" w:space="0" w:color="auto"/>
            </w:tcBorders>
          </w:tcPr>
          <w:p w14:paraId="6E961959"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Kūrybinis rašymas</w:t>
            </w:r>
          </w:p>
        </w:tc>
        <w:tc>
          <w:tcPr>
            <w:tcW w:w="993" w:type="dxa"/>
            <w:tcBorders>
              <w:top w:val="single" w:sz="12" w:space="0" w:color="auto"/>
              <w:left w:val="single" w:sz="12" w:space="0" w:color="auto"/>
              <w:bottom w:val="dashSmallGap" w:sz="4" w:space="0" w:color="auto"/>
              <w:right w:val="single" w:sz="12" w:space="0" w:color="auto"/>
            </w:tcBorders>
          </w:tcPr>
          <w:p w14:paraId="0F575C54"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dashSmallGap" w:sz="4" w:space="0" w:color="auto"/>
              <w:right w:val="single" w:sz="12" w:space="0" w:color="auto"/>
            </w:tcBorders>
          </w:tcPr>
          <w:p w14:paraId="257DB2B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10</w:t>
            </w:r>
          </w:p>
        </w:tc>
        <w:tc>
          <w:tcPr>
            <w:tcW w:w="2693" w:type="dxa"/>
            <w:tcBorders>
              <w:top w:val="single" w:sz="12" w:space="0" w:color="auto"/>
              <w:left w:val="single" w:sz="12" w:space="0" w:color="auto"/>
              <w:bottom w:val="dashSmallGap" w:sz="4" w:space="0" w:color="auto"/>
              <w:right w:val="single" w:sz="12" w:space="0" w:color="auto"/>
            </w:tcBorders>
          </w:tcPr>
          <w:p w14:paraId="623D28A2"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7B05F1" w:rsidRPr="001B6CD5" w14:paraId="5531DCDB" w14:textId="77777777" w:rsidTr="007B05F1">
        <w:trPr>
          <w:cantSplit/>
          <w:trHeight w:val="232"/>
        </w:trPr>
        <w:tc>
          <w:tcPr>
            <w:tcW w:w="537" w:type="dxa"/>
            <w:vMerge/>
            <w:tcBorders>
              <w:left w:val="single" w:sz="12" w:space="0" w:color="auto"/>
              <w:bottom w:val="single" w:sz="12" w:space="0" w:color="auto"/>
              <w:right w:val="single" w:sz="12" w:space="0" w:color="auto"/>
            </w:tcBorders>
            <w:vAlign w:val="center"/>
          </w:tcPr>
          <w:p w14:paraId="1F0C70A4"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tcBorders>
              <w:left w:val="single" w:sz="12" w:space="0" w:color="auto"/>
              <w:bottom w:val="single" w:sz="12" w:space="0" w:color="auto"/>
              <w:right w:val="single" w:sz="12" w:space="0" w:color="auto"/>
            </w:tcBorders>
            <w:vAlign w:val="center"/>
          </w:tcPr>
          <w:p w14:paraId="3B4A10D4" w14:textId="77777777" w:rsidR="007B05F1" w:rsidRPr="00142A14" w:rsidRDefault="007B05F1" w:rsidP="007B05F1">
            <w:pPr>
              <w:keepNext/>
              <w:spacing w:after="0" w:line="240" w:lineRule="auto"/>
              <w:outlineLvl w:val="0"/>
              <w:rPr>
                <w:rFonts w:ascii="Times New Roman" w:eastAsia="Times New Roman" w:hAnsi="Times New Roman" w:cs="Times New Roman"/>
                <w:b/>
              </w:rPr>
            </w:pPr>
          </w:p>
        </w:tc>
        <w:tc>
          <w:tcPr>
            <w:tcW w:w="2549" w:type="dxa"/>
            <w:tcBorders>
              <w:top w:val="dashSmallGap" w:sz="4" w:space="0" w:color="auto"/>
              <w:left w:val="single" w:sz="12" w:space="0" w:color="auto"/>
              <w:bottom w:val="single" w:sz="12" w:space="0" w:color="auto"/>
              <w:right w:val="single" w:sz="12" w:space="0" w:color="auto"/>
            </w:tcBorders>
          </w:tcPr>
          <w:p w14:paraId="23747946"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Kalbos vartojimo praktikumas</w:t>
            </w:r>
          </w:p>
        </w:tc>
        <w:tc>
          <w:tcPr>
            <w:tcW w:w="993" w:type="dxa"/>
            <w:tcBorders>
              <w:top w:val="dashSmallGap" w:sz="4" w:space="0" w:color="auto"/>
              <w:left w:val="single" w:sz="12" w:space="0" w:color="auto"/>
              <w:bottom w:val="single" w:sz="12" w:space="0" w:color="auto"/>
              <w:right w:val="single" w:sz="12" w:space="0" w:color="auto"/>
            </w:tcBorders>
          </w:tcPr>
          <w:p w14:paraId="465D2741"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single" w:sz="12" w:space="0" w:color="auto"/>
              <w:right w:val="single" w:sz="12" w:space="0" w:color="auto"/>
            </w:tcBorders>
          </w:tcPr>
          <w:p w14:paraId="7EB7C49F" w14:textId="02F0D1EF" w:rsidR="007B05F1" w:rsidRPr="001B6CD5" w:rsidRDefault="007B05F1" w:rsidP="007B05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0301D4">
              <w:rPr>
                <w:rFonts w:ascii="Times New Roman" w:eastAsia="Times New Roman" w:hAnsi="Times New Roman" w:cs="Times New Roman"/>
              </w:rPr>
              <w:t>2</w:t>
            </w:r>
          </w:p>
        </w:tc>
        <w:tc>
          <w:tcPr>
            <w:tcW w:w="2693" w:type="dxa"/>
            <w:tcBorders>
              <w:top w:val="dashSmallGap" w:sz="4" w:space="0" w:color="auto"/>
              <w:left w:val="single" w:sz="12" w:space="0" w:color="auto"/>
              <w:bottom w:val="single" w:sz="12" w:space="0" w:color="auto"/>
              <w:right w:val="single" w:sz="12" w:space="0" w:color="auto"/>
            </w:tcBorders>
          </w:tcPr>
          <w:p w14:paraId="6AFF0A0F"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7B05F1" w:rsidRPr="001B6CD5" w14:paraId="12956CEC" w14:textId="77777777" w:rsidTr="007B05F1">
        <w:trPr>
          <w:cantSplit/>
          <w:trHeight w:val="167"/>
        </w:trPr>
        <w:tc>
          <w:tcPr>
            <w:tcW w:w="537" w:type="dxa"/>
            <w:tcBorders>
              <w:top w:val="single" w:sz="12" w:space="0" w:color="auto"/>
              <w:left w:val="single" w:sz="12" w:space="0" w:color="auto"/>
              <w:bottom w:val="single" w:sz="12" w:space="0" w:color="auto"/>
              <w:right w:val="single" w:sz="12" w:space="0" w:color="auto"/>
            </w:tcBorders>
            <w:vAlign w:val="center"/>
          </w:tcPr>
          <w:p w14:paraId="74F29DB0"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tcBorders>
              <w:top w:val="single" w:sz="12" w:space="0" w:color="auto"/>
              <w:left w:val="single" w:sz="12" w:space="0" w:color="auto"/>
              <w:bottom w:val="single" w:sz="12" w:space="0" w:color="auto"/>
              <w:right w:val="single" w:sz="12" w:space="0" w:color="auto"/>
            </w:tcBorders>
            <w:vAlign w:val="center"/>
          </w:tcPr>
          <w:p w14:paraId="1A986ADE"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Geografija</w:t>
            </w:r>
          </w:p>
        </w:tc>
        <w:tc>
          <w:tcPr>
            <w:tcW w:w="2549" w:type="dxa"/>
            <w:tcBorders>
              <w:top w:val="single" w:sz="12" w:space="0" w:color="auto"/>
              <w:left w:val="single" w:sz="12" w:space="0" w:color="auto"/>
              <w:bottom w:val="single" w:sz="12" w:space="0" w:color="auto"/>
              <w:right w:val="single" w:sz="12" w:space="0" w:color="auto"/>
            </w:tcBorders>
          </w:tcPr>
          <w:p w14:paraId="644878EC"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Geografijos vadovėlį užvertus</w:t>
            </w:r>
          </w:p>
        </w:tc>
        <w:tc>
          <w:tcPr>
            <w:tcW w:w="993" w:type="dxa"/>
            <w:tcBorders>
              <w:top w:val="single" w:sz="12" w:space="0" w:color="auto"/>
              <w:left w:val="single" w:sz="12" w:space="0" w:color="auto"/>
              <w:bottom w:val="single" w:sz="12" w:space="0" w:color="auto"/>
              <w:right w:val="single" w:sz="12" w:space="0" w:color="auto"/>
            </w:tcBorders>
          </w:tcPr>
          <w:p w14:paraId="4B53F15E"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single" w:sz="12" w:space="0" w:color="auto"/>
              <w:right w:val="single" w:sz="12" w:space="0" w:color="auto"/>
            </w:tcBorders>
          </w:tcPr>
          <w:p w14:paraId="6E5F71BF"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single" w:sz="12" w:space="0" w:color="auto"/>
              <w:right w:val="single" w:sz="12" w:space="0" w:color="auto"/>
            </w:tcBorders>
          </w:tcPr>
          <w:p w14:paraId="5E9B9AFB"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22130EAA" w14:textId="77777777" w:rsidTr="007B05F1">
        <w:trPr>
          <w:cantSplit/>
          <w:trHeight w:val="236"/>
        </w:trPr>
        <w:tc>
          <w:tcPr>
            <w:tcW w:w="537" w:type="dxa"/>
            <w:tcBorders>
              <w:top w:val="single" w:sz="12" w:space="0" w:color="auto"/>
              <w:left w:val="single" w:sz="12" w:space="0" w:color="auto"/>
              <w:bottom w:val="single" w:sz="12" w:space="0" w:color="auto"/>
              <w:right w:val="single" w:sz="12" w:space="0" w:color="auto"/>
            </w:tcBorders>
            <w:vAlign w:val="center"/>
          </w:tcPr>
          <w:p w14:paraId="09805621"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tcBorders>
              <w:top w:val="single" w:sz="12" w:space="0" w:color="auto"/>
              <w:left w:val="single" w:sz="12" w:space="0" w:color="auto"/>
              <w:bottom w:val="single" w:sz="12" w:space="0" w:color="auto"/>
              <w:right w:val="single" w:sz="12" w:space="0" w:color="auto"/>
            </w:tcBorders>
            <w:vAlign w:val="center"/>
          </w:tcPr>
          <w:p w14:paraId="1B74F2E7"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Matematika</w:t>
            </w:r>
          </w:p>
        </w:tc>
        <w:tc>
          <w:tcPr>
            <w:tcW w:w="2549" w:type="dxa"/>
            <w:tcBorders>
              <w:top w:val="single" w:sz="12" w:space="0" w:color="auto"/>
              <w:left w:val="single" w:sz="12" w:space="0" w:color="auto"/>
              <w:bottom w:val="single" w:sz="12" w:space="0" w:color="auto"/>
              <w:right w:val="single" w:sz="12" w:space="0" w:color="auto"/>
            </w:tcBorders>
          </w:tcPr>
          <w:p w14:paraId="70974342"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Matematikos vadovėlį užvertus</w:t>
            </w:r>
          </w:p>
        </w:tc>
        <w:tc>
          <w:tcPr>
            <w:tcW w:w="993" w:type="dxa"/>
            <w:tcBorders>
              <w:top w:val="single" w:sz="12" w:space="0" w:color="auto"/>
              <w:left w:val="single" w:sz="12" w:space="0" w:color="auto"/>
              <w:bottom w:val="single" w:sz="12" w:space="0" w:color="auto"/>
              <w:right w:val="single" w:sz="12" w:space="0" w:color="auto"/>
            </w:tcBorders>
          </w:tcPr>
          <w:p w14:paraId="75FC35C8"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single" w:sz="12" w:space="0" w:color="auto"/>
              <w:right w:val="single" w:sz="12" w:space="0" w:color="auto"/>
            </w:tcBorders>
          </w:tcPr>
          <w:p w14:paraId="67A82EC4" w14:textId="361EFAC1" w:rsidR="007B05F1" w:rsidRPr="001B6CD5" w:rsidRDefault="007B05F1" w:rsidP="007B05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0301D4">
              <w:rPr>
                <w:rFonts w:ascii="Times New Roman" w:eastAsia="Times New Roman" w:hAnsi="Times New Roman" w:cs="Times New Roman"/>
              </w:rPr>
              <w:t>3</w:t>
            </w:r>
          </w:p>
        </w:tc>
        <w:tc>
          <w:tcPr>
            <w:tcW w:w="2693" w:type="dxa"/>
            <w:tcBorders>
              <w:top w:val="single" w:sz="12" w:space="0" w:color="auto"/>
              <w:left w:val="single" w:sz="12" w:space="0" w:color="auto"/>
              <w:bottom w:val="single" w:sz="12" w:space="0" w:color="auto"/>
              <w:right w:val="single" w:sz="12" w:space="0" w:color="auto"/>
            </w:tcBorders>
          </w:tcPr>
          <w:p w14:paraId="3A1711CF"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w:t>
            </w:r>
            <w:r w:rsidRPr="001B6CD5">
              <w:rPr>
                <w:rFonts w:ascii="Times New Roman" w:eastAsia="Times New Roman" w:hAnsi="Times New Roman" w:cs="Times New Roman"/>
                <w:color w:val="000000"/>
                <w:spacing w:val="-3"/>
              </w:rPr>
              <w:t xml:space="preserve"> grupė</w:t>
            </w:r>
            <w:r>
              <w:rPr>
                <w:rFonts w:ascii="Times New Roman" w:eastAsia="Times New Roman" w:hAnsi="Times New Roman" w:cs="Times New Roman"/>
                <w:color w:val="000000"/>
                <w:spacing w:val="-3"/>
              </w:rPr>
              <w:t>s</w:t>
            </w:r>
          </w:p>
        </w:tc>
      </w:tr>
      <w:tr w:rsidR="007B05F1" w:rsidRPr="001B6CD5" w14:paraId="685EC467" w14:textId="77777777" w:rsidTr="007B05F1">
        <w:trPr>
          <w:cantSplit/>
          <w:trHeight w:val="124"/>
        </w:trPr>
        <w:tc>
          <w:tcPr>
            <w:tcW w:w="537" w:type="dxa"/>
            <w:tcBorders>
              <w:top w:val="single" w:sz="12" w:space="0" w:color="auto"/>
              <w:left w:val="single" w:sz="12" w:space="0" w:color="auto"/>
              <w:bottom w:val="single" w:sz="12" w:space="0" w:color="auto"/>
              <w:right w:val="single" w:sz="12" w:space="0" w:color="auto"/>
            </w:tcBorders>
            <w:vAlign w:val="center"/>
          </w:tcPr>
          <w:p w14:paraId="502648C7"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tcBorders>
              <w:top w:val="single" w:sz="12" w:space="0" w:color="auto"/>
              <w:left w:val="single" w:sz="12" w:space="0" w:color="auto"/>
              <w:bottom w:val="single" w:sz="12" w:space="0" w:color="auto"/>
              <w:right w:val="single" w:sz="12" w:space="0" w:color="auto"/>
            </w:tcBorders>
            <w:vAlign w:val="center"/>
          </w:tcPr>
          <w:p w14:paraId="67C2DCE6"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Istorija</w:t>
            </w:r>
          </w:p>
        </w:tc>
        <w:tc>
          <w:tcPr>
            <w:tcW w:w="2549" w:type="dxa"/>
            <w:tcBorders>
              <w:top w:val="single" w:sz="12" w:space="0" w:color="auto"/>
              <w:left w:val="single" w:sz="12" w:space="0" w:color="auto"/>
              <w:bottom w:val="single" w:sz="12" w:space="0" w:color="auto"/>
              <w:right w:val="single" w:sz="12" w:space="0" w:color="auto"/>
            </w:tcBorders>
          </w:tcPr>
          <w:p w14:paraId="39A13EE5"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Žvilgsnis į pasaulinę istoriją</w:t>
            </w:r>
          </w:p>
        </w:tc>
        <w:tc>
          <w:tcPr>
            <w:tcW w:w="993" w:type="dxa"/>
            <w:tcBorders>
              <w:top w:val="single" w:sz="12" w:space="0" w:color="auto"/>
              <w:left w:val="single" w:sz="12" w:space="0" w:color="auto"/>
              <w:bottom w:val="single" w:sz="12" w:space="0" w:color="auto"/>
              <w:right w:val="single" w:sz="12" w:space="0" w:color="auto"/>
            </w:tcBorders>
          </w:tcPr>
          <w:p w14:paraId="79F69AC6"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single" w:sz="12" w:space="0" w:color="auto"/>
              <w:right w:val="single" w:sz="12" w:space="0" w:color="auto"/>
            </w:tcBorders>
          </w:tcPr>
          <w:p w14:paraId="049C97FE"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single" w:sz="12" w:space="0" w:color="auto"/>
              <w:right w:val="single" w:sz="12" w:space="0" w:color="auto"/>
            </w:tcBorders>
          </w:tcPr>
          <w:p w14:paraId="067F9AB5"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7F6A01F6" w14:textId="77777777" w:rsidTr="007B05F1">
        <w:trPr>
          <w:cantSplit/>
          <w:trHeight w:val="124"/>
        </w:trPr>
        <w:tc>
          <w:tcPr>
            <w:tcW w:w="537" w:type="dxa"/>
            <w:vMerge w:val="restart"/>
            <w:tcBorders>
              <w:top w:val="single" w:sz="12" w:space="0" w:color="auto"/>
              <w:left w:val="single" w:sz="12" w:space="0" w:color="auto"/>
              <w:bottom w:val="single" w:sz="12" w:space="0" w:color="auto"/>
              <w:right w:val="single" w:sz="12" w:space="0" w:color="auto"/>
            </w:tcBorders>
            <w:vAlign w:val="center"/>
          </w:tcPr>
          <w:p w14:paraId="16A19B88" w14:textId="77777777" w:rsidR="007B05F1" w:rsidRPr="007B05F1" w:rsidRDefault="007B05F1" w:rsidP="007B05F1">
            <w:pPr>
              <w:pStyle w:val="Sraopastraipa"/>
              <w:numPr>
                <w:ilvl w:val="0"/>
                <w:numId w:val="13"/>
              </w:numPr>
              <w:ind w:left="291" w:hanging="219"/>
              <w:jc w:val="center"/>
              <w:rPr>
                <w:rFonts w:ascii="Times New Roman" w:eastAsia="Times New Roman" w:hAnsi="Times New Roman" w:cs="Times New Roman"/>
                <w:color w:val="FF0000"/>
                <w:spacing w:val="-3"/>
              </w:rPr>
            </w:pPr>
          </w:p>
        </w:tc>
        <w:tc>
          <w:tcPr>
            <w:tcW w:w="1703" w:type="dxa"/>
            <w:vMerge w:val="restart"/>
            <w:tcBorders>
              <w:top w:val="single" w:sz="12" w:space="0" w:color="auto"/>
              <w:left w:val="single" w:sz="12" w:space="0" w:color="auto"/>
              <w:bottom w:val="single" w:sz="12" w:space="0" w:color="auto"/>
              <w:right w:val="single" w:sz="12" w:space="0" w:color="auto"/>
            </w:tcBorders>
            <w:vAlign w:val="center"/>
          </w:tcPr>
          <w:p w14:paraId="50D86A66" w14:textId="77777777" w:rsidR="007B05F1" w:rsidRPr="00142A14" w:rsidRDefault="007B05F1" w:rsidP="007B05F1">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Menai</w:t>
            </w:r>
          </w:p>
        </w:tc>
        <w:tc>
          <w:tcPr>
            <w:tcW w:w="2549" w:type="dxa"/>
            <w:tcBorders>
              <w:top w:val="single" w:sz="12" w:space="0" w:color="auto"/>
              <w:left w:val="single" w:sz="12" w:space="0" w:color="auto"/>
              <w:bottom w:val="dashSmallGap" w:sz="4" w:space="0" w:color="auto"/>
              <w:right w:val="single" w:sz="12" w:space="0" w:color="auto"/>
            </w:tcBorders>
          </w:tcPr>
          <w:p w14:paraId="1976BB86"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 xml:space="preserve">Vebdizainas </w:t>
            </w:r>
          </w:p>
        </w:tc>
        <w:tc>
          <w:tcPr>
            <w:tcW w:w="993" w:type="dxa"/>
            <w:tcBorders>
              <w:top w:val="single" w:sz="12" w:space="0" w:color="auto"/>
              <w:left w:val="single" w:sz="12" w:space="0" w:color="auto"/>
              <w:bottom w:val="dashSmallGap" w:sz="4" w:space="0" w:color="auto"/>
              <w:right w:val="single" w:sz="12" w:space="0" w:color="auto"/>
            </w:tcBorders>
          </w:tcPr>
          <w:p w14:paraId="7B04CFCE"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dashSmallGap" w:sz="4" w:space="0" w:color="auto"/>
              <w:right w:val="single" w:sz="12" w:space="0" w:color="auto"/>
            </w:tcBorders>
          </w:tcPr>
          <w:p w14:paraId="02A500A9"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dashSmallGap" w:sz="4" w:space="0" w:color="auto"/>
              <w:right w:val="single" w:sz="12" w:space="0" w:color="auto"/>
            </w:tcBorders>
          </w:tcPr>
          <w:p w14:paraId="0F16F963"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7B05F1" w:rsidRPr="001B6CD5" w14:paraId="2B4924C7" w14:textId="77777777" w:rsidTr="007B05F1">
        <w:trPr>
          <w:cantSplit/>
          <w:trHeight w:val="481"/>
        </w:trPr>
        <w:tc>
          <w:tcPr>
            <w:tcW w:w="537" w:type="dxa"/>
            <w:vMerge/>
            <w:tcBorders>
              <w:left w:val="single" w:sz="12" w:space="0" w:color="auto"/>
              <w:bottom w:val="single" w:sz="12" w:space="0" w:color="auto"/>
              <w:right w:val="single" w:sz="12" w:space="0" w:color="auto"/>
            </w:tcBorders>
            <w:vAlign w:val="center"/>
          </w:tcPr>
          <w:p w14:paraId="20DA37A6" w14:textId="77777777" w:rsidR="007B05F1" w:rsidRPr="001B6CD5" w:rsidRDefault="007B05F1" w:rsidP="007B05F1">
            <w:pPr>
              <w:spacing w:after="0" w:line="240" w:lineRule="auto"/>
              <w:ind w:firstLine="142"/>
              <w:jc w:val="center"/>
              <w:rPr>
                <w:rFonts w:ascii="Times New Roman" w:eastAsia="Times New Roman" w:hAnsi="Times New Roman" w:cs="Times New Roman"/>
                <w:color w:val="000000"/>
                <w:spacing w:val="-3"/>
              </w:rPr>
            </w:pPr>
          </w:p>
        </w:tc>
        <w:tc>
          <w:tcPr>
            <w:tcW w:w="1703" w:type="dxa"/>
            <w:vMerge/>
            <w:tcBorders>
              <w:left w:val="single" w:sz="12" w:space="0" w:color="auto"/>
              <w:bottom w:val="single" w:sz="12" w:space="0" w:color="auto"/>
              <w:right w:val="single" w:sz="12" w:space="0" w:color="auto"/>
            </w:tcBorders>
            <w:vAlign w:val="center"/>
          </w:tcPr>
          <w:p w14:paraId="6E95A9C1" w14:textId="77777777" w:rsidR="007B05F1" w:rsidRPr="00142A14" w:rsidRDefault="007B05F1" w:rsidP="007B05F1">
            <w:pPr>
              <w:keepNext/>
              <w:spacing w:after="0" w:line="240" w:lineRule="auto"/>
              <w:jc w:val="center"/>
              <w:outlineLvl w:val="0"/>
              <w:rPr>
                <w:rFonts w:ascii="Times New Roman" w:eastAsia="Times New Roman" w:hAnsi="Times New Roman" w:cs="Times New Roman"/>
              </w:rPr>
            </w:pPr>
          </w:p>
        </w:tc>
        <w:tc>
          <w:tcPr>
            <w:tcW w:w="2549" w:type="dxa"/>
            <w:tcBorders>
              <w:top w:val="dashSmallGap" w:sz="4" w:space="0" w:color="auto"/>
              <w:left w:val="single" w:sz="12" w:space="0" w:color="auto"/>
              <w:bottom w:val="single" w:sz="12" w:space="0" w:color="auto"/>
              <w:right w:val="single" w:sz="12" w:space="0" w:color="auto"/>
            </w:tcBorders>
          </w:tcPr>
          <w:p w14:paraId="7E9E31C4" w14:textId="77777777" w:rsidR="007B05F1" w:rsidRPr="001B6CD5" w:rsidRDefault="007B05F1" w:rsidP="007B05F1">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 xml:space="preserve">Tapyba aliejiniais dažais, akademinis piešinys </w:t>
            </w:r>
          </w:p>
        </w:tc>
        <w:tc>
          <w:tcPr>
            <w:tcW w:w="993" w:type="dxa"/>
            <w:tcBorders>
              <w:top w:val="dashSmallGap" w:sz="4" w:space="0" w:color="auto"/>
              <w:left w:val="single" w:sz="12" w:space="0" w:color="auto"/>
              <w:bottom w:val="single" w:sz="12" w:space="0" w:color="auto"/>
              <w:right w:val="single" w:sz="12" w:space="0" w:color="auto"/>
            </w:tcBorders>
          </w:tcPr>
          <w:p w14:paraId="15E838B2" w14:textId="77777777" w:rsidR="007B05F1" w:rsidRPr="001B6CD5" w:rsidRDefault="007B05F1" w:rsidP="007B05F1">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single" w:sz="12" w:space="0" w:color="auto"/>
              <w:right w:val="single" w:sz="12" w:space="0" w:color="auto"/>
            </w:tcBorders>
          </w:tcPr>
          <w:p w14:paraId="08D3CE53"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single" w:sz="12" w:space="0" w:color="auto"/>
              <w:right w:val="single" w:sz="12" w:space="0" w:color="auto"/>
            </w:tcBorders>
          </w:tcPr>
          <w:p w14:paraId="409EE878" w14:textId="77777777" w:rsidR="007B05F1" w:rsidRPr="001B6CD5" w:rsidRDefault="007B05F1" w:rsidP="007B05F1">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bl>
    <w:p w14:paraId="3014B053" w14:textId="77777777" w:rsidR="007B05F1" w:rsidRPr="001B6CD5" w:rsidRDefault="007B05F1" w:rsidP="007B05F1">
      <w:pPr>
        <w:autoSpaceDE w:val="0"/>
        <w:autoSpaceDN w:val="0"/>
        <w:adjustRightInd w:val="0"/>
        <w:spacing w:line="276" w:lineRule="auto"/>
        <w:ind w:firstLine="851"/>
        <w:rPr>
          <w:rFonts w:ascii="Times New Roman" w:eastAsia="Times New Roman" w:hAnsi="Times New Roman" w:cs="Times New Roman"/>
        </w:rPr>
      </w:pPr>
    </w:p>
    <w:p w14:paraId="24BD2550" w14:textId="77777777" w:rsidR="007B05F1" w:rsidRPr="00A97A7D" w:rsidRDefault="007B05F1" w:rsidP="007B05F1">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Pasirenkamuosiuose moduliuose gimnazijoje kreipiamas dėmesys į bendruosius gebėjimus ir kompetencijų ugdymą, dalykų žinių ir metodų integravimą, dalyko žinių taikymą praktinėje veikloje, žinių taikymo profesinėje veikloje galimybių nagrinėjimą, neplečiant bendrosiose programose numatytos dalykų tematikos.</w:t>
      </w:r>
    </w:p>
    <w:p w14:paraId="074D3AA5" w14:textId="77777777" w:rsidR="007B05F1" w:rsidRPr="00A97A7D" w:rsidRDefault="007B05F1" w:rsidP="007B05F1">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Mokinys, pasirinkęs mokslo metų pradžioje modulį, jo keisti negali iki pusmečio pabaigos.</w:t>
      </w:r>
    </w:p>
    <w:p w14:paraId="38CF717B" w14:textId="77777777" w:rsidR="007B05F1" w:rsidRPr="00A97A7D" w:rsidRDefault="007B05F1" w:rsidP="007B05F1">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Mokinių laikinųjų grupių skaičius nustatytas gimnazijoje bendru susitarimu. Mokiniai, pasirinkę bendrąjį ir išplėstinį programos kursą, mokosi atskirose laikinosiose grupėse (išskyrus neskaitlingas grupes, jei mokinių skaičius mažesnis nei 10 mokinių).</w:t>
      </w:r>
    </w:p>
    <w:p w14:paraId="0941559A" w14:textId="77777777" w:rsidR="00F55070" w:rsidRPr="002F1AE5" w:rsidRDefault="00F55070" w:rsidP="00F55070">
      <w:pPr>
        <w:pStyle w:val="pr1"/>
      </w:pPr>
      <w:bookmarkStart w:id="138" w:name="_Toc12352115"/>
      <w:bookmarkStart w:id="139" w:name="_Toc74921611"/>
      <w:bookmarkStart w:id="140" w:name="_Toc75169940"/>
      <w:bookmarkStart w:id="141" w:name="_Toc75781336"/>
      <w:r w:rsidRPr="002F1AE5">
        <w:t>TREČIASIS SKIRSNIS</w:t>
      </w:r>
      <w:bookmarkEnd w:id="138"/>
      <w:bookmarkEnd w:id="139"/>
      <w:bookmarkEnd w:id="140"/>
      <w:bookmarkEnd w:id="141"/>
    </w:p>
    <w:p w14:paraId="2A7DA739" w14:textId="77777777" w:rsidR="00F55070" w:rsidRDefault="00F55070" w:rsidP="00F55070">
      <w:pPr>
        <w:pStyle w:val="pr2"/>
      </w:pPr>
      <w:bookmarkStart w:id="142" w:name="_Toc12352116"/>
      <w:bookmarkStart w:id="143" w:name="_Toc74921612"/>
      <w:bookmarkStart w:id="144" w:name="_Toc75169941"/>
      <w:bookmarkStart w:id="145" w:name="_Toc75781337"/>
      <w:r w:rsidRPr="002F1AE5">
        <w:t>VI</w:t>
      </w:r>
      <w:r>
        <w:t>DURINIO UGDYMO PROGRAMOS VYKDYMAS</w:t>
      </w:r>
      <w:r w:rsidRPr="002F1AE5">
        <w:t xml:space="preserve"> </w:t>
      </w:r>
      <w:r>
        <w:t>4-</w:t>
      </w:r>
      <w:r w:rsidRPr="002F1AE5">
        <w:t>OJE GIMNAZINĖJE KLASĖJE</w:t>
      </w:r>
      <w:bookmarkEnd w:id="142"/>
      <w:bookmarkEnd w:id="143"/>
      <w:bookmarkEnd w:id="144"/>
      <w:bookmarkEnd w:id="145"/>
    </w:p>
    <w:p w14:paraId="31850AFA" w14:textId="77777777" w:rsidR="00F55070" w:rsidRPr="00A97A7D" w:rsidRDefault="00F55070" w:rsidP="00F55070">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Bendrojo lavinimo branduolys yra privalomas mokiniui ir bendras visiems, kurie mokosi pagal Vidurinio ugdymo programą. Branduolio paskirtis – suteikti vidurinio išsilavinimo pagrindus. Branduolio dalykai yra nurodyti individualiame plane (4 priedas, 1-9 punktai).</w:t>
      </w:r>
    </w:p>
    <w:p w14:paraId="5802E76B" w14:textId="77777777" w:rsidR="00F55070" w:rsidRPr="00A97A7D" w:rsidRDefault="00F55070" w:rsidP="00F55070">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Maksimalus mokinio savaitinių pamokų skaičius 35 savaitinės pamokos (minimalus 31,5).</w:t>
      </w:r>
    </w:p>
    <w:p w14:paraId="0274E278" w14:textId="77777777" w:rsidR="00F55070" w:rsidRPr="00A97A7D" w:rsidRDefault="00F55070" w:rsidP="00F55070">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Pasirenkamieji dalyko moduliai nėra skaičiuojami kaip atskiri dalykai. Neformalaus ugdymo valandos neįskaičiuojamos į maksimalų valandų skaičių.</w:t>
      </w:r>
    </w:p>
    <w:p w14:paraId="5920CCF7" w14:textId="77777777" w:rsidR="00F55070" w:rsidRPr="00A97A7D" w:rsidRDefault="00F55070" w:rsidP="00F55070">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Mokinys bendruosius ir išplėstinius dalyko kursus renkasi savo nuožiūra, tačiau bendras savaitinių pamokų skaičius neturi viršyti mokinio maksimalaus savaitinių pamokų skaičiaus.</w:t>
      </w:r>
    </w:p>
    <w:p w14:paraId="5A64027D" w14:textId="77777777" w:rsidR="00F55070" w:rsidRPr="00A97A7D" w:rsidRDefault="00F55070" w:rsidP="00F55070">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A97A7D">
        <w:rPr>
          <w:rFonts w:ascii="Times New Roman" w:eastAsia="Times New Roman" w:hAnsi="Times New Roman" w:cs="Times New Roman"/>
          <w:sz w:val="24"/>
          <w:szCs w:val="24"/>
        </w:rPr>
        <w:t>Gimnazijos direktoriaus paskirtas konsultantas – Jolanta Deksnienė – konsultuoja mokinį, kaip jis turėtų parengti individualų planą.</w:t>
      </w:r>
    </w:p>
    <w:p w14:paraId="49C04F53" w14:textId="303CA44B" w:rsidR="00F55070" w:rsidRDefault="00493F8C" w:rsidP="00F55070">
      <w:pPr>
        <w:pStyle w:val="Sraopastraipa"/>
        <w:numPr>
          <w:ilvl w:val="0"/>
          <w:numId w:val="2"/>
        </w:numPr>
        <w:spacing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F55070" w:rsidRPr="00A97A7D">
        <w:rPr>
          <w:rFonts w:ascii="Times New Roman" w:eastAsia="Times New Roman" w:hAnsi="Times New Roman" w:cs="Times New Roman"/>
          <w:sz w:val="24"/>
          <w:szCs w:val="24"/>
        </w:rPr>
        <w:t>g klasių mobilių grupių ir mokinių skaičius 2021–2022 m. m.:</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2499"/>
        <w:gridCol w:w="1045"/>
        <w:gridCol w:w="1134"/>
        <w:gridCol w:w="2693"/>
      </w:tblGrid>
      <w:tr w:rsidR="00F55070" w:rsidRPr="001B6CD5" w14:paraId="777CC950" w14:textId="77777777" w:rsidTr="00DE6574">
        <w:trPr>
          <w:cantSplit/>
          <w:trHeight w:val="585"/>
          <w:tblHeader/>
        </w:trPr>
        <w:tc>
          <w:tcPr>
            <w:tcW w:w="567" w:type="dxa"/>
            <w:tcBorders>
              <w:top w:val="single" w:sz="12" w:space="0" w:color="auto"/>
              <w:left w:val="single" w:sz="12" w:space="0" w:color="auto"/>
              <w:bottom w:val="single" w:sz="12" w:space="0" w:color="auto"/>
              <w:right w:val="single" w:sz="12" w:space="0" w:color="auto"/>
            </w:tcBorders>
            <w:vAlign w:val="center"/>
          </w:tcPr>
          <w:p w14:paraId="71AFFBCA" w14:textId="77777777" w:rsidR="00F55070" w:rsidRPr="001B6CD5" w:rsidRDefault="00F55070" w:rsidP="00F55070">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Eil. Nr.</w:t>
            </w:r>
          </w:p>
        </w:tc>
        <w:tc>
          <w:tcPr>
            <w:tcW w:w="1701" w:type="dxa"/>
            <w:tcBorders>
              <w:top w:val="single" w:sz="12" w:space="0" w:color="auto"/>
              <w:left w:val="single" w:sz="12" w:space="0" w:color="auto"/>
              <w:bottom w:val="single" w:sz="12" w:space="0" w:color="auto"/>
              <w:right w:val="single" w:sz="12" w:space="0" w:color="auto"/>
            </w:tcBorders>
            <w:vAlign w:val="center"/>
          </w:tcPr>
          <w:p w14:paraId="075B7005" w14:textId="77777777" w:rsidR="00F55070" w:rsidRPr="00142A14" w:rsidRDefault="00F55070" w:rsidP="00F55070">
            <w:pPr>
              <w:spacing w:after="0" w:line="240" w:lineRule="auto"/>
              <w:jc w:val="center"/>
              <w:rPr>
                <w:rFonts w:ascii="Times New Roman" w:eastAsia="Times New Roman" w:hAnsi="Times New Roman" w:cs="Times New Roman"/>
                <w:b/>
                <w:color w:val="000000"/>
                <w:spacing w:val="-3"/>
              </w:rPr>
            </w:pPr>
            <w:r w:rsidRPr="00142A14">
              <w:rPr>
                <w:rFonts w:ascii="Times New Roman" w:eastAsia="Times New Roman" w:hAnsi="Times New Roman" w:cs="Times New Roman"/>
                <w:b/>
                <w:color w:val="000000"/>
                <w:spacing w:val="-3"/>
              </w:rPr>
              <w:t>Dalykų grupė</w:t>
            </w:r>
          </w:p>
        </w:tc>
        <w:tc>
          <w:tcPr>
            <w:tcW w:w="2499" w:type="dxa"/>
            <w:tcBorders>
              <w:top w:val="single" w:sz="12" w:space="0" w:color="auto"/>
              <w:left w:val="single" w:sz="12" w:space="0" w:color="auto"/>
              <w:bottom w:val="single" w:sz="12" w:space="0" w:color="auto"/>
              <w:right w:val="single" w:sz="12" w:space="0" w:color="auto"/>
            </w:tcBorders>
            <w:vAlign w:val="center"/>
          </w:tcPr>
          <w:p w14:paraId="59E51834" w14:textId="77777777" w:rsidR="00F55070" w:rsidRPr="001B6CD5" w:rsidRDefault="00F55070" w:rsidP="00F55070">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Branduolio dalykas</w:t>
            </w:r>
          </w:p>
        </w:tc>
        <w:tc>
          <w:tcPr>
            <w:tcW w:w="1045" w:type="dxa"/>
            <w:tcBorders>
              <w:top w:val="single" w:sz="12" w:space="0" w:color="auto"/>
              <w:left w:val="single" w:sz="12" w:space="0" w:color="auto"/>
              <w:bottom w:val="single" w:sz="12" w:space="0" w:color="auto"/>
              <w:right w:val="single" w:sz="12" w:space="0" w:color="auto"/>
            </w:tcBorders>
            <w:vAlign w:val="center"/>
          </w:tcPr>
          <w:p w14:paraId="44DE590F" w14:textId="77777777" w:rsidR="00F55070" w:rsidRPr="001B6CD5" w:rsidRDefault="00F55070" w:rsidP="00F55070">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Kursas</w:t>
            </w:r>
          </w:p>
        </w:tc>
        <w:tc>
          <w:tcPr>
            <w:tcW w:w="1134" w:type="dxa"/>
            <w:tcBorders>
              <w:top w:val="single" w:sz="12" w:space="0" w:color="auto"/>
              <w:left w:val="single" w:sz="12" w:space="0" w:color="auto"/>
              <w:bottom w:val="single" w:sz="12" w:space="0" w:color="auto"/>
              <w:right w:val="single" w:sz="12" w:space="0" w:color="auto"/>
            </w:tcBorders>
            <w:vAlign w:val="center"/>
          </w:tcPr>
          <w:p w14:paraId="210B69F2" w14:textId="77777777" w:rsidR="00F55070" w:rsidRPr="001B6CD5" w:rsidRDefault="00F55070" w:rsidP="00F55070">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Mokinių skaičius</w:t>
            </w:r>
          </w:p>
        </w:tc>
        <w:tc>
          <w:tcPr>
            <w:tcW w:w="2693" w:type="dxa"/>
            <w:tcBorders>
              <w:top w:val="single" w:sz="12" w:space="0" w:color="auto"/>
              <w:right w:val="single" w:sz="12" w:space="0" w:color="auto"/>
            </w:tcBorders>
            <w:shd w:val="clear" w:color="auto" w:fill="auto"/>
            <w:vAlign w:val="center"/>
          </w:tcPr>
          <w:p w14:paraId="4DEC260E" w14:textId="77777777" w:rsidR="00F55070" w:rsidRPr="001B6CD5" w:rsidRDefault="00F55070" w:rsidP="00F55070">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Grupių skaičius</w:t>
            </w:r>
          </w:p>
        </w:tc>
      </w:tr>
      <w:tr w:rsidR="00F55070" w:rsidRPr="001B6CD5" w14:paraId="79DD510B" w14:textId="77777777" w:rsidTr="00041C09">
        <w:trPr>
          <w:cantSplit/>
          <w:trHeight w:val="283"/>
        </w:trPr>
        <w:tc>
          <w:tcPr>
            <w:tcW w:w="567" w:type="dxa"/>
            <w:vMerge w:val="restart"/>
            <w:tcBorders>
              <w:top w:val="single" w:sz="12" w:space="0" w:color="auto"/>
              <w:left w:val="single" w:sz="12" w:space="0" w:color="auto"/>
              <w:bottom w:val="dashSmallGap" w:sz="4" w:space="0" w:color="auto"/>
              <w:right w:val="single" w:sz="12" w:space="0" w:color="auto"/>
            </w:tcBorders>
            <w:vAlign w:val="center"/>
          </w:tcPr>
          <w:p w14:paraId="0944074A"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bottom w:val="dashSmallGap" w:sz="4" w:space="0" w:color="auto"/>
              <w:right w:val="single" w:sz="12" w:space="0" w:color="auto"/>
            </w:tcBorders>
            <w:vAlign w:val="center"/>
          </w:tcPr>
          <w:p w14:paraId="11D853DD" w14:textId="77777777" w:rsidR="00F55070" w:rsidRPr="00142A14" w:rsidRDefault="00F55070" w:rsidP="00F55070">
            <w:pPr>
              <w:spacing w:after="0" w:line="240" w:lineRule="auto"/>
              <w:rPr>
                <w:rFonts w:ascii="Times New Roman" w:eastAsia="Times New Roman" w:hAnsi="Times New Roman" w:cs="Times New Roman"/>
              </w:rPr>
            </w:pPr>
            <w:r w:rsidRPr="00142A14">
              <w:rPr>
                <w:rFonts w:ascii="Times New Roman" w:eastAsia="Times New Roman" w:hAnsi="Times New Roman" w:cs="Times New Roman"/>
                <w:b/>
              </w:rPr>
              <w:t>Dorinis ugdymas</w:t>
            </w:r>
          </w:p>
        </w:tc>
        <w:tc>
          <w:tcPr>
            <w:tcW w:w="2499" w:type="dxa"/>
            <w:tcBorders>
              <w:top w:val="single" w:sz="12" w:space="0" w:color="auto"/>
              <w:left w:val="single" w:sz="12" w:space="0" w:color="auto"/>
              <w:bottom w:val="dashSmallGap" w:sz="4" w:space="0" w:color="auto"/>
              <w:right w:val="single" w:sz="12" w:space="0" w:color="auto"/>
            </w:tcBorders>
          </w:tcPr>
          <w:p w14:paraId="3315FEAE" w14:textId="77777777" w:rsidR="00F55070" w:rsidRPr="001B6CD5" w:rsidRDefault="00F55070" w:rsidP="00F55070">
            <w:pPr>
              <w:spacing w:after="0" w:line="240" w:lineRule="auto"/>
              <w:rPr>
                <w:rFonts w:ascii="Times New Roman" w:eastAsia="Times New Roman" w:hAnsi="Times New Roman" w:cs="Times New Roman"/>
                <w:b/>
              </w:rPr>
            </w:pPr>
            <w:r w:rsidRPr="001B6CD5">
              <w:rPr>
                <w:rFonts w:ascii="Times New Roman" w:eastAsia="Times New Roman" w:hAnsi="Times New Roman" w:cs="Times New Roman"/>
              </w:rPr>
              <w:t>Tikyba</w:t>
            </w:r>
            <w:r>
              <w:rPr>
                <w:rFonts w:ascii="Times New Roman" w:eastAsia="Times New Roman" w:hAnsi="Times New Roman" w:cs="Times New Roman"/>
              </w:rPr>
              <w:t xml:space="preserve"> </w:t>
            </w:r>
          </w:p>
        </w:tc>
        <w:tc>
          <w:tcPr>
            <w:tcW w:w="1045" w:type="dxa"/>
            <w:tcBorders>
              <w:top w:val="single" w:sz="12" w:space="0" w:color="auto"/>
              <w:left w:val="single" w:sz="12" w:space="0" w:color="auto"/>
              <w:bottom w:val="dashSmallGap" w:sz="4" w:space="0" w:color="auto"/>
              <w:right w:val="single" w:sz="12" w:space="0" w:color="auto"/>
            </w:tcBorders>
          </w:tcPr>
          <w:p w14:paraId="6DD8384B"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dashSmallGap" w:sz="4" w:space="0" w:color="auto"/>
              <w:right w:val="single" w:sz="12" w:space="0" w:color="auto"/>
            </w:tcBorders>
          </w:tcPr>
          <w:p w14:paraId="1AF48258"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22</w:t>
            </w:r>
          </w:p>
        </w:tc>
        <w:tc>
          <w:tcPr>
            <w:tcW w:w="2693" w:type="dxa"/>
            <w:tcBorders>
              <w:top w:val="single" w:sz="12" w:space="0" w:color="auto"/>
              <w:left w:val="single" w:sz="12" w:space="0" w:color="auto"/>
              <w:bottom w:val="dashSmallGap" w:sz="4" w:space="0" w:color="auto"/>
              <w:right w:val="single" w:sz="12" w:space="0" w:color="auto"/>
            </w:tcBorders>
          </w:tcPr>
          <w:p w14:paraId="31392F6E"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F55070" w:rsidRPr="001B6CD5" w14:paraId="3DEE2B95" w14:textId="77777777" w:rsidTr="00041C09">
        <w:trPr>
          <w:cantSplit/>
          <w:trHeight w:val="305"/>
        </w:trPr>
        <w:tc>
          <w:tcPr>
            <w:tcW w:w="567" w:type="dxa"/>
            <w:vMerge/>
            <w:tcBorders>
              <w:top w:val="dashSmallGap" w:sz="4" w:space="0" w:color="auto"/>
              <w:left w:val="single" w:sz="12" w:space="0" w:color="auto"/>
              <w:bottom w:val="single" w:sz="12" w:space="0" w:color="auto"/>
              <w:right w:val="single" w:sz="12" w:space="0" w:color="auto"/>
            </w:tcBorders>
            <w:vAlign w:val="center"/>
          </w:tcPr>
          <w:p w14:paraId="3A7B1B24"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top w:val="dashSmallGap" w:sz="4" w:space="0" w:color="auto"/>
              <w:left w:val="single" w:sz="12" w:space="0" w:color="auto"/>
              <w:bottom w:val="single" w:sz="12" w:space="0" w:color="auto"/>
              <w:right w:val="single" w:sz="12" w:space="0" w:color="auto"/>
            </w:tcBorders>
            <w:vAlign w:val="center"/>
          </w:tcPr>
          <w:p w14:paraId="1FCD0F91" w14:textId="77777777" w:rsidR="00F55070" w:rsidRPr="00142A14" w:rsidRDefault="00F55070" w:rsidP="00F55070">
            <w:pPr>
              <w:spacing w:after="0" w:line="240" w:lineRule="auto"/>
              <w:rPr>
                <w:rFonts w:ascii="Times New Roman" w:eastAsia="Times New Roman" w:hAnsi="Times New Roman" w:cs="Times New Roman"/>
                <w:b/>
                <w:u w:val="single"/>
              </w:rPr>
            </w:pPr>
          </w:p>
        </w:tc>
        <w:tc>
          <w:tcPr>
            <w:tcW w:w="2499" w:type="dxa"/>
            <w:tcBorders>
              <w:top w:val="dashSmallGap" w:sz="4" w:space="0" w:color="auto"/>
              <w:left w:val="single" w:sz="12" w:space="0" w:color="auto"/>
              <w:bottom w:val="single" w:sz="12" w:space="0" w:color="auto"/>
              <w:right w:val="single" w:sz="12" w:space="0" w:color="auto"/>
            </w:tcBorders>
          </w:tcPr>
          <w:p w14:paraId="18DAFF33" w14:textId="77777777" w:rsidR="00F55070" w:rsidRPr="001B6CD5" w:rsidRDefault="00F55070" w:rsidP="00F55070">
            <w:pPr>
              <w:spacing w:after="0" w:line="240" w:lineRule="auto"/>
              <w:rPr>
                <w:rFonts w:ascii="Times New Roman" w:eastAsia="Times New Roman" w:hAnsi="Times New Roman" w:cs="Times New Roman"/>
                <w:b/>
                <w:u w:val="single"/>
              </w:rPr>
            </w:pPr>
            <w:r w:rsidRPr="001B6CD5">
              <w:rPr>
                <w:rFonts w:ascii="Times New Roman" w:eastAsia="Times New Roman" w:hAnsi="Times New Roman" w:cs="Times New Roman"/>
              </w:rPr>
              <w:t>Etika</w:t>
            </w:r>
          </w:p>
        </w:tc>
        <w:tc>
          <w:tcPr>
            <w:tcW w:w="1045" w:type="dxa"/>
            <w:tcBorders>
              <w:top w:val="dashSmallGap" w:sz="4" w:space="0" w:color="auto"/>
              <w:left w:val="single" w:sz="12" w:space="0" w:color="auto"/>
              <w:bottom w:val="single" w:sz="12" w:space="0" w:color="auto"/>
              <w:right w:val="single" w:sz="12" w:space="0" w:color="auto"/>
            </w:tcBorders>
          </w:tcPr>
          <w:p w14:paraId="247D12FB"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single" w:sz="12" w:space="0" w:color="auto"/>
              <w:right w:val="single" w:sz="12" w:space="0" w:color="auto"/>
            </w:tcBorders>
          </w:tcPr>
          <w:p w14:paraId="6D4DFDA6" w14:textId="31EF3EEB"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4</w:t>
            </w:r>
            <w:r w:rsidR="00B0520A">
              <w:rPr>
                <w:rFonts w:ascii="Times New Roman" w:eastAsia="Times New Roman" w:hAnsi="Times New Roman" w:cs="Times New Roman"/>
                <w:color w:val="000000"/>
                <w:spacing w:val="-3"/>
              </w:rPr>
              <w:t>6</w:t>
            </w:r>
          </w:p>
        </w:tc>
        <w:tc>
          <w:tcPr>
            <w:tcW w:w="2693" w:type="dxa"/>
            <w:tcBorders>
              <w:top w:val="dashSmallGap" w:sz="4" w:space="0" w:color="auto"/>
              <w:left w:val="single" w:sz="12" w:space="0" w:color="auto"/>
              <w:bottom w:val="single" w:sz="12" w:space="0" w:color="auto"/>
              <w:right w:val="single" w:sz="12" w:space="0" w:color="auto"/>
            </w:tcBorders>
          </w:tcPr>
          <w:p w14:paraId="6408BAAB"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2 grupės</w:t>
            </w:r>
          </w:p>
        </w:tc>
      </w:tr>
      <w:tr w:rsidR="00F55070" w:rsidRPr="001B6CD5" w14:paraId="1D05F19F" w14:textId="77777777" w:rsidTr="00041C09">
        <w:trPr>
          <w:cantSplit/>
          <w:trHeight w:val="300"/>
        </w:trPr>
        <w:tc>
          <w:tcPr>
            <w:tcW w:w="567" w:type="dxa"/>
            <w:tcBorders>
              <w:top w:val="single" w:sz="12" w:space="0" w:color="auto"/>
              <w:left w:val="single" w:sz="12" w:space="0" w:color="auto"/>
              <w:bottom w:val="single" w:sz="12" w:space="0" w:color="auto"/>
              <w:right w:val="single" w:sz="12" w:space="0" w:color="auto"/>
            </w:tcBorders>
            <w:vAlign w:val="center"/>
          </w:tcPr>
          <w:p w14:paraId="750AB776"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372D1CE2" w14:textId="77777777" w:rsidR="00F55070" w:rsidRPr="00142A14" w:rsidRDefault="00F55070" w:rsidP="00F55070">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Gimtoji kalba</w:t>
            </w:r>
          </w:p>
        </w:tc>
        <w:tc>
          <w:tcPr>
            <w:tcW w:w="2499" w:type="dxa"/>
            <w:tcBorders>
              <w:top w:val="single" w:sz="12" w:space="0" w:color="auto"/>
              <w:left w:val="single" w:sz="12" w:space="0" w:color="auto"/>
              <w:bottom w:val="single" w:sz="12" w:space="0" w:color="auto"/>
              <w:right w:val="single" w:sz="12" w:space="0" w:color="auto"/>
            </w:tcBorders>
          </w:tcPr>
          <w:p w14:paraId="58B9DD0C"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Rusų kalba</w:t>
            </w:r>
          </w:p>
        </w:tc>
        <w:tc>
          <w:tcPr>
            <w:tcW w:w="1045" w:type="dxa"/>
            <w:tcBorders>
              <w:top w:val="single" w:sz="12" w:space="0" w:color="auto"/>
              <w:left w:val="single" w:sz="12" w:space="0" w:color="auto"/>
              <w:bottom w:val="single" w:sz="12" w:space="0" w:color="auto"/>
              <w:right w:val="single" w:sz="12" w:space="0" w:color="auto"/>
            </w:tcBorders>
          </w:tcPr>
          <w:p w14:paraId="6D61F21E"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w:t>
            </w:r>
          </w:p>
          <w:p w14:paraId="61926427"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w:t>
            </w:r>
          </w:p>
        </w:tc>
        <w:tc>
          <w:tcPr>
            <w:tcW w:w="1134" w:type="dxa"/>
            <w:tcBorders>
              <w:top w:val="single" w:sz="12" w:space="0" w:color="auto"/>
              <w:left w:val="single" w:sz="12" w:space="0" w:color="auto"/>
              <w:bottom w:val="single" w:sz="12" w:space="0" w:color="auto"/>
              <w:right w:val="single" w:sz="12" w:space="0" w:color="auto"/>
            </w:tcBorders>
          </w:tcPr>
          <w:p w14:paraId="481924BA" w14:textId="77777777" w:rsidR="00F55070"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22</w:t>
            </w:r>
          </w:p>
          <w:p w14:paraId="07A2D761" w14:textId="34DFCD9A"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4</w:t>
            </w:r>
            <w:r w:rsidR="00B0520A">
              <w:rPr>
                <w:rFonts w:ascii="Times New Roman" w:eastAsia="Times New Roman" w:hAnsi="Times New Roman" w:cs="Times New Roman"/>
                <w:color w:val="000000"/>
                <w:spacing w:val="-3"/>
              </w:rPr>
              <w:t>6</w:t>
            </w:r>
          </w:p>
        </w:tc>
        <w:tc>
          <w:tcPr>
            <w:tcW w:w="2693" w:type="dxa"/>
            <w:tcBorders>
              <w:top w:val="single" w:sz="12" w:space="0" w:color="auto"/>
              <w:left w:val="single" w:sz="12" w:space="0" w:color="auto"/>
              <w:bottom w:val="single" w:sz="12" w:space="0" w:color="auto"/>
              <w:right w:val="single" w:sz="12" w:space="0" w:color="auto"/>
            </w:tcBorders>
          </w:tcPr>
          <w:p w14:paraId="0D2D559F"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p w14:paraId="1F3A5CC7"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w:t>
            </w:r>
            <w:r w:rsidRPr="001B6CD5">
              <w:rPr>
                <w:rFonts w:ascii="Times New Roman" w:eastAsia="Times New Roman" w:hAnsi="Times New Roman" w:cs="Times New Roman"/>
                <w:color w:val="000000"/>
                <w:spacing w:val="-3"/>
              </w:rPr>
              <w:t xml:space="preserve"> grupė</w:t>
            </w:r>
            <w:r>
              <w:rPr>
                <w:rFonts w:ascii="Times New Roman" w:eastAsia="Times New Roman" w:hAnsi="Times New Roman" w:cs="Times New Roman"/>
                <w:color w:val="000000"/>
                <w:spacing w:val="-3"/>
              </w:rPr>
              <w:t>s</w:t>
            </w:r>
          </w:p>
        </w:tc>
      </w:tr>
      <w:tr w:rsidR="00F55070" w:rsidRPr="001B6CD5" w14:paraId="56AF9568" w14:textId="77777777" w:rsidTr="00041C09">
        <w:trPr>
          <w:cantSplit/>
          <w:trHeight w:val="264"/>
        </w:trPr>
        <w:tc>
          <w:tcPr>
            <w:tcW w:w="567" w:type="dxa"/>
            <w:tcBorders>
              <w:top w:val="single" w:sz="12" w:space="0" w:color="auto"/>
              <w:left w:val="single" w:sz="12" w:space="0" w:color="auto"/>
              <w:bottom w:val="single" w:sz="12" w:space="0" w:color="auto"/>
              <w:right w:val="single" w:sz="12" w:space="0" w:color="auto"/>
            </w:tcBorders>
            <w:vAlign w:val="center"/>
          </w:tcPr>
          <w:p w14:paraId="08132480"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616BFDC4" w14:textId="77777777" w:rsidR="00F55070" w:rsidRPr="00142A14" w:rsidRDefault="00F55070" w:rsidP="00F55070">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Valstybinė kalba</w:t>
            </w:r>
          </w:p>
        </w:tc>
        <w:tc>
          <w:tcPr>
            <w:tcW w:w="2499" w:type="dxa"/>
            <w:tcBorders>
              <w:top w:val="single" w:sz="12" w:space="0" w:color="auto"/>
              <w:left w:val="single" w:sz="12" w:space="0" w:color="auto"/>
              <w:bottom w:val="single" w:sz="12" w:space="0" w:color="auto"/>
              <w:right w:val="single" w:sz="12" w:space="0" w:color="auto"/>
            </w:tcBorders>
          </w:tcPr>
          <w:p w14:paraId="06F33C0C"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Lietuvių kalba ir literatūra</w:t>
            </w:r>
          </w:p>
        </w:tc>
        <w:tc>
          <w:tcPr>
            <w:tcW w:w="1045" w:type="dxa"/>
            <w:tcBorders>
              <w:top w:val="single" w:sz="12" w:space="0" w:color="auto"/>
              <w:left w:val="single" w:sz="12" w:space="0" w:color="auto"/>
              <w:bottom w:val="single" w:sz="12" w:space="0" w:color="auto"/>
              <w:right w:val="single" w:sz="12" w:space="0" w:color="auto"/>
            </w:tcBorders>
          </w:tcPr>
          <w:p w14:paraId="3C5344CB"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w:t>
            </w:r>
          </w:p>
          <w:p w14:paraId="6182EE92"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w:t>
            </w:r>
          </w:p>
        </w:tc>
        <w:tc>
          <w:tcPr>
            <w:tcW w:w="1134" w:type="dxa"/>
            <w:tcBorders>
              <w:top w:val="single" w:sz="12" w:space="0" w:color="auto"/>
              <w:left w:val="single" w:sz="12" w:space="0" w:color="auto"/>
              <w:bottom w:val="single" w:sz="12" w:space="0" w:color="auto"/>
              <w:right w:val="single" w:sz="12" w:space="0" w:color="auto"/>
            </w:tcBorders>
          </w:tcPr>
          <w:p w14:paraId="7707342C" w14:textId="077947A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5</w:t>
            </w:r>
            <w:r w:rsidR="001C6109">
              <w:rPr>
                <w:rFonts w:ascii="Times New Roman" w:eastAsia="Times New Roman" w:hAnsi="Times New Roman" w:cs="Times New Roman"/>
                <w:color w:val="000000"/>
                <w:spacing w:val="-3"/>
              </w:rPr>
              <w:t>6</w:t>
            </w:r>
          </w:p>
          <w:p w14:paraId="6A6973B8"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12</w:t>
            </w:r>
          </w:p>
        </w:tc>
        <w:tc>
          <w:tcPr>
            <w:tcW w:w="2693" w:type="dxa"/>
            <w:tcBorders>
              <w:top w:val="single" w:sz="12" w:space="0" w:color="auto"/>
              <w:left w:val="single" w:sz="12" w:space="0" w:color="auto"/>
              <w:bottom w:val="single" w:sz="12" w:space="0" w:color="auto"/>
              <w:right w:val="single" w:sz="12" w:space="0" w:color="auto"/>
            </w:tcBorders>
          </w:tcPr>
          <w:p w14:paraId="6A893DDF"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3</w:t>
            </w:r>
            <w:r w:rsidRPr="001B6CD5">
              <w:rPr>
                <w:rFonts w:ascii="Times New Roman" w:eastAsia="Times New Roman" w:hAnsi="Times New Roman" w:cs="Times New Roman"/>
                <w:color w:val="000000"/>
                <w:spacing w:val="-3"/>
              </w:rPr>
              <w:t xml:space="preserve"> grupės</w:t>
            </w:r>
          </w:p>
          <w:p w14:paraId="2E1780A9"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55070" w:rsidRPr="001B6CD5" w14:paraId="16640E23" w14:textId="77777777" w:rsidTr="00041C09">
        <w:trPr>
          <w:cantSplit/>
          <w:trHeight w:val="267"/>
        </w:trPr>
        <w:tc>
          <w:tcPr>
            <w:tcW w:w="567" w:type="dxa"/>
            <w:vMerge w:val="restart"/>
            <w:tcBorders>
              <w:top w:val="single" w:sz="12" w:space="0" w:color="auto"/>
              <w:left w:val="single" w:sz="12" w:space="0" w:color="auto"/>
              <w:right w:val="single" w:sz="12" w:space="0" w:color="auto"/>
            </w:tcBorders>
            <w:vAlign w:val="center"/>
          </w:tcPr>
          <w:p w14:paraId="29039199"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right w:val="single" w:sz="12" w:space="0" w:color="auto"/>
            </w:tcBorders>
            <w:vAlign w:val="center"/>
          </w:tcPr>
          <w:p w14:paraId="08F553C2" w14:textId="77777777" w:rsidR="00F55070" w:rsidRPr="00142A14" w:rsidRDefault="00F55070" w:rsidP="00F55070">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Užsienio kalba</w:t>
            </w:r>
          </w:p>
          <w:p w14:paraId="469ADD4B" w14:textId="77777777" w:rsidR="00F55070" w:rsidRPr="00142A14" w:rsidRDefault="00F55070" w:rsidP="00F55070">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(1-oji)</w:t>
            </w:r>
          </w:p>
        </w:tc>
        <w:tc>
          <w:tcPr>
            <w:tcW w:w="2499" w:type="dxa"/>
            <w:tcBorders>
              <w:top w:val="single" w:sz="12" w:space="0" w:color="auto"/>
              <w:left w:val="single" w:sz="12" w:space="0" w:color="auto"/>
              <w:bottom w:val="dashSmallGap" w:sz="4" w:space="0" w:color="auto"/>
              <w:right w:val="single" w:sz="12" w:space="0" w:color="auto"/>
            </w:tcBorders>
          </w:tcPr>
          <w:p w14:paraId="3E285958"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Anglų kalba</w:t>
            </w:r>
          </w:p>
        </w:tc>
        <w:tc>
          <w:tcPr>
            <w:tcW w:w="1045" w:type="dxa"/>
            <w:tcBorders>
              <w:top w:val="single" w:sz="12" w:space="0" w:color="auto"/>
              <w:left w:val="single" w:sz="12" w:space="0" w:color="auto"/>
              <w:bottom w:val="dashSmallGap" w:sz="4" w:space="0" w:color="auto"/>
              <w:right w:val="single" w:sz="12" w:space="0" w:color="auto"/>
            </w:tcBorders>
          </w:tcPr>
          <w:p w14:paraId="2CF8494E" w14:textId="77777777" w:rsidR="00F55070"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B2</w:t>
            </w:r>
          </w:p>
          <w:p w14:paraId="4C2101FD"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B1</w:t>
            </w:r>
          </w:p>
        </w:tc>
        <w:tc>
          <w:tcPr>
            <w:tcW w:w="1134" w:type="dxa"/>
            <w:tcBorders>
              <w:top w:val="single" w:sz="12" w:space="0" w:color="auto"/>
              <w:left w:val="single" w:sz="12" w:space="0" w:color="auto"/>
              <w:bottom w:val="dashSmallGap" w:sz="4" w:space="0" w:color="auto"/>
              <w:right w:val="single" w:sz="12" w:space="0" w:color="auto"/>
            </w:tcBorders>
          </w:tcPr>
          <w:p w14:paraId="295619C8" w14:textId="77777777" w:rsidR="00F55070"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44</w:t>
            </w:r>
          </w:p>
          <w:p w14:paraId="6727E372"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18</w:t>
            </w:r>
          </w:p>
        </w:tc>
        <w:tc>
          <w:tcPr>
            <w:tcW w:w="2693" w:type="dxa"/>
            <w:tcBorders>
              <w:top w:val="single" w:sz="12" w:space="0" w:color="auto"/>
              <w:left w:val="single" w:sz="12" w:space="0" w:color="auto"/>
              <w:bottom w:val="dashSmallGap" w:sz="4" w:space="0" w:color="auto"/>
              <w:right w:val="single" w:sz="12" w:space="0" w:color="auto"/>
            </w:tcBorders>
          </w:tcPr>
          <w:p w14:paraId="004D8BCC" w14:textId="77777777" w:rsidR="00F55070"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3</w:t>
            </w:r>
            <w:r w:rsidRPr="001B6CD5">
              <w:rPr>
                <w:rFonts w:ascii="Times New Roman" w:eastAsia="Times New Roman" w:hAnsi="Times New Roman" w:cs="Times New Roman"/>
                <w:color w:val="000000"/>
                <w:spacing w:val="-3"/>
              </w:rPr>
              <w:t xml:space="preserve"> grupės</w:t>
            </w:r>
          </w:p>
          <w:p w14:paraId="39F8BC7E"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F55070" w:rsidRPr="001B6CD5" w14:paraId="572E7274" w14:textId="77777777" w:rsidTr="00041C09">
        <w:trPr>
          <w:cantSplit/>
          <w:trHeight w:val="262"/>
        </w:trPr>
        <w:tc>
          <w:tcPr>
            <w:tcW w:w="567" w:type="dxa"/>
            <w:vMerge/>
            <w:tcBorders>
              <w:left w:val="single" w:sz="12" w:space="0" w:color="auto"/>
              <w:right w:val="single" w:sz="12" w:space="0" w:color="auto"/>
            </w:tcBorders>
            <w:vAlign w:val="center"/>
          </w:tcPr>
          <w:p w14:paraId="177F06D8"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7F3653CC"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6239B650"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Vokiečių kalba</w:t>
            </w:r>
          </w:p>
        </w:tc>
        <w:tc>
          <w:tcPr>
            <w:tcW w:w="1045" w:type="dxa"/>
            <w:tcBorders>
              <w:top w:val="dashSmallGap" w:sz="4" w:space="0" w:color="auto"/>
              <w:left w:val="single" w:sz="12" w:space="0" w:color="auto"/>
              <w:bottom w:val="single" w:sz="12" w:space="0" w:color="auto"/>
              <w:right w:val="single" w:sz="12" w:space="0" w:color="auto"/>
            </w:tcBorders>
          </w:tcPr>
          <w:p w14:paraId="5B1408FB"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B2 + B1</w:t>
            </w:r>
          </w:p>
        </w:tc>
        <w:tc>
          <w:tcPr>
            <w:tcW w:w="1134" w:type="dxa"/>
            <w:tcBorders>
              <w:top w:val="dashSmallGap" w:sz="4" w:space="0" w:color="auto"/>
              <w:left w:val="single" w:sz="12" w:space="0" w:color="auto"/>
              <w:bottom w:val="single" w:sz="12" w:space="0" w:color="auto"/>
              <w:right w:val="single" w:sz="12" w:space="0" w:color="auto"/>
            </w:tcBorders>
          </w:tcPr>
          <w:p w14:paraId="2AA970EF"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8(3+5)</w:t>
            </w:r>
          </w:p>
        </w:tc>
        <w:tc>
          <w:tcPr>
            <w:tcW w:w="2693" w:type="dxa"/>
            <w:tcBorders>
              <w:top w:val="dashSmallGap" w:sz="4" w:space="0" w:color="auto"/>
              <w:left w:val="single" w:sz="12" w:space="0" w:color="auto"/>
              <w:bottom w:val="single" w:sz="12" w:space="0" w:color="auto"/>
              <w:right w:val="single" w:sz="12" w:space="0" w:color="auto"/>
            </w:tcBorders>
          </w:tcPr>
          <w:p w14:paraId="415E3BF1"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55070" w:rsidRPr="001B6CD5" w14:paraId="0D0B5E3E" w14:textId="77777777" w:rsidTr="00041C09">
        <w:trPr>
          <w:cantSplit/>
          <w:trHeight w:val="288"/>
        </w:trPr>
        <w:tc>
          <w:tcPr>
            <w:tcW w:w="567" w:type="dxa"/>
            <w:vMerge w:val="restart"/>
            <w:tcBorders>
              <w:top w:val="single" w:sz="12" w:space="0" w:color="auto"/>
              <w:left w:val="single" w:sz="12" w:space="0" w:color="auto"/>
              <w:right w:val="single" w:sz="12" w:space="0" w:color="auto"/>
            </w:tcBorders>
            <w:vAlign w:val="center"/>
          </w:tcPr>
          <w:p w14:paraId="2BE9A72E"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bottom w:val="single" w:sz="12" w:space="0" w:color="auto"/>
              <w:right w:val="single" w:sz="12" w:space="0" w:color="auto"/>
            </w:tcBorders>
            <w:vAlign w:val="center"/>
          </w:tcPr>
          <w:p w14:paraId="3DBF5DC9" w14:textId="77777777" w:rsidR="00F55070" w:rsidRPr="00142A14" w:rsidRDefault="00F55070" w:rsidP="00F55070">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Socialiniai mokslai</w:t>
            </w:r>
          </w:p>
        </w:tc>
        <w:tc>
          <w:tcPr>
            <w:tcW w:w="2499" w:type="dxa"/>
            <w:tcBorders>
              <w:top w:val="single" w:sz="12" w:space="0" w:color="auto"/>
              <w:left w:val="single" w:sz="12" w:space="0" w:color="auto"/>
              <w:bottom w:val="dashSmallGap" w:sz="4" w:space="0" w:color="auto"/>
              <w:right w:val="single" w:sz="12" w:space="0" w:color="auto"/>
            </w:tcBorders>
          </w:tcPr>
          <w:p w14:paraId="717DCC32"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Istorija</w:t>
            </w:r>
          </w:p>
        </w:tc>
        <w:tc>
          <w:tcPr>
            <w:tcW w:w="1045" w:type="dxa"/>
            <w:tcBorders>
              <w:top w:val="single" w:sz="12" w:space="0" w:color="auto"/>
              <w:left w:val="single" w:sz="12" w:space="0" w:color="auto"/>
              <w:bottom w:val="dashSmallGap" w:sz="4" w:space="0" w:color="auto"/>
              <w:right w:val="single" w:sz="12" w:space="0" w:color="auto"/>
            </w:tcBorders>
          </w:tcPr>
          <w:p w14:paraId="020F94C0" w14:textId="77777777" w:rsidR="00F55070"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 xml:space="preserve">A </w:t>
            </w:r>
          </w:p>
          <w:p w14:paraId="2ACA4385"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B</w:t>
            </w:r>
          </w:p>
        </w:tc>
        <w:tc>
          <w:tcPr>
            <w:tcW w:w="1134" w:type="dxa"/>
            <w:tcBorders>
              <w:top w:val="single" w:sz="12" w:space="0" w:color="auto"/>
              <w:left w:val="single" w:sz="12" w:space="0" w:color="auto"/>
              <w:bottom w:val="dashSmallGap" w:sz="4" w:space="0" w:color="auto"/>
            </w:tcBorders>
          </w:tcPr>
          <w:p w14:paraId="2C8D20E2" w14:textId="77777777" w:rsidR="00F55070" w:rsidRDefault="00F55070" w:rsidP="00F550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p w14:paraId="3D33473B" w14:textId="7203CE3D" w:rsidR="00F55070" w:rsidRPr="001B6CD5" w:rsidRDefault="00F55070" w:rsidP="00F550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C6109">
              <w:rPr>
                <w:rFonts w:ascii="Times New Roman" w:eastAsia="Times New Roman" w:hAnsi="Times New Roman" w:cs="Times New Roman"/>
              </w:rPr>
              <w:t>3</w:t>
            </w:r>
          </w:p>
        </w:tc>
        <w:tc>
          <w:tcPr>
            <w:tcW w:w="2693" w:type="dxa"/>
            <w:tcBorders>
              <w:top w:val="single" w:sz="12" w:space="0" w:color="auto"/>
              <w:left w:val="single" w:sz="12" w:space="0" w:color="auto"/>
              <w:bottom w:val="dashSmallGap" w:sz="4" w:space="0" w:color="auto"/>
            </w:tcBorders>
          </w:tcPr>
          <w:p w14:paraId="7340870F" w14:textId="77777777" w:rsidR="00F55070"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p w14:paraId="0D8A487B"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F55070" w:rsidRPr="001B6CD5" w14:paraId="21AEB0E8" w14:textId="77777777" w:rsidTr="00041C09">
        <w:trPr>
          <w:cantSplit/>
          <w:trHeight w:val="292"/>
        </w:trPr>
        <w:tc>
          <w:tcPr>
            <w:tcW w:w="567" w:type="dxa"/>
            <w:vMerge/>
            <w:tcBorders>
              <w:left w:val="single" w:sz="12" w:space="0" w:color="auto"/>
              <w:right w:val="single" w:sz="12" w:space="0" w:color="auto"/>
            </w:tcBorders>
            <w:vAlign w:val="center"/>
          </w:tcPr>
          <w:p w14:paraId="082B35E9"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bottom w:val="single" w:sz="12" w:space="0" w:color="auto"/>
              <w:right w:val="single" w:sz="12" w:space="0" w:color="auto"/>
            </w:tcBorders>
            <w:vAlign w:val="center"/>
          </w:tcPr>
          <w:p w14:paraId="7CBFE6C2"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6904ACBD"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Geografija</w:t>
            </w:r>
          </w:p>
        </w:tc>
        <w:tc>
          <w:tcPr>
            <w:tcW w:w="1045" w:type="dxa"/>
            <w:tcBorders>
              <w:top w:val="dashSmallGap" w:sz="4" w:space="0" w:color="auto"/>
              <w:left w:val="single" w:sz="12" w:space="0" w:color="auto"/>
              <w:bottom w:val="single" w:sz="12" w:space="0" w:color="auto"/>
              <w:right w:val="single" w:sz="12" w:space="0" w:color="auto"/>
            </w:tcBorders>
          </w:tcPr>
          <w:p w14:paraId="7363D00F"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 + B</w:t>
            </w:r>
          </w:p>
        </w:tc>
        <w:tc>
          <w:tcPr>
            <w:tcW w:w="1134" w:type="dxa"/>
            <w:tcBorders>
              <w:top w:val="dashSmallGap" w:sz="4" w:space="0" w:color="auto"/>
              <w:left w:val="single" w:sz="12" w:space="0" w:color="auto"/>
              <w:bottom w:val="single" w:sz="12" w:space="0" w:color="auto"/>
            </w:tcBorders>
          </w:tcPr>
          <w:p w14:paraId="5731C3E3" w14:textId="77777777" w:rsidR="00F55070" w:rsidRPr="001B6CD5" w:rsidRDefault="00F55070" w:rsidP="00F550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24(7+17)</w:t>
            </w:r>
          </w:p>
        </w:tc>
        <w:tc>
          <w:tcPr>
            <w:tcW w:w="2693" w:type="dxa"/>
            <w:tcBorders>
              <w:top w:val="dashSmallGap" w:sz="4" w:space="0" w:color="auto"/>
              <w:left w:val="single" w:sz="12" w:space="0" w:color="auto"/>
              <w:bottom w:val="single" w:sz="12" w:space="0" w:color="auto"/>
            </w:tcBorders>
          </w:tcPr>
          <w:p w14:paraId="2B34BFCC"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55070" w:rsidRPr="001B6CD5" w14:paraId="49A06A0B" w14:textId="77777777" w:rsidTr="00041C09">
        <w:trPr>
          <w:cantSplit/>
          <w:trHeight w:val="239"/>
        </w:trPr>
        <w:tc>
          <w:tcPr>
            <w:tcW w:w="567" w:type="dxa"/>
            <w:tcBorders>
              <w:top w:val="single" w:sz="12" w:space="0" w:color="auto"/>
              <w:left w:val="single" w:sz="12" w:space="0" w:color="auto"/>
              <w:bottom w:val="single" w:sz="12" w:space="0" w:color="auto"/>
              <w:right w:val="single" w:sz="12" w:space="0" w:color="auto"/>
            </w:tcBorders>
            <w:vAlign w:val="center"/>
          </w:tcPr>
          <w:p w14:paraId="45C565CF"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40DF9283" w14:textId="77777777" w:rsidR="00F55070" w:rsidRPr="00142A14" w:rsidRDefault="00F55070" w:rsidP="00F55070">
            <w:pPr>
              <w:spacing w:after="0" w:line="240" w:lineRule="auto"/>
              <w:rPr>
                <w:rFonts w:ascii="Times New Roman" w:eastAsia="Times New Roman" w:hAnsi="Times New Roman" w:cs="Times New Roman"/>
                <w:b/>
                <w:u w:val="single"/>
              </w:rPr>
            </w:pPr>
            <w:r w:rsidRPr="00142A14">
              <w:rPr>
                <w:rFonts w:ascii="Times New Roman" w:eastAsia="Times New Roman" w:hAnsi="Times New Roman" w:cs="Times New Roman"/>
                <w:b/>
              </w:rPr>
              <w:t>Matematika</w:t>
            </w:r>
          </w:p>
        </w:tc>
        <w:tc>
          <w:tcPr>
            <w:tcW w:w="2499" w:type="dxa"/>
            <w:tcBorders>
              <w:top w:val="single" w:sz="12" w:space="0" w:color="auto"/>
              <w:left w:val="single" w:sz="12" w:space="0" w:color="auto"/>
              <w:bottom w:val="single" w:sz="12" w:space="0" w:color="auto"/>
              <w:right w:val="single" w:sz="12" w:space="0" w:color="auto"/>
            </w:tcBorders>
          </w:tcPr>
          <w:p w14:paraId="5C047D09" w14:textId="77777777" w:rsidR="00F55070" w:rsidRPr="001B6CD5" w:rsidRDefault="00F55070" w:rsidP="00F55070">
            <w:pPr>
              <w:spacing w:after="0" w:line="240" w:lineRule="auto"/>
              <w:rPr>
                <w:rFonts w:ascii="Times New Roman" w:eastAsia="Times New Roman" w:hAnsi="Times New Roman" w:cs="Times New Roman"/>
                <w:b/>
                <w:u w:val="single"/>
              </w:rPr>
            </w:pPr>
            <w:r w:rsidRPr="001B6CD5">
              <w:rPr>
                <w:rFonts w:ascii="Times New Roman" w:eastAsia="Times New Roman" w:hAnsi="Times New Roman" w:cs="Times New Roman"/>
              </w:rPr>
              <w:t>Matematika</w:t>
            </w:r>
          </w:p>
        </w:tc>
        <w:tc>
          <w:tcPr>
            <w:tcW w:w="1045" w:type="dxa"/>
            <w:tcBorders>
              <w:top w:val="single" w:sz="12" w:space="0" w:color="auto"/>
              <w:left w:val="single" w:sz="12" w:space="0" w:color="auto"/>
              <w:bottom w:val="single" w:sz="12" w:space="0" w:color="auto"/>
              <w:right w:val="single" w:sz="12" w:space="0" w:color="auto"/>
            </w:tcBorders>
          </w:tcPr>
          <w:p w14:paraId="333DAD1E"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w:t>
            </w:r>
          </w:p>
          <w:p w14:paraId="6027327C"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w:t>
            </w:r>
          </w:p>
        </w:tc>
        <w:tc>
          <w:tcPr>
            <w:tcW w:w="1134" w:type="dxa"/>
            <w:tcBorders>
              <w:top w:val="single" w:sz="12" w:space="0" w:color="auto"/>
              <w:left w:val="single" w:sz="12" w:space="0" w:color="auto"/>
              <w:bottom w:val="single" w:sz="12" w:space="0" w:color="auto"/>
              <w:right w:val="single" w:sz="12" w:space="0" w:color="auto"/>
            </w:tcBorders>
          </w:tcPr>
          <w:p w14:paraId="5AC8B00A" w14:textId="421D6D1F"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4</w:t>
            </w:r>
            <w:r w:rsidR="001C6109">
              <w:rPr>
                <w:rFonts w:ascii="Times New Roman" w:eastAsia="Times New Roman" w:hAnsi="Times New Roman" w:cs="Times New Roman"/>
                <w:color w:val="000000"/>
                <w:spacing w:val="-3"/>
              </w:rPr>
              <w:t>6</w:t>
            </w:r>
          </w:p>
          <w:p w14:paraId="6016462C"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22</w:t>
            </w:r>
          </w:p>
        </w:tc>
        <w:tc>
          <w:tcPr>
            <w:tcW w:w="2693" w:type="dxa"/>
            <w:tcBorders>
              <w:top w:val="single" w:sz="12" w:space="0" w:color="auto"/>
              <w:left w:val="single" w:sz="12" w:space="0" w:color="auto"/>
              <w:bottom w:val="single" w:sz="12" w:space="0" w:color="auto"/>
              <w:right w:val="single" w:sz="12" w:space="0" w:color="auto"/>
            </w:tcBorders>
          </w:tcPr>
          <w:p w14:paraId="518EFE52"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w:t>
            </w:r>
            <w:r w:rsidRPr="001B6CD5">
              <w:rPr>
                <w:rFonts w:ascii="Times New Roman" w:eastAsia="Times New Roman" w:hAnsi="Times New Roman" w:cs="Times New Roman"/>
                <w:color w:val="000000"/>
                <w:spacing w:val="-3"/>
              </w:rPr>
              <w:t xml:space="preserve"> grupė</w:t>
            </w:r>
            <w:r>
              <w:rPr>
                <w:rFonts w:ascii="Times New Roman" w:eastAsia="Times New Roman" w:hAnsi="Times New Roman" w:cs="Times New Roman"/>
                <w:color w:val="000000"/>
                <w:spacing w:val="-3"/>
              </w:rPr>
              <w:t>s</w:t>
            </w:r>
          </w:p>
          <w:p w14:paraId="75BF5EB0"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55070" w:rsidRPr="001B6CD5" w14:paraId="63F71A5F" w14:textId="77777777" w:rsidTr="00041C09">
        <w:trPr>
          <w:cantSplit/>
          <w:trHeight w:val="288"/>
        </w:trPr>
        <w:tc>
          <w:tcPr>
            <w:tcW w:w="567" w:type="dxa"/>
            <w:vMerge w:val="restart"/>
            <w:tcBorders>
              <w:top w:val="single" w:sz="12" w:space="0" w:color="auto"/>
              <w:left w:val="single" w:sz="12" w:space="0" w:color="auto"/>
              <w:right w:val="single" w:sz="12" w:space="0" w:color="auto"/>
            </w:tcBorders>
            <w:vAlign w:val="center"/>
          </w:tcPr>
          <w:p w14:paraId="2A10F540"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right w:val="single" w:sz="12" w:space="0" w:color="auto"/>
            </w:tcBorders>
            <w:vAlign w:val="center"/>
          </w:tcPr>
          <w:p w14:paraId="679D5624" w14:textId="77777777" w:rsidR="00F55070" w:rsidRPr="00142A14" w:rsidRDefault="00F55070" w:rsidP="00F55070">
            <w:pPr>
              <w:spacing w:after="0" w:line="240" w:lineRule="auto"/>
              <w:rPr>
                <w:rFonts w:ascii="Times New Roman" w:eastAsia="Times New Roman" w:hAnsi="Times New Roman" w:cs="Times New Roman"/>
                <w:b/>
              </w:rPr>
            </w:pPr>
            <w:r w:rsidRPr="00142A14">
              <w:rPr>
                <w:rFonts w:ascii="Times New Roman" w:eastAsia="Times New Roman" w:hAnsi="Times New Roman" w:cs="Times New Roman"/>
                <w:b/>
              </w:rPr>
              <w:t>Gamtos mokslai</w:t>
            </w:r>
          </w:p>
        </w:tc>
        <w:tc>
          <w:tcPr>
            <w:tcW w:w="2499" w:type="dxa"/>
            <w:tcBorders>
              <w:top w:val="single" w:sz="12" w:space="0" w:color="auto"/>
              <w:left w:val="single" w:sz="12" w:space="0" w:color="auto"/>
              <w:bottom w:val="dashSmallGap" w:sz="4" w:space="0" w:color="auto"/>
              <w:right w:val="single" w:sz="12" w:space="0" w:color="auto"/>
            </w:tcBorders>
          </w:tcPr>
          <w:p w14:paraId="19FE7E45"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Biologija</w:t>
            </w:r>
          </w:p>
        </w:tc>
        <w:tc>
          <w:tcPr>
            <w:tcW w:w="1045" w:type="dxa"/>
            <w:tcBorders>
              <w:left w:val="single" w:sz="12" w:space="0" w:color="auto"/>
              <w:bottom w:val="dashSmallGap" w:sz="4" w:space="0" w:color="auto"/>
              <w:right w:val="single" w:sz="12" w:space="0" w:color="auto"/>
            </w:tcBorders>
          </w:tcPr>
          <w:p w14:paraId="533ED2B7"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w:t>
            </w:r>
          </w:p>
          <w:p w14:paraId="2C26926B"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B</w:t>
            </w:r>
          </w:p>
        </w:tc>
        <w:tc>
          <w:tcPr>
            <w:tcW w:w="1134" w:type="dxa"/>
            <w:tcBorders>
              <w:left w:val="single" w:sz="12" w:space="0" w:color="auto"/>
              <w:bottom w:val="dashSmallGap" w:sz="4" w:space="0" w:color="auto"/>
            </w:tcBorders>
          </w:tcPr>
          <w:p w14:paraId="5ECBE7D7" w14:textId="7D442159"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w:t>
            </w:r>
            <w:r w:rsidR="001C6109">
              <w:rPr>
                <w:rFonts w:ascii="Times New Roman" w:eastAsia="Times New Roman" w:hAnsi="Times New Roman" w:cs="Times New Roman"/>
                <w:color w:val="000000"/>
                <w:spacing w:val="-3"/>
              </w:rPr>
              <w:t>7</w:t>
            </w:r>
          </w:p>
          <w:p w14:paraId="4F89FC32"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21</w:t>
            </w:r>
          </w:p>
        </w:tc>
        <w:tc>
          <w:tcPr>
            <w:tcW w:w="2693" w:type="dxa"/>
            <w:tcBorders>
              <w:left w:val="single" w:sz="12" w:space="0" w:color="auto"/>
              <w:bottom w:val="dashSmallGap" w:sz="4" w:space="0" w:color="auto"/>
            </w:tcBorders>
          </w:tcPr>
          <w:p w14:paraId="7B9CE2E0"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p w14:paraId="4CB8ADF9"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55070" w:rsidRPr="001B6CD5" w14:paraId="398E98FF" w14:textId="77777777" w:rsidTr="00041C09">
        <w:trPr>
          <w:cantSplit/>
          <w:trHeight w:val="303"/>
        </w:trPr>
        <w:tc>
          <w:tcPr>
            <w:tcW w:w="567" w:type="dxa"/>
            <w:vMerge/>
            <w:tcBorders>
              <w:left w:val="single" w:sz="12" w:space="0" w:color="auto"/>
              <w:right w:val="single" w:sz="12" w:space="0" w:color="auto"/>
            </w:tcBorders>
            <w:vAlign w:val="center"/>
          </w:tcPr>
          <w:p w14:paraId="19BBA474"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4EA0A5DF"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04082A8A"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Fizika</w:t>
            </w:r>
          </w:p>
        </w:tc>
        <w:tc>
          <w:tcPr>
            <w:tcW w:w="1045" w:type="dxa"/>
            <w:tcBorders>
              <w:top w:val="dashSmallGap" w:sz="4" w:space="0" w:color="auto"/>
              <w:left w:val="single" w:sz="12" w:space="0" w:color="auto"/>
              <w:bottom w:val="dashSmallGap" w:sz="4" w:space="0" w:color="auto"/>
              <w:right w:val="single" w:sz="12" w:space="0" w:color="auto"/>
            </w:tcBorders>
          </w:tcPr>
          <w:p w14:paraId="4854B165" w14:textId="77777777" w:rsidR="00F55070"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w:t>
            </w:r>
          </w:p>
          <w:p w14:paraId="7426518B" w14:textId="77777777" w:rsidR="00F55070" w:rsidRPr="001B6CD5" w:rsidRDefault="00F55070" w:rsidP="00F550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Pr="001B6CD5">
              <w:rPr>
                <w:rFonts w:ascii="Times New Roman" w:eastAsia="Times New Roman" w:hAnsi="Times New Roman" w:cs="Times New Roman"/>
              </w:rPr>
              <w:t>B</w:t>
            </w:r>
          </w:p>
        </w:tc>
        <w:tc>
          <w:tcPr>
            <w:tcW w:w="1134" w:type="dxa"/>
            <w:tcBorders>
              <w:top w:val="dashSmallGap" w:sz="4" w:space="0" w:color="auto"/>
              <w:left w:val="single" w:sz="12" w:space="0" w:color="auto"/>
              <w:bottom w:val="dashSmallGap" w:sz="4" w:space="0" w:color="auto"/>
            </w:tcBorders>
          </w:tcPr>
          <w:p w14:paraId="7D134A3D" w14:textId="77777777" w:rsidR="00F55070"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19</w:t>
            </w:r>
          </w:p>
          <w:p w14:paraId="6813F307"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14</w:t>
            </w:r>
          </w:p>
        </w:tc>
        <w:tc>
          <w:tcPr>
            <w:tcW w:w="2693" w:type="dxa"/>
            <w:tcBorders>
              <w:top w:val="dashSmallGap" w:sz="4" w:space="0" w:color="auto"/>
              <w:left w:val="single" w:sz="12" w:space="0" w:color="auto"/>
              <w:bottom w:val="dashSmallGap" w:sz="4" w:space="0" w:color="auto"/>
            </w:tcBorders>
          </w:tcPr>
          <w:p w14:paraId="605F50E5" w14:textId="77777777" w:rsidR="00F55070"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p w14:paraId="43AF5CF9"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F55070" w:rsidRPr="001B6CD5" w14:paraId="733E06AF" w14:textId="77777777" w:rsidTr="00041C09">
        <w:trPr>
          <w:cantSplit/>
          <w:trHeight w:val="241"/>
        </w:trPr>
        <w:tc>
          <w:tcPr>
            <w:tcW w:w="567" w:type="dxa"/>
            <w:vMerge/>
            <w:tcBorders>
              <w:left w:val="single" w:sz="12" w:space="0" w:color="auto"/>
              <w:right w:val="single" w:sz="12" w:space="0" w:color="auto"/>
            </w:tcBorders>
            <w:vAlign w:val="center"/>
          </w:tcPr>
          <w:p w14:paraId="2E902EA0"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6C598E9B"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42C0D262"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Chemija</w:t>
            </w:r>
          </w:p>
        </w:tc>
        <w:tc>
          <w:tcPr>
            <w:tcW w:w="1045" w:type="dxa"/>
            <w:tcBorders>
              <w:top w:val="dashSmallGap" w:sz="4" w:space="0" w:color="auto"/>
              <w:left w:val="single" w:sz="12" w:space="0" w:color="auto"/>
              <w:bottom w:val="single" w:sz="12" w:space="0" w:color="auto"/>
              <w:right w:val="single" w:sz="12" w:space="0" w:color="auto"/>
            </w:tcBorders>
          </w:tcPr>
          <w:p w14:paraId="7A53E006"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 + B</w:t>
            </w:r>
          </w:p>
        </w:tc>
        <w:tc>
          <w:tcPr>
            <w:tcW w:w="1134" w:type="dxa"/>
            <w:tcBorders>
              <w:top w:val="dashSmallGap" w:sz="4" w:space="0" w:color="auto"/>
              <w:left w:val="single" w:sz="12" w:space="0" w:color="auto"/>
              <w:bottom w:val="single" w:sz="12" w:space="0" w:color="auto"/>
            </w:tcBorders>
          </w:tcPr>
          <w:p w14:paraId="7EC651FE"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15(8+7)</w:t>
            </w:r>
          </w:p>
        </w:tc>
        <w:tc>
          <w:tcPr>
            <w:tcW w:w="2693" w:type="dxa"/>
            <w:tcBorders>
              <w:top w:val="dashSmallGap" w:sz="4" w:space="0" w:color="auto"/>
              <w:left w:val="single" w:sz="12" w:space="0" w:color="auto"/>
              <w:bottom w:val="single" w:sz="12" w:space="0" w:color="auto"/>
            </w:tcBorders>
          </w:tcPr>
          <w:p w14:paraId="19447B61"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55070" w:rsidRPr="001B6CD5" w14:paraId="21601871" w14:textId="77777777" w:rsidTr="00041C09">
        <w:trPr>
          <w:cantSplit/>
          <w:trHeight w:val="175"/>
        </w:trPr>
        <w:tc>
          <w:tcPr>
            <w:tcW w:w="567" w:type="dxa"/>
            <w:vMerge w:val="restart"/>
            <w:tcBorders>
              <w:top w:val="single" w:sz="12" w:space="0" w:color="auto"/>
              <w:left w:val="single" w:sz="12" w:space="0" w:color="auto"/>
              <w:right w:val="single" w:sz="12" w:space="0" w:color="auto"/>
            </w:tcBorders>
            <w:vAlign w:val="center"/>
          </w:tcPr>
          <w:p w14:paraId="2D936E99"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right w:val="single" w:sz="12" w:space="0" w:color="auto"/>
            </w:tcBorders>
            <w:vAlign w:val="center"/>
          </w:tcPr>
          <w:p w14:paraId="0C06A359" w14:textId="77777777" w:rsidR="00F55070" w:rsidRPr="00142A14" w:rsidRDefault="00F55070" w:rsidP="00F5507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Menai ir </w:t>
            </w:r>
            <w:r w:rsidRPr="00142A14">
              <w:rPr>
                <w:rFonts w:ascii="Times New Roman" w:eastAsia="Times New Roman" w:hAnsi="Times New Roman" w:cs="Times New Roman"/>
                <w:b/>
              </w:rPr>
              <w:t>technologijos</w:t>
            </w:r>
          </w:p>
        </w:tc>
        <w:tc>
          <w:tcPr>
            <w:tcW w:w="2499" w:type="dxa"/>
            <w:tcBorders>
              <w:top w:val="single" w:sz="12" w:space="0" w:color="auto"/>
              <w:left w:val="single" w:sz="12" w:space="0" w:color="auto"/>
              <w:bottom w:val="nil"/>
              <w:right w:val="single" w:sz="12" w:space="0" w:color="auto"/>
            </w:tcBorders>
          </w:tcPr>
          <w:p w14:paraId="75B556E9" w14:textId="77777777" w:rsidR="00F55070" w:rsidRPr="001B6CD5" w:rsidRDefault="00F55070" w:rsidP="00F55070">
            <w:pPr>
              <w:spacing w:after="0" w:line="240" w:lineRule="auto"/>
              <w:rPr>
                <w:rFonts w:ascii="Times New Roman" w:eastAsia="Times New Roman" w:hAnsi="Times New Roman" w:cs="Times New Roman"/>
                <w:b/>
              </w:rPr>
            </w:pPr>
            <w:r w:rsidRPr="001B6CD5">
              <w:rPr>
                <w:rFonts w:ascii="Times New Roman" w:eastAsia="Times New Roman" w:hAnsi="Times New Roman" w:cs="Times New Roman"/>
                <w:b/>
              </w:rPr>
              <w:t>Menai:</w:t>
            </w:r>
          </w:p>
        </w:tc>
        <w:tc>
          <w:tcPr>
            <w:tcW w:w="1045" w:type="dxa"/>
            <w:tcBorders>
              <w:top w:val="single" w:sz="12" w:space="0" w:color="auto"/>
              <w:left w:val="single" w:sz="12" w:space="0" w:color="auto"/>
              <w:bottom w:val="nil"/>
              <w:right w:val="single" w:sz="12" w:space="0" w:color="auto"/>
            </w:tcBorders>
          </w:tcPr>
          <w:p w14:paraId="48D410B8"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p>
        </w:tc>
        <w:tc>
          <w:tcPr>
            <w:tcW w:w="1134" w:type="dxa"/>
            <w:tcBorders>
              <w:top w:val="single" w:sz="12" w:space="0" w:color="auto"/>
              <w:left w:val="single" w:sz="12" w:space="0" w:color="auto"/>
              <w:bottom w:val="nil"/>
              <w:right w:val="single" w:sz="12" w:space="0" w:color="auto"/>
            </w:tcBorders>
          </w:tcPr>
          <w:p w14:paraId="0A92483A"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p>
        </w:tc>
        <w:tc>
          <w:tcPr>
            <w:tcW w:w="2693" w:type="dxa"/>
            <w:tcBorders>
              <w:top w:val="single" w:sz="12" w:space="0" w:color="auto"/>
              <w:left w:val="single" w:sz="12" w:space="0" w:color="auto"/>
              <w:bottom w:val="nil"/>
              <w:right w:val="single" w:sz="12" w:space="0" w:color="auto"/>
            </w:tcBorders>
          </w:tcPr>
          <w:p w14:paraId="28E98355"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p>
        </w:tc>
      </w:tr>
      <w:tr w:rsidR="00F55070" w:rsidRPr="001B6CD5" w14:paraId="5A2CB6B5" w14:textId="77777777" w:rsidTr="00041C09">
        <w:trPr>
          <w:cantSplit/>
          <w:trHeight w:val="175"/>
        </w:trPr>
        <w:tc>
          <w:tcPr>
            <w:tcW w:w="567" w:type="dxa"/>
            <w:vMerge/>
            <w:tcBorders>
              <w:left w:val="single" w:sz="12" w:space="0" w:color="auto"/>
              <w:right w:val="single" w:sz="12" w:space="0" w:color="auto"/>
            </w:tcBorders>
            <w:vAlign w:val="center"/>
          </w:tcPr>
          <w:p w14:paraId="7E96623E"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6A43D164" w14:textId="77777777" w:rsidR="00F55070" w:rsidRPr="00142A14" w:rsidRDefault="00F55070" w:rsidP="00F55070">
            <w:pPr>
              <w:spacing w:after="0" w:line="240" w:lineRule="auto"/>
              <w:rPr>
                <w:rFonts w:ascii="Times New Roman" w:eastAsia="Times New Roman" w:hAnsi="Times New Roman" w:cs="Times New Roman"/>
              </w:rPr>
            </w:pPr>
          </w:p>
        </w:tc>
        <w:tc>
          <w:tcPr>
            <w:tcW w:w="2499" w:type="dxa"/>
            <w:tcBorders>
              <w:top w:val="nil"/>
              <w:left w:val="single" w:sz="12" w:space="0" w:color="auto"/>
              <w:bottom w:val="dashSmallGap" w:sz="4" w:space="0" w:color="auto"/>
              <w:right w:val="single" w:sz="12" w:space="0" w:color="auto"/>
            </w:tcBorders>
          </w:tcPr>
          <w:p w14:paraId="46C4E6AF" w14:textId="77777777" w:rsidR="00F55070" w:rsidRPr="001B6CD5" w:rsidRDefault="00F55070" w:rsidP="00F55070">
            <w:pPr>
              <w:spacing w:after="0" w:line="240" w:lineRule="auto"/>
              <w:rPr>
                <w:rFonts w:ascii="Times New Roman" w:eastAsia="Times New Roman" w:hAnsi="Times New Roman" w:cs="Times New Roman"/>
                <w:b/>
                <w:u w:val="single"/>
              </w:rPr>
            </w:pPr>
            <w:r w:rsidRPr="001B6CD5">
              <w:rPr>
                <w:rFonts w:ascii="Times New Roman" w:eastAsia="Times New Roman" w:hAnsi="Times New Roman" w:cs="Times New Roman"/>
              </w:rPr>
              <w:t xml:space="preserve">Muzika </w:t>
            </w:r>
          </w:p>
        </w:tc>
        <w:tc>
          <w:tcPr>
            <w:tcW w:w="1045" w:type="dxa"/>
            <w:tcBorders>
              <w:top w:val="nil"/>
              <w:left w:val="single" w:sz="12" w:space="0" w:color="auto"/>
              <w:bottom w:val="dashSmallGap" w:sz="4" w:space="0" w:color="auto"/>
              <w:right w:val="single" w:sz="12" w:space="0" w:color="auto"/>
            </w:tcBorders>
          </w:tcPr>
          <w:p w14:paraId="0AD29CFF"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B</w:t>
            </w:r>
            <w:r>
              <w:rPr>
                <w:rFonts w:ascii="Times New Roman" w:eastAsia="Times New Roman" w:hAnsi="Times New Roman" w:cs="Times New Roman"/>
              </w:rPr>
              <w:t xml:space="preserve"> +A</w:t>
            </w:r>
          </w:p>
        </w:tc>
        <w:tc>
          <w:tcPr>
            <w:tcW w:w="1134" w:type="dxa"/>
            <w:tcBorders>
              <w:top w:val="nil"/>
              <w:left w:val="single" w:sz="12" w:space="0" w:color="auto"/>
              <w:bottom w:val="dashSmallGap" w:sz="4" w:space="0" w:color="auto"/>
              <w:right w:val="single" w:sz="12" w:space="0" w:color="auto"/>
            </w:tcBorders>
          </w:tcPr>
          <w:p w14:paraId="4CDD98CF" w14:textId="77777777" w:rsidR="00F55070" w:rsidRPr="001B6CD5" w:rsidRDefault="00F55070" w:rsidP="00F550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13(1+12)</w:t>
            </w:r>
          </w:p>
        </w:tc>
        <w:tc>
          <w:tcPr>
            <w:tcW w:w="2693" w:type="dxa"/>
            <w:tcBorders>
              <w:top w:val="nil"/>
              <w:left w:val="single" w:sz="12" w:space="0" w:color="auto"/>
              <w:bottom w:val="dashSmallGap" w:sz="4" w:space="0" w:color="auto"/>
              <w:right w:val="single" w:sz="12" w:space="0" w:color="auto"/>
            </w:tcBorders>
          </w:tcPr>
          <w:p w14:paraId="6C3C238D"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55070" w:rsidRPr="001B6CD5" w14:paraId="7E62A9BD" w14:textId="77777777" w:rsidTr="00041C09">
        <w:trPr>
          <w:cantSplit/>
          <w:trHeight w:val="239"/>
        </w:trPr>
        <w:tc>
          <w:tcPr>
            <w:tcW w:w="567" w:type="dxa"/>
            <w:vMerge/>
            <w:tcBorders>
              <w:left w:val="single" w:sz="12" w:space="0" w:color="auto"/>
              <w:right w:val="single" w:sz="12" w:space="0" w:color="auto"/>
            </w:tcBorders>
            <w:vAlign w:val="center"/>
          </w:tcPr>
          <w:p w14:paraId="006A198C"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0162B088"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single" w:sz="12" w:space="0" w:color="auto"/>
              <w:left w:val="single" w:sz="12" w:space="0" w:color="auto"/>
              <w:bottom w:val="dashSmallGap" w:sz="4" w:space="0" w:color="auto"/>
              <w:right w:val="single" w:sz="12" w:space="0" w:color="auto"/>
            </w:tcBorders>
          </w:tcPr>
          <w:p w14:paraId="421B0C60" w14:textId="77777777" w:rsidR="00F55070" w:rsidRPr="001B6CD5" w:rsidRDefault="00F55070" w:rsidP="00F55070">
            <w:pPr>
              <w:spacing w:after="0" w:line="240" w:lineRule="auto"/>
              <w:rPr>
                <w:rFonts w:ascii="Times New Roman" w:eastAsia="Times New Roman" w:hAnsi="Times New Roman" w:cs="Times New Roman"/>
                <w:i/>
              </w:rPr>
            </w:pPr>
            <w:r w:rsidRPr="001B6CD5">
              <w:rPr>
                <w:rFonts w:ascii="Times New Roman" w:eastAsia="Times New Roman" w:hAnsi="Times New Roman" w:cs="Times New Roman"/>
              </w:rPr>
              <w:t xml:space="preserve">Dailė </w:t>
            </w:r>
          </w:p>
        </w:tc>
        <w:tc>
          <w:tcPr>
            <w:tcW w:w="1045" w:type="dxa"/>
            <w:tcBorders>
              <w:top w:val="single" w:sz="12" w:space="0" w:color="auto"/>
              <w:left w:val="single" w:sz="12" w:space="0" w:color="auto"/>
              <w:bottom w:val="dashSmallGap" w:sz="4" w:space="0" w:color="auto"/>
              <w:right w:val="single" w:sz="12" w:space="0" w:color="auto"/>
            </w:tcBorders>
          </w:tcPr>
          <w:p w14:paraId="22B6A258"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 + B</w:t>
            </w:r>
          </w:p>
        </w:tc>
        <w:tc>
          <w:tcPr>
            <w:tcW w:w="1134" w:type="dxa"/>
            <w:tcBorders>
              <w:top w:val="single" w:sz="12" w:space="0" w:color="auto"/>
              <w:left w:val="single" w:sz="12" w:space="0" w:color="auto"/>
              <w:bottom w:val="dashSmallGap" w:sz="4" w:space="0" w:color="auto"/>
              <w:right w:val="single" w:sz="12" w:space="0" w:color="auto"/>
            </w:tcBorders>
          </w:tcPr>
          <w:p w14:paraId="537EBE91" w14:textId="77777777" w:rsidR="00F55070" w:rsidRPr="001B6CD5" w:rsidRDefault="00F55070" w:rsidP="00F550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10(8+2)</w:t>
            </w:r>
          </w:p>
        </w:tc>
        <w:tc>
          <w:tcPr>
            <w:tcW w:w="2693" w:type="dxa"/>
            <w:tcBorders>
              <w:top w:val="single" w:sz="12" w:space="0" w:color="auto"/>
              <w:left w:val="single" w:sz="12" w:space="0" w:color="auto"/>
              <w:bottom w:val="dashSmallGap" w:sz="4" w:space="0" w:color="auto"/>
              <w:right w:val="single" w:sz="12" w:space="0" w:color="auto"/>
            </w:tcBorders>
          </w:tcPr>
          <w:p w14:paraId="4061AE25"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55070" w:rsidRPr="001B6CD5" w14:paraId="3129C361" w14:textId="77777777" w:rsidTr="00041C09">
        <w:trPr>
          <w:cantSplit/>
          <w:trHeight w:val="237"/>
        </w:trPr>
        <w:tc>
          <w:tcPr>
            <w:tcW w:w="567" w:type="dxa"/>
            <w:vMerge/>
            <w:tcBorders>
              <w:left w:val="single" w:sz="12" w:space="0" w:color="auto"/>
              <w:right w:val="single" w:sz="12" w:space="0" w:color="auto"/>
            </w:tcBorders>
            <w:vAlign w:val="center"/>
          </w:tcPr>
          <w:p w14:paraId="2A16B1DF"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43B27561"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304DDB03"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Grafinis dizainas</w:t>
            </w:r>
          </w:p>
        </w:tc>
        <w:tc>
          <w:tcPr>
            <w:tcW w:w="1045" w:type="dxa"/>
            <w:tcBorders>
              <w:top w:val="dashSmallGap" w:sz="4" w:space="0" w:color="auto"/>
              <w:left w:val="single" w:sz="12" w:space="0" w:color="auto"/>
              <w:bottom w:val="dashSmallGap" w:sz="4" w:space="0" w:color="auto"/>
              <w:right w:val="single" w:sz="12" w:space="0" w:color="auto"/>
            </w:tcBorders>
          </w:tcPr>
          <w:p w14:paraId="35D7D496"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dashSmallGap" w:sz="4" w:space="0" w:color="auto"/>
              <w:right w:val="single" w:sz="12" w:space="0" w:color="auto"/>
            </w:tcBorders>
          </w:tcPr>
          <w:p w14:paraId="340357CF"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dashSmallGap" w:sz="4" w:space="0" w:color="auto"/>
              <w:right w:val="single" w:sz="12" w:space="0" w:color="auto"/>
            </w:tcBorders>
          </w:tcPr>
          <w:p w14:paraId="7F4C6774"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55070" w:rsidRPr="001B6CD5" w14:paraId="75539140" w14:textId="77777777" w:rsidTr="00041C09">
        <w:trPr>
          <w:cantSplit/>
          <w:trHeight w:val="226"/>
        </w:trPr>
        <w:tc>
          <w:tcPr>
            <w:tcW w:w="567" w:type="dxa"/>
            <w:vMerge/>
            <w:tcBorders>
              <w:left w:val="single" w:sz="12" w:space="0" w:color="auto"/>
              <w:right w:val="single" w:sz="12" w:space="0" w:color="auto"/>
            </w:tcBorders>
            <w:vAlign w:val="center"/>
          </w:tcPr>
          <w:p w14:paraId="2A392BFE"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6E597B40"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79DA2721"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Menų pažinimas</w:t>
            </w:r>
          </w:p>
        </w:tc>
        <w:tc>
          <w:tcPr>
            <w:tcW w:w="1045" w:type="dxa"/>
            <w:tcBorders>
              <w:top w:val="dashSmallGap" w:sz="4" w:space="0" w:color="auto"/>
              <w:left w:val="single" w:sz="12" w:space="0" w:color="auto"/>
              <w:bottom w:val="single" w:sz="12" w:space="0" w:color="auto"/>
              <w:right w:val="single" w:sz="12" w:space="0" w:color="auto"/>
            </w:tcBorders>
          </w:tcPr>
          <w:p w14:paraId="411C17F2"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single" w:sz="12" w:space="0" w:color="auto"/>
              <w:right w:val="single" w:sz="12" w:space="0" w:color="auto"/>
            </w:tcBorders>
          </w:tcPr>
          <w:p w14:paraId="6DCF7B99"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single" w:sz="12" w:space="0" w:color="auto"/>
              <w:right w:val="single" w:sz="12" w:space="0" w:color="auto"/>
            </w:tcBorders>
          </w:tcPr>
          <w:p w14:paraId="4BC590DF"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55070" w:rsidRPr="001B6CD5" w14:paraId="290E3E95" w14:textId="77777777" w:rsidTr="00041C09">
        <w:trPr>
          <w:cantSplit/>
          <w:trHeight w:val="475"/>
        </w:trPr>
        <w:tc>
          <w:tcPr>
            <w:tcW w:w="567" w:type="dxa"/>
            <w:vMerge/>
            <w:tcBorders>
              <w:left w:val="single" w:sz="12" w:space="0" w:color="auto"/>
              <w:right w:val="single" w:sz="12" w:space="0" w:color="auto"/>
            </w:tcBorders>
            <w:vAlign w:val="center"/>
          </w:tcPr>
          <w:p w14:paraId="21F84714"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4CCB836F" w14:textId="77777777" w:rsidR="00F55070" w:rsidRPr="00142A14" w:rsidRDefault="00F55070" w:rsidP="00F55070">
            <w:pPr>
              <w:spacing w:after="0" w:line="240" w:lineRule="auto"/>
              <w:rPr>
                <w:rFonts w:ascii="Times New Roman" w:eastAsia="Times New Roman" w:hAnsi="Times New Roman" w:cs="Times New Roman"/>
              </w:rPr>
            </w:pPr>
          </w:p>
        </w:tc>
        <w:tc>
          <w:tcPr>
            <w:tcW w:w="2499" w:type="dxa"/>
            <w:tcBorders>
              <w:top w:val="single" w:sz="12" w:space="0" w:color="auto"/>
              <w:left w:val="single" w:sz="12" w:space="0" w:color="auto"/>
              <w:bottom w:val="dashSmallGap" w:sz="4" w:space="0" w:color="auto"/>
              <w:right w:val="single" w:sz="12" w:space="0" w:color="auto"/>
            </w:tcBorders>
          </w:tcPr>
          <w:p w14:paraId="367E29DE" w14:textId="77777777" w:rsidR="00F55070" w:rsidRPr="001B6CD5" w:rsidRDefault="00F55070" w:rsidP="00F55070">
            <w:pPr>
              <w:spacing w:after="0" w:line="240" w:lineRule="auto"/>
              <w:rPr>
                <w:rFonts w:ascii="Times New Roman" w:eastAsia="Times New Roman" w:hAnsi="Times New Roman" w:cs="Times New Roman"/>
                <w:b/>
              </w:rPr>
            </w:pPr>
            <w:r w:rsidRPr="001B6CD5">
              <w:rPr>
                <w:rFonts w:ascii="Times New Roman" w:eastAsia="Times New Roman" w:hAnsi="Times New Roman" w:cs="Times New Roman"/>
                <w:b/>
              </w:rPr>
              <w:t>Technologijos:</w:t>
            </w:r>
          </w:p>
          <w:p w14:paraId="2118FCBF" w14:textId="77777777" w:rsidR="00F55070" w:rsidRPr="001B6CD5" w:rsidRDefault="00F55070" w:rsidP="00F55070">
            <w:pPr>
              <w:spacing w:after="0" w:line="240" w:lineRule="auto"/>
              <w:rPr>
                <w:rFonts w:ascii="Times New Roman" w:eastAsia="Times New Roman" w:hAnsi="Times New Roman" w:cs="Times New Roman"/>
                <w:b/>
              </w:rPr>
            </w:pPr>
            <w:r w:rsidRPr="001B6CD5">
              <w:rPr>
                <w:rFonts w:ascii="Times New Roman" w:eastAsia="Times New Roman" w:hAnsi="Times New Roman" w:cs="Times New Roman"/>
              </w:rPr>
              <w:t>Automobilio priežiūra ir eksploatavimas</w:t>
            </w:r>
          </w:p>
        </w:tc>
        <w:tc>
          <w:tcPr>
            <w:tcW w:w="1045" w:type="dxa"/>
            <w:tcBorders>
              <w:top w:val="single" w:sz="12" w:space="0" w:color="auto"/>
              <w:left w:val="single" w:sz="12" w:space="0" w:color="auto"/>
              <w:bottom w:val="dashSmallGap" w:sz="4" w:space="0" w:color="auto"/>
              <w:right w:val="single" w:sz="12" w:space="0" w:color="auto"/>
            </w:tcBorders>
          </w:tcPr>
          <w:p w14:paraId="56A4EFB8" w14:textId="77777777" w:rsidR="00F55070" w:rsidRPr="001B6CD5" w:rsidRDefault="00F55070" w:rsidP="00F55070">
            <w:pPr>
              <w:spacing w:after="0" w:line="240" w:lineRule="auto"/>
              <w:jc w:val="center"/>
              <w:rPr>
                <w:rFonts w:ascii="Times New Roman" w:eastAsia="Times New Roman" w:hAnsi="Times New Roman" w:cs="Times New Roman"/>
              </w:rPr>
            </w:pPr>
          </w:p>
          <w:p w14:paraId="108D58DD" w14:textId="77777777" w:rsidR="00F55070" w:rsidRPr="001B6CD5" w:rsidRDefault="00F55070" w:rsidP="00F550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w:t>
            </w:r>
          </w:p>
        </w:tc>
        <w:tc>
          <w:tcPr>
            <w:tcW w:w="1134" w:type="dxa"/>
            <w:tcBorders>
              <w:top w:val="single" w:sz="12" w:space="0" w:color="auto"/>
              <w:left w:val="single" w:sz="12" w:space="0" w:color="auto"/>
              <w:bottom w:val="dashSmallGap" w:sz="4" w:space="0" w:color="auto"/>
              <w:right w:val="single" w:sz="12" w:space="0" w:color="auto"/>
            </w:tcBorders>
          </w:tcPr>
          <w:p w14:paraId="1996C2CC" w14:textId="77777777" w:rsidR="00F55070" w:rsidRPr="001B6CD5" w:rsidRDefault="00F55070" w:rsidP="00F55070">
            <w:pPr>
              <w:spacing w:after="0" w:line="240" w:lineRule="auto"/>
              <w:jc w:val="center"/>
              <w:rPr>
                <w:rFonts w:ascii="Times New Roman" w:eastAsia="Times New Roman" w:hAnsi="Times New Roman" w:cs="Times New Roman"/>
              </w:rPr>
            </w:pPr>
          </w:p>
          <w:p w14:paraId="47BBBB8A" w14:textId="77777777" w:rsidR="00F55070" w:rsidRPr="001B6CD5" w:rsidRDefault="00F55070" w:rsidP="00F550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12(9+3)</w:t>
            </w:r>
          </w:p>
        </w:tc>
        <w:tc>
          <w:tcPr>
            <w:tcW w:w="2693" w:type="dxa"/>
            <w:tcBorders>
              <w:top w:val="single" w:sz="12" w:space="0" w:color="auto"/>
              <w:left w:val="single" w:sz="12" w:space="0" w:color="auto"/>
              <w:bottom w:val="dashSmallGap" w:sz="4" w:space="0" w:color="auto"/>
              <w:right w:val="single" w:sz="12" w:space="0" w:color="auto"/>
            </w:tcBorders>
          </w:tcPr>
          <w:p w14:paraId="08167627"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p>
          <w:p w14:paraId="60BF618D"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F55070" w:rsidRPr="001B6CD5" w14:paraId="35BB7B07" w14:textId="77777777" w:rsidTr="00041C09">
        <w:trPr>
          <w:cantSplit/>
          <w:trHeight w:val="216"/>
        </w:trPr>
        <w:tc>
          <w:tcPr>
            <w:tcW w:w="567" w:type="dxa"/>
            <w:vMerge/>
            <w:tcBorders>
              <w:left w:val="single" w:sz="12" w:space="0" w:color="auto"/>
              <w:right w:val="single" w:sz="12" w:space="0" w:color="auto"/>
            </w:tcBorders>
            <w:vAlign w:val="center"/>
          </w:tcPr>
          <w:p w14:paraId="2283A43C"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2F405DED"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5360158D"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Turizmas ir mityba</w:t>
            </w:r>
          </w:p>
        </w:tc>
        <w:tc>
          <w:tcPr>
            <w:tcW w:w="1045" w:type="dxa"/>
            <w:tcBorders>
              <w:top w:val="dashSmallGap" w:sz="4" w:space="0" w:color="auto"/>
              <w:left w:val="single" w:sz="12" w:space="0" w:color="auto"/>
              <w:bottom w:val="dashSmallGap" w:sz="4" w:space="0" w:color="auto"/>
              <w:right w:val="single" w:sz="12" w:space="0" w:color="auto"/>
            </w:tcBorders>
          </w:tcPr>
          <w:p w14:paraId="2827B4DD"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dashSmallGap" w:sz="4" w:space="0" w:color="auto"/>
              <w:right w:val="single" w:sz="12" w:space="0" w:color="auto"/>
            </w:tcBorders>
          </w:tcPr>
          <w:p w14:paraId="165258AE"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dashSmallGap" w:sz="4" w:space="0" w:color="auto"/>
              <w:right w:val="single" w:sz="12" w:space="0" w:color="auto"/>
            </w:tcBorders>
          </w:tcPr>
          <w:p w14:paraId="7020CF3E"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55070" w:rsidRPr="001B6CD5" w14:paraId="3F400153" w14:textId="77777777" w:rsidTr="00041C09">
        <w:trPr>
          <w:cantSplit/>
          <w:trHeight w:val="216"/>
        </w:trPr>
        <w:tc>
          <w:tcPr>
            <w:tcW w:w="567" w:type="dxa"/>
            <w:vMerge/>
            <w:tcBorders>
              <w:left w:val="single" w:sz="12" w:space="0" w:color="auto"/>
              <w:right w:val="single" w:sz="12" w:space="0" w:color="auto"/>
            </w:tcBorders>
            <w:vAlign w:val="center"/>
          </w:tcPr>
          <w:p w14:paraId="746B9EF8"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5FBE91B8"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2CE922FA"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Taikomasis menas</w:t>
            </w:r>
          </w:p>
        </w:tc>
        <w:tc>
          <w:tcPr>
            <w:tcW w:w="1045" w:type="dxa"/>
            <w:tcBorders>
              <w:top w:val="dashSmallGap" w:sz="4" w:space="0" w:color="auto"/>
              <w:left w:val="single" w:sz="12" w:space="0" w:color="auto"/>
              <w:bottom w:val="dashSmallGap" w:sz="4" w:space="0" w:color="auto"/>
              <w:right w:val="single" w:sz="12" w:space="0" w:color="auto"/>
            </w:tcBorders>
          </w:tcPr>
          <w:p w14:paraId="06EF9037"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dashSmallGap" w:sz="4" w:space="0" w:color="auto"/>
              <w:right w:val="single" w:sz="12" w:space="0" w:color="auto"/>
            </w:tcBorders>
          </w:tcPr>
          <w:p w14:paraId="2F7C34B8"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dashSmallGap" w:sz="4" w:space="0" w:color="auto"/>
              <w:right w:val="single" w:sz="12" w:space="0" w:color="auto"/>
            </w:tcBorders>
          </w:tcPr>
          <w:p w14:paraId="4AFF4D29"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55070" w:rsidRPr="001B6CD5" w14:paraId="4978F9FC" w14:textId="77777777" w:rsidTr="00041C09">
        <w:trPr>
          <w:cantSplit/>
          <w:trHeight w:val="250"/>
        </w:trPr>
        <w:tc>
          <w:tcPr>
            <w:tcW w:w="567" w:type="dxa"/>
            <w:vMerge/>
            <w:tcBorders>
              <w:left w:val="single" w:sz="12" w:space="0" w:color="auto"/>
              <w:right w:val="single" w:sz="12" w:space="0" w:color="auto"/>
            </w:tcBorders>
            <w:vAlign w:val="center"/>
          </w:tcPr>
          <w:p w14:paraId="157FA86B"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5D6CCD7D"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32140C3A"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Tekstilė ir apranga</w:t>
            </w:r>
          </w:p>
        </w:tc>
        <w:tc>
          <w:tcPr>
            <w:tcW w:w="1045" w:type="dxa"/>
            <w:tcBorders>
              <w:top w:val="dashSmallGap" w:sz="4" w:space="0" w:color="auto"/>
              <w:left w:val="single" w:sz="12" w:space="0" w:color="auto"/>
              <w:bottom w:val="dashSmallGap" w:sz="4" w:space="0" w:color="auto"/>
              <w:right w:val="single" w:sz="12" w:space="0" w:color="auto"/>
            </w:tcBorders>
          </w:tcPr>
          <w:p w14:paraId="4625E26A"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dashSmallGap" w:sz="4" w:space="0" w:color="auto"/>
              <w:right w:val="single" w:sz="12" w:space="0" w:color="auto"/>
            </w:tcBorders>
          </w:tcPr>
          <w:p w14:paraId="366BD214"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dashSmallGap" w:sz="4" w:space="0" w:color="auto"/>
              <w:right w:val="single" w:sz="12" w:space="0" w:color="auto"/>
            </w:tcBorders>
          </w:tcPr>
          <w:p w14:paraId="61670D60"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55070" w:rsidRPr="001B6CD5" w14:paraId="15B02EE8" w14:textId="77777777" w:rsidTr="00041C09">
        <w:trPr>
          <w:cantSplit/>
          <w:trHeight w:val="275"/>
        </w:trPr>
        <w:tc>
          <w:tcPr>
            <w:tcW w:w="567" w:type="dxa"/>
            <w:vMerge/>
            <w:tcBorders>
              <w:left w:val="single" w:sz="12" w:space="0" w:color="auto"/>
              <w:right w:val="single" w:sz="12" w:space="0" w:color="auto"/>
            </w:tcBorders>
            <w:vAlign w:val="center"/>
          </w:tcPr>
          <w:p w14:paraId="411B17C8"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476C2853"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1B53DBBC"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Statyba ir medžio apdirbimas</w:t>
            </w:r>
          </w:p>
        </w:tc>
        <w:tc>
          <w:tcPr>
            <w:tcW w:w="1045" w:type="dxa"/>
            <w:tcBorders>
              <w:top w:val="dashSmallGap" w:sz="4" w:space="0" w:color="auto"/>
              <w:left w:val="single" w:sz="12" w:space="0" w:color="auto"/>
              <w:bottom w:val="dashSmallGap" w:sz="4" w:space="0" w:color="auto"/>
              <w:right w:val="single" w:sz="12" w:space="0" w:color="auto"/>
            </w:tcBorders>
          </w:tcPr>
          <w:p w14:paraId="7B217E21"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dashSmallGap" w:sz="4" w:space="0" w:color="auto"/>
              <w:right w:val="single" w:sz="12" w:space="0" w:color="auto"/>
            </w:tcBorders>
          </w:tcPr>
          <w:p w14:paraId="4EF0B917"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dashSmallGap" w:sz="4" w:space="0" w:color="auto"/>
              <w:right w:val="single" w:sz="12" w:space="0" w:color="auto"/>
            </w:tcBorders>
          </w:tcPr>
          <w:p w14:paraId="03F98000"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55070" w:rsidRPr="001B6CD5" w14:paraId="213229DB" w14:textId="77777777" w:rsidTr="00041C09">
        <w:trPr>
          <w:cantSplit/>
          <w:trHeight w:val="425"/>
        </w:trPr>
        <w:tc>
          <w:tcPr>
            <w:tcW w:w="567" w:type="dxa"/>
            <w:vMerge/>
            <w:tcBorders>
              <w:left w:val="single" w:sz="12" w:space="0" w:color="auto"/>
              <w:bottom w:val="single" w:sz="12" w:space="0" w:color="auto"/>
              <w:right w:val="single" w:sz="12" w:space="0" w:color="auto"/>
            </w:tcBorders>
            <w:vAlign w:val="center"/>
          </w:tcPr>
          <w:p w14:paraId="230448E2"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766CCE54"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4734709D"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Verslas, vadyba, mažmeninė prekyba</w:t>
            </w:r>
          </w:p>
        </w:tc>
        <w:tc>
          <w:tcPr>
            <w:tcW w:w="1045" w:type="dxa"/>
            <w:tcBorders>
              <w:top w:val="dashSmallGap" w:sz="4" w:space="0" w:color="auto"/>
              <w:left w:val="single" w:sz="12" w:space="0" w:color="auto"/>
              <w:bottom w:val="single" w:sz="12" w:space="0" w:color="auto"/>
              <w:right w:val="single" w:sz="12" w:space="0" w:color="auto"/>
            </w:tcBorders>
          </w:tcPr>
          <w:p w14:paraId="41D119DE" w14:textId="77777777" w:rsidR="00F55070" w:rsidRPr="001B6CD5" w:rsidRDefault="00F55070" w:rsidP="00F55070">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A</w:t>
            </w:r>
            <w:r>
              <w:rPr>
                <w:rFonts w:ascii="Times New Roman" w:eastAsia="Times New Roman" w:hAnsi="Times New Roman" w:cs="Times New Roman"/>
              </w:rPr>
              <w:t>+B</w:t>
            </w:r>
          </w:p>
          <w:p w14:paraId="0DDA2388" w14:textId="77777777" w:rsidR="00F55070" w:rsidRPr="001B6CD5" w:rsidRDefault="00F55070" w:rsidP="00F55070">
            <w:pPr>
              <w:spacing w:after="0" w:line="240" w:lineRule="auto"/>
              <w:jc w:val="center"/>
              <w:rPr>
                <w:rFonts w:ascii="Times New Roman" w:eastAsia="Times New Roman" w:hAnsi="Times New Roman" w:cs="Times New Roman"/>
              </w:rPr>
            </w:pPr>
          </w:p>
        </w:tc>
        <w:tc>
          <w:tcPr>
            <w:tcW w:w="1134" w:type="dxa"/>
            <w:tcBorders>
              <w:top w:val="dashSmallGap" w:sz="4" w:space="0" w:color="auto"/>
              <w:left w:val="single" w:sz="12" w:space="0" w:color="auto"/>
              <w:bottom w:val="single" w:sz="12" w:space="0" w:color="auto"/>
              <w:right w:val="single" w:sz="12" w:space="0" w:color="auto"/>
            </w:tcBorders>
          </w:tcPr>
          <w:p w14:paraId="0491CFA2" w14:textId="775E5425" w:rsidR="00F55070" w:rsidRPr="001B6CD5" w:rsidRDefault="00F55070" w:rsidP="00F5507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r w:rsidR="00264FC3">
              <w:rPr>
                <w:rFonts w:ascii="Times New Roman" w:eastAsia="Times New Roman" w:hAnsi="Times New Roman" w:cs="Times New Roman"/>
              </w:rPr>
              <w:t>6</w:t>
            </w:r>
            <w:r>
              <w:rPr>
                <w:rFonts w:ascii="Times New Roman" w:eastAsia="Times New Roman" w:hAnsi="Times New Roman" w:cs="Times New Roman"/>
              </w:rPr>
              <w:t>+27)</w:t>
            </w:r>
          </w:p>
        </w:tc>
        <w:tc>
          <w:tcPr>
            <w:tcW w:w="2693" w:type="dxa"/>
            <w:tcBorders>
              <w:top w:val="dashSmallGap" w:sz="4" w:space="0" w:color="auto"/>
              <w:left w:val="single" w:sz="12" w:space="0" w:color="auto"/>
              <w:bottom w:val="single" w:sz="12" w:space="0" w:color="auto"/>
              <w:right w:val="single" w:sz="12" w:space="0" w:color="auto"/>
            </w:tcBorders>
          </w:tcPr>
          <w:p w14:paraId="68D7284E"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 grupės</w:t>
            </w:r>
          </w:p>
        </w:tc>
      </w:tr>
      <w:tr w:rsidR="00F55070" w:rsidRPr="001B6CD5" w14:paraId="798101CB" w14:textId="77777777" w:rsidTr="00041C09">
        <w:trPr>
          <w:cantSplit/>
          <w:trHeight w:val="225"/>
        </w:trPr>
        <w:tc>
          <w:tcPr>
            <w:tcW w:w="567" w:type="dxa"/>
            <w:vMerge w:val="restart"/>
            <w:tcBorders>
              <w:top w:val="single" w:sz="12" w:space="0" w:color="auto"/>
              <w:left w:val="single" w:sz="12" w:space="0" w:color="auto"/>
              <w:bottom w:val="single" w:sz="12" w:space="0" w:color="auto"/>
              <w:right w:val="single" w:sz="12" w:space="0" w:color="auto"/>
            </w:tcBorders>
            <w:vAlign w:val="center"/>
          </w:tcPr>
          <w:p w14:paraId="1C7C7128" w14:textId="77777777" w:rsidR="00F55070" w:rsidRPr="001B6CD5" w:rsidRDefault="00F55070" w:rsidP="00F55070">
            <w:pPr>
              <w:numPr>
                <w:ilvl w:val="0"/>
                <w:numId w:val="17"/>
              </w:numPr>
              <w:spacing w:after="0" w:line="240" w:lineRule="auto"/>
              <w:ind w:left="284" w:hanging="155"/>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right w:val="single" w:sz="12" w:space="0" w:color="auto"/>
            </w:tcBorders>
            <w:vAlign w:val="center"/>
          </w:tcPr>
          <w:p w14:paraId="6D0DC0A7" w14:textId="77777777" w:rsidR="00F55070" w:rsidRPr="00142A14" w:rsidRDefault="00F55070" w:rsidP="00F55070">
            <w:pPr>
              <w:spacing w:after="0" w:line="240" w:lineRule="auto"/>
              <w:rPr>
                <w:rFonts w:ascii="Times New Roman" w:eastAsia="Times New Roman" w:hAnsi="Times New Roman" w:cs="Times New Roman"/>
              </w:rPr>
            </w:pPr>
            <w:r w:rsidRPr="00142A14">
              <w:rPr>
                <w:rFonts w:ascii="Times New Roman" w:eastAsia="Times New Roman" w:hAnsi="Times New Roman" w:cs="Times New Roman"/>
                <w:b/>
              </w:rPr>
              <w:t>Fizinis ugdymas</w:t>
            </w:r>
          </w:p>
        </w:tc>
        <w:tc>
          <w:tcPr>
            <w:tcW w:w="2499" w:type="dxa"/>
            <w:tcBorders>
              <w:top w:val="single" w:sz="12" w:space="0" w:color="auto"/>
              <w:left w:val="single" w:sz="12" w:space="0" w:color="auto"/>
              <w:bottom w:val="dashSmallGap" w:sz="4" w:space="0" w:color="auto"/>
              <w:right w:val="single" w:sz="12" w:space="0" w:color="auto"/>
            </w:tcBorders>
          </w:tcPr>
          <w:p w14:paraId="43A4BE8E"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Bendroji kūno kultūra</w:t>
            </w:r>
          </w:p>
        </w:tc>
        <w:tc>
          <w:tcPr>
            <w:tcW w:w="1045" w:type="dxa"/>
            <w:tcBorders>
              <w:top w:val="single" w:sz="12" w:space="0" w:color="auto"/>
              <w:left w:val="single" w:sz="12" w:space="0" w:color="auto"/>
              <w:bottom w:val="dashSmallGap" w:sz="4" w:space="0" w:color="auto"/>
              <w:right w:val="single" w:sz="12" w:space="0" w:color="auto"/>
            </w:tcBorders>
          </w:tcPr>
          <w:p w14:paraId="222F190A"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 + A</w:t>
            </w:r>
          </w:p>
        </w:tc>
        <w:tc>
          <w:tcPr>
            <w:tcW w:w="1134" w:type="dxa"/>
            <w:tcBorders>
              <w:top w:val="single" w:sz="12" w:space="0" w:color="auto"/>
              <w:left w:val="single" w:sz="12" w:space="0" w:color="auto"/>
              <w:bottom w:val="dashSmallGap" w:sz="4" w:space="0" w:color="auto"/>
              <w:right w:val="single" w:sz="12" w:space="0" w:color="auto"/>
            </w:tcBorders>
          </w:tcPr>
          <w:p w14:paraId="03E06B1B"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23(19+4)</w:t>
            </w:r>
          </w:p>
        </w:tc>
        <w:tc>
          <w:tcPr>
            <w:tcW w:w="2693" w:type="dxa"/>
            <w:tcBorders>
              <w:top w:val="single" w:sz="12" w:space="0" w:color="auto"/>
              <w:left w:val="single" w:sz="12" w:space="0" w:color="auto"/>
              <w:bottom w:val="dashSmallGap" w:sz="4" w:space="0" w:color="auto"/>
              <w:right w:val="single" w:sz="12" w:space="0" w:color="auto"/>
            </w:tcBorders>
          </w:tcPr>
          <w:p w14:paraId="53798F73"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55070" w:rsidRPr="001B6CD5" w14:paraId="5A028646" w14:textId="77777777" w:rsidTr="00041C09">
        <w:trPr>
          <w:cantSplit/>
          <w:trHeight w:val="237"/>
        </w:trPr>
        <w:tc>
          <w:tcPr>
            <w:tcW w:w="567" w:type="dxa"/>
            <w:vMerge/>
            <w:tcBorders>
              <w:left w:val="single" w:sz="12" w:space="0" w:color="auto"/>
              <w:bottom w:val="single" w:sz="12" w:space="0" w:color="auto"/>
              <w:right w:val="single" w:sz="12" w:space="0" w:color="auto"/>
            </w:tcBorders>
            <w:vAlign w:val="center"/>
          </w:tcPr>
          <w:p w14:paraId="652ED2D6" w14:textId="77777777" w:rsidR="00F55070" w:rsidRPr="001B6CD5" w:rsidRDefault="00F55070" w:rsidP="00F55070">
            <w:pPr>
              <w:numPr>
                <w:ilvl w:val="0"/>
                <w:numId w:val="13"/>
              </w:numPr>
              <w:spacing w:after="0" w:line="240" w:lineRule="auto"/>
              <w:ind w:left="0" w:firstLine="0"/>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vAlign w:val="center"/>
          </w:tcPr>
          <w:p w14:paraId="505B52F4"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dashSmallGap" w:sz="4" w:space="0" w:color="auto"/>
              <w:right w:val="single" w:sz="12" w:space="0" w:color="auto"/>
            </w:tcBorders>
          </w:tcPr>
          <w:p w14:paraId="5A8A341B"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Tinklinis</w:t>
            </w:r>
          </w:p>
        </w:tc>
        <w:tc>
          <w:tcPr>
            <w:tcW w:w="1045" w:type="dxa"/>
            <w:tcBorders>
              <w:top w:val="dashSmallGap" w:sz="4" w:space="0" w:color="auto"/>
              <w:left w:val="single" w:sz="12" w:space="0" w:color="auto"/>
              <w:bottom w:val="dashSmallGap" w:sz="4" w:space="0" w:color="auto"/>
              <w:right w:val="single" w:sz="12" w:space="0" w:color="auto"/>
            </w:tcBorders>
          </w:tcPr>
          <w:p w14:paraId="02FDC502"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 + B</w:t>
            </w:r>
          </w:p>
        </w:tc>
        <w:tc>
          <w:tcPr>
            <w:tcW w:w="1134" w:type="dxa"/>
            <w:tcBorders>
              <w:top w:val="dashSmallGap" w:sz="4" w:space="0" w:color="auto"/>
              <w:left w:val="single" w:sz="12" w:space="0" w:color="auto"/>
              <w:bottom w:val="dashSmallGap" w:sz="4" w:space="0" w:color="auto"/>
              <w:right w:val="single" w:sz="12" w:space="0" w:color="auto"/>
            </w:tcBorders>
          </w:tcPr>
          <w:p w14:paraId="5C7B7EFE"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23(10+13)</w:t>
            </w:r>
          </w:p>
        </w:tc>
        <w:tc>
          <w:tcPr>
            <w:tcW w:w="2693" w:type="dxa"/>
            <w:tcBorders>
              <w:top w:val="dashSmallGap" w:sz="4" w:space="0" w:color="auto"/>
              <w:left w:val="single" w:sz="12" w:space="0" w:color="auto"/>
              <w:bottom w:val="dashSmallGap" w:sz="4" w:space="0" w:color="auto"/>
              <w:right w:val="single" w:sz="12" w:space="0" w:color="auto"/>
            </w:tcBorders>
          </w:tcPr>
          <w:p w14:paraId="08C3C8FF"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55070" w:rsidRPr="001B6CD5" w14:paraId="6DA90356" w14:textId="77777777" w:rsidTr="00041C09">
        <w:trPr>
          <w:cantSplit/>
          <w:trHeight w:val="263"/>
        </w:trPr>
        <w:tc>
          <w:tcPr>
            <w:tcW w:w="567" w:type="dxa"/>
            <w:vMerge/>
            <w:tcBorders>
              <w:left w:val="single" w:sz="12" w:space="0" w:color="auto"/>
              <w:bottom w:val="single" w:sz="12" w:space="0" w:color="auto"/>
              <w:right w:val="single" w:sz="12" w:space="0" w:color="auto"/>
            </w:tcBorders>
            <w:vAlign w:val="center"/>
          </w:tcPr>
          <w:p w14:paraId="2DE608A4" w14:textId="77777777" w:rsidR="00F55070" w:rsidRPr="001B6CD5" w:rsidRDefault="00F55070" w:rsidP="00F55070">
            <w:pPr>
              <w:numPr>
                <w:ilvl w:val="0"/>
                <w:numId w:val="13"/>
              </w:numPr>
              <w:spacing w:after="0" w:line="240" w:lineRule="auto"/>
              <w:ind w:left="0" w:firstLine="0"/>
              <w:jc w:val="center"/>
              <w:rPr>
                <w:rFonts w:ascii="Times New Roman" w:eastAsia="Times New Roman" w:hAnsi="Times New Roman" w:cs="Times New Roman"/>
                <w:color w:val="000000"/>
                <w:spacing w:val="-3"/>
              </w:rPr>
            </w:pPr>
          </w:p>
        </w:tc>
        <w:tc>
          <w:tcPr>
            <w:tcW w:w="1701" w:type="dxa"/>
            <w:vMerge/>
            <w:tcBorders>
              <w:left w:val="single" w:sz="12" w:space="0" w:color="auto"/>
              <w:bottom w:val="single" w:sz="12" w:space="0" w:color="auto"/>
              <w:right w:val="single" w:sz="12" w:space="0" w:color="auto"/>
            </w:tcBorders>
            <w:vAlign w:val="center"/>
          </w:tcPr>
          <w:p w14:paraId="6CE653EB" w14:textId="77777777" w:rsidR="00F55070" w:rsidRPr="00142A14" w:rsidRDefault="00F55070" w:rsidP="00F55070">
            <w:pPr>
              <w:spacing w:after="0" w:line="240" w:lineRule="auto"/>
              <w:rPr>
                <w:rFonts w:ascii="Times New Roman" w:eastAsia="Times New Roman" w:hAnsi="Times New Roman" w:cs="Times New Roman"/>
                <w:b/>
              </w:rPr>
            </w:pPr>
          </w:p>
        </w:tc>
        <w:tc>
          <w:tcPr>
            <w:tcW w:w="2499" w:type="dxa"/>
            <w:tcBorders>
              <w:top w:val="dashSmallGap" w:sz="4" w:space="0" w:color="auto"/>
              <w:left w:val="single" w:sz="12" w:space="0" w:color="auto"/>
              <w:bottom w:val="single" w:sz="12" w:space="0" w:color="auto"/>
              <w:right w:val="single" w:sz="12" w:space="0" w:color="auto"/>
            </w:tcBorders>
          </w:tcPr>
          <w:p w14:paraId="5B2E3E21" w14:textId="77777777" w:rsidR="00F55070" w:rsidRPr="001B6CD5" w:rsidRDefault="00F55070" w:rsidP="00F55070">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Stalo tenisas</w:t>
            </w:r>
          </w:p>
        </w:tc>
        <w:tc>
          <w:tcPr>
            <w:tcW w:w="1045" w:type="dxa"/>
            <w:tcBorders>
              <w:top w:val="dashSmallGap" w:sz="4" w:space="0" w:color="auto"/>
              <w:left w:val="single" w:sz="12" w:space="0" w:color="auto"/>
              <w:bottom w:val="single" w:sz="12" w:space="0" w:color="auto"/>
              <w:right w:val="single" w:sz="12" w:space="0" w:color="auto"/>
            </w:tcBorders>
          </w:tcPr>
          <w:p w14:paraId="1812573A"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B +A</w:t>
            </w:r>
          </w:p>
        </w:tc>
        <w:tc>
          <w:tcPr>
            <w:tcW w:w="1134" w:type="dxa"/>
            <w:tcBorders>
              <w:top w:val="dashSmallGap" w:sz="4" w:space="0" w:color="auto"/>
              <w:left w:val="single" w:sz="12" w:space="0" w:color="auto"/>
              <w:bottom w:val="single" w:sz="12" w:space="0" w:color="auto"/>
              <w:right w:val="single" w:sz="12" w:space="0" w:color="auto"/>
            </w:tcBorders>
          </w:tcPr>
          <w:p w14:paraId="12A8FA61" w14:textId="2D48918B" w:rsidR="00F55070" w:rsidRPr="001B6CD5" w:rsidRDefault="00F55070" w:rsidP="00F55070">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w:t>
            </w:r>
            <w:r w:rsidR="00264FC3">
              <w:rPr>
                <w:rFonts w:ascii="Times New Roman" w:eastAsia="Times New Roman" w:hAnsi="Times New Roman" w:cs="Times New Roman"/>
                <w:color w:val="000000"/>
                <w:spacing w:val="-3"/>
              </w:rPr>
              <w:t>3</w:t>
            </w:r>
          </w:p>
        </w:tc>
        <w:tc>
          <w:tcPr>
            <w:tcW w:w="2693" w:type="dxa"/>
            <w:tcBorders>
              <w:top w:val="dashSmallGap" w:sz="4" w:space="0" w:color="auto"/>
              <w:left w:val="single" w:sz="12" w:space="0" w:color="auto"/>
              <w:bottom w:val="single" w:sz="12" w:space="0" w:color="auto"/>
              <w:right w:val="single" w:sz="12" w:space="0" w:color="auto"/>
            </w:tcBorders>
          </w:tcPr>
          <w:p w14:paraId="779A1874" w14:textId="77777777" w:rsidR="00F55070" w:rsidRPr="001B6CD5" w:rsidRDefault="00F55070" w:rsidP="00F55070">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bl>
    <w:p w14:paraId="07F1FB59" w14:textId="77777777" w:rsidR="00F55070" w:rsidRPr="007B05F1" w:rsidRDefault="00F55070" w:rsidP="00F55070">
      <w:pPr>
        <w:spacing w:line="276" w:lineRule="auto"/>
        <w:ind w:left="567"/>
        <w:contextualSpacing/>
        <w:jc w:val="both"/>
        <w:rPr>
          <w:sz w:val="24"/>
          <w:szCs w:val="24"/>
        </w:rPr>
      </w:pPr>
    </w:p>
    <w:tbl>
      <w:tblPr>
        <w:tblW w:w="96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701"/>
        <w:gridCol w:w="2552"/>
        <w:gridCol w:w="992"/>
        <w:gridCol w:w="1134"/>
        <w:gridCol w:w="2693"/>
      </w:tblGrid>
      <w:tr w:rsidR="009401ED" w:rsidRPr="001B6CD5" w14:paraId="2B302931" w14:textId="77777777" w:rsidTr="009401ED">
        <w:trPr>
          <w:cantSplit/>
          <w:trHeight w:val="585"/>
          <w:tblHeader/>
        </w:trPr>
        <w:tc>
          <w:tcPr>
            <w:tcW w:w="537" w:type="dxa"/>
            <w:tcBorders>
              <w:top w:val="single" w:sz="12" w:space="0" w:color="auto"/>
              <w:left w:val="single" w:sz="12" w:space="0" w:color="auto"/>
              <w:bottom w:val="single" w:sz="12" w:space="0" w:color="auto"/>
              <w:right w:val="single" w:sz="12" w:space="0" w:color="auto"/>
            </w:tcBorders>
            <w:vAlign w:val="center"/>
          </w:tcPr>
          <w:p w14:paraId="6944379B" w14:textId="77777777" w:rsidR="00F55070" w:rsidRPr="001B6CD5" w:rsidRDefault="00F55070" w:rsidP="00FF4419">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Eil. Nr.</w:t>
            </w:r>
          </w:p>
        </w:tc>
        <w:tc>
          <w:tcPr>
            <w:tcW w:w="1701" w:type="dxa"/>
            <w:tcBorders>
              <w:top w:val="single" w:sz="12" w:space="0" w:color="auto"/>
              <w:left w:val="single" w:sz="12" w:space="0" w:color="auto"/>
              <w:bottom w:val="single" w:sz="12" w:space="0" w:color="auto"/>
              <w:right w:val="single" w:sz="12" w:space="0" w:color="auto"/>
            </w:tcBorders>
            <w:vAlign w:val="center"/>
          </w:tcPr>
          <w:p w14:paraId="791630F0" w14:textId="77777777" w:rsidR="00F55070" w:rsidRPr="00142A14" w:rsidRDefault="00F55070" w:rsidP="00FF4419">
            <w:pPr>
              <w:spacing w:after="0" w:line="240" w:lineRule="auto"/>
              <w:jc w:val="center"/>
              <w:rPr>
                <w:rFonts w:ascii="Times New Roman" w:eastAsia="Times New Roman" w:hAnsi="Times New Roman" w:cs="Times New Roman"/>
                <w:b/>
                <w:color w:val="000000"/>
                <w:spacing w:val="-3"/>
              </w:rPr>
            </w:pPr>
            <w:r w:rsidRPr="00142A14">
              <w:rPr>
                <w:rFonts w:ascii="Times New Roman" w:eastAsia="Times New Roman" w:hAnsi="Times New Roman" w:cs="Times New Roman"/>
                <w:b/>
                <w:color w:val="000000"/>
                <w:spacing w:val="-3"/>
              </w:rPr>
              <w:t>Dalykų grupė</w:t>
            </w:r>
          </w:p>
        </w:tc>
        <w:tc>
          <w:tcPr>
            <w:tcW w:w="2552" w:type="dxa"/>
            <w:tcBorders>
              <w:top w:val="single" w:sz="12" w:space="0" w:color="auto"/>
              <w:left w:val="single" w:sz="12" w:space="0" w:color="auto"/>
              <w:bottom w:val="single" w:sz="12" w:space="0" w:color="auto"/>
              <w:right w:val="single" w:sz="12" w:space="0" w:color="auto"/>
            </w:tcBorders>
            <w:vAlign w:val="center"/>
          </w:tcPr>
          <w:p w14:paraId="63605C26" w14:textId="77777777" w:rsidR="00F55070" w:rsidRPr="001B6CD5" w:rsidRDefault="00F55070" w:rsidP="00FF4419">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Branduolio dalykas</w:t>
            </w:r>
          </w:p>
        </w:tc>
        <w:tc>
          <w:tcPr>
            <w:tcW w:w="992" w:type="dxa"/>
            <w:tcBorders>
              <w:top w:val="single" w:sz="12" w:space="0" w:color="auto"/>
              <w:left w:val="single" w:sz="12" w:space="0" w:color="auto"/>
              <w:bottom w:val="single" w:sz="12" w:space="0" w:color="auto"/>
              <w:right w:val="single" w:sz="12" w:space="0" w:color="auto"/>
            </w:tcBorders>
            <w:vAlign w:val="center"/>
          </w:tcPr>
          <w:p w14:paraId="02BC0C7A" w14:textId="77777777" w:rsidR="00F55070" w:rsidRPr="001B6CD5" w:rsidRDefault="00F55070" w:rsidP="00FF4419">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Kursas</w:t>
            </w:r>
          </w:p>
        </w:tc>
        <w:tc>
          <w:tcPr>
            <w:tcW w:w="1134" w:type="dxa"/>
            <w:tcBorders>
              <w:top w:val="single" w:sz="12" w:space="0" w:color="auto"/>
              <w:left w:val="single" w:sz="12" w:space="0" w:color="auto"/>
              <w:bottom w:val="single" w:sz="12" w:space="0" w:color="auto"/>
              <w:right w:val="single" w:sz="12" w:space="0" w:color="auto"/>
            </w:tcBorders>
            <w:vAlign w:val="center"/>
          </w:tcPr>
          <w:p w14:paraId="033762AA" w14:textId="77777777" w:rsidR="00F55070" w:rsidRPr="001B6CD5" w:rsidRDefault="00F55070" w:rsidP="00FF4419">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Mokinių skaičius</w:t>
            </w:r>
          </w:p>
        </w:tc>
        <w:tc>
          <w:tcPr>
            <w:tcW w:w="2693" w:type="dxa"/>
            <w:tcBorders>
              <w:top w:val="single" w:sz="12" w:space="0" w:color="auto"/>
              <w:right w:val="single" w:sz="12" w:space="0" w:color="auto"/>
            </w:tcBorders>
            <w:shd w:val="clear" w:color="auto" w:fill="auto"/>
            <w:vAlign w:val="center"/>
          </w:tcPr>
          <w:p w14:paraId="7ED0CC07" w14:textId="77777777" w:rsidR="00F55070" w:rsidRPr="001B6CD5" w:rsidRDefault="00F55070" w:rsidP="00FF4419">
            <w:pPr>
              <w:spacing w:after="0" w:line="240" w:lineRule="auto"/>
              <w:jc w:val="center"/>
              <w:rPr>
                <w:rFonts w:ascii="Times New Roman" w:eastAsia="Times New Roman" w:hAnsi="Times New Roman" w:cs="Times New Roman"/>
                <w:b/>
                <w:color w:val="000000"/>
                <w:spacing w:val="-3"/>
              </w:rPr>
            </w:pPr>
            <w:r w:rsidRPr="001B6CD5">
              <w:rPr>
                <w:rFonts w:ascii="Times New Roman" w:eastAsia="Times New Roman" w:hAnsi="Times New Roman" w:cs="Times New Roman"/>
                <w:b/>
                <w:color w:val="000000"/>
                <w:spacing w:val="-3"/>
              </w:rPr>
              <w:t>Grupių skaičius</w:t>
            </w:r>
          </w:p>
        </w:tc>
      </w:tr>
      <w:tr w:rsidR="00FF4419" w:rsidRPr="001B6CD5" w14:paraId="523263DF" w14:textId="77777777" w:rsidTr="009401ED">
        <w:tblPrEx>
          <w:tblLook w:val="0020" w:firstRow="1" w:lastRow="0" w:firstColumn="0" w:lastColumn="0" w:noHBand="0" w:noVBand="0"/>
        </w:tblPrEx>
        <w:trPr>
          <w:cantSplit/>
          <w:trHeight w:val="233"/>
        </w:trPr>
        <w:tc>
          <w:tcPr>
            <w:tcW w:w="537" w:type="dxa"/>
            <w:vMerge w:val="restart"/>
            <w:tcBorders>
              <w:top w:val="single" w:sz="12" w:space="0" w:color="auto"/>
              <w:left w:val="single" w:sz="12" w:space="0" w:color="auto"/>
              <w:right w:val="single" w:sz="12" w:space="0" w:color="auto"/>
            </w:tcBorders>
            <w:vAlign w:val="center"/>
          </w:tcPr>
          <w:p w14:paraId="71A90A59" w14:textId="77777777" w:rsidR="00FF4419" w:rsidRPr="000C7950" w:rsidRDefault="00FF4419" w:rsidP="009401ED">
            <w:pPr>
              <w:pStyle w:val="Sraopastraipa"/>
              <w:numPr>
                <w:ilvl w:val="0"/>
                <w:numId w:val="17"/>
              </w:numPr>
              <w:ind w:left="291" w:hanging="142"/>
              <w:jc w:val="center"/>
              <w:rPr>
                <w:rFonts w:ascii="Times New Roman" w:eastAsia="Times New Roman" w:hAnsi="Times New Roman" w:cs="Times New Roman"/>
                <w:spacing w:val="-3"/>
              </w:rPr>
            </w:pPr>
          </w:p>
        </w:tc>
        <w:tc>
          <w:tcPr>
            <w:tcW w:w="1701" w:type="dxa"/>
            <w:vMerge w:val="restart"/>
            <w:tcBorders>
              <w:top w:val="single" w:sz="12" w:space="0" w:color="auto"/>
              <w:left w:val="single" w:sz="12" w:space="0" w:color="auto"/>
              <w:bottom w:val="single" w:sz="12" w:space="0" w:color="auto"/>
              <w:right w:val="single" w:sz="12" w:space="0" w:color="auto"/>
            </w:tcBorders>
            <w:vAlign w:val="center"/>
          </w:tcPr>
          <w:p w14:paraId="7CFEF875"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Informacinės technologijos</w:t>
            </w:r>
          </w:p>
        </w:tc>
        <w:tc>
          <w:tcPr>
            <w:tcW w:w="2552" w:type="dxa"/>
            <w:tcBorders>
              <w:top w:val="single" w:sz="12" w:space="0" w:color="auto"/>
              <w:left w:val="single" w:sz="12" w:space="0" w:color="auto"/>
              <w:bottom w:val="dashSmallGap" w:sz="4" w:space="0" w:color="auto"/>
              <w:right w:val="single" w:sz="12" w:space="0" w:color="auto"/>
            </w:tcBorders>
          </w:tcPr>
          <w:p w14:paraId="5C8E91B8" w14:textId="77777777" w:rsidR="00FF4419" w:rsidRPr="00F55070" w:rsidRDefault="00FF4419" w:rsidP="00FF4419">
            <w:pPr>
              <w:spacing w:after="0" w:line="240" w:lineRule="auto"/>
              <w:rPr>
                <w:rFonts w:ascii="Times New Roman" w:eastAsia="Times New Roman" w:hAnsi="Times New Roman" w:cs="Times New Roman"/>
                <w:b/>
                <w:lang w:val="en-US"/>
              </w:rPr>
            </w:pPr>
            <w:r w:rsidRPr="001B6CD5">
              <w:rPr>
                <w:rFonts w:ascii="Times New Roman" w:eastAsia="Times New Roman" w:hAnsi="Times New Roman" w:cs="Times New Roman"/>
              </w:rPr>
              <w:t>Informacinės technologijos</w:t>
            </w:r>
          </w:p>
        </w:tc>
        <w:tc>
          <w:tcPr>
            <w:tcW w:w="992" w:type="dxa"/>
            <w:tcBorders>
              <w:top w:val="single" w:sz="12" w:space="0" w:color="auto"/>
              <w:left w:val="single" w:sz="12" w:space="0" w:color="auto"/>
              <w:bottom w:val="dashSmallGap" w:sz="4" w:space="0" w:color="auto"/>
              <w:right w:val="single" w:sz="12" w:space="0" w:color="auto"/>
            </w:tcBorders>
          </w:tcPr>
          <w:p w14:paraId="64792B5D"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B</w:t>
            </w:r>
          </w:p>
        </w:tc>
        <w:tc>
          <w:tcPr>
            <w:tcW w:w="1134" w:type="dxa"/>
            <w:tcBorders>
              <w:top w:val="single" w:sz="12" w:space="0" w:color="auto"/>
              <w:left w:val="single" w:sz="12" w:space="0" w:color="auto"/>
              <w:bottom w:val="dashSmallGap" w:sz="4" w:space="0" w:color="auto"/>
            </w:tcBorders>
          </w:tcPr>
          <w:p w14:paraId="178181BA"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9</w:t>
            </w:r>
          </w:p>
        </w:tc>
        <w:tc>
          <w:tcPr>
            <w:tcW w:w="2693" w:type="dxa"/>
            <w:tcBorders>
              <w:top w:val="single" w:sz="12" w:space="0" w:color="auto"/>
              <w:left w:val="single" w:sz="12" w:space="0" w:color="auto"/>
              <w:bottom w:val="dashSmallGap" w:sz="4" w:space="0" w:color="auto"/>
              <w:right w:val="single" w:sz="12" w:space="0" w:color="auto"/>
            </w:tcBorders>
          </w:tcPr>
          <w:p w14:paraId="5E5A8879"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F4419" w:rsidRPr="001B6CD5" w14:paraId="127BFD02" w14:textId="77777777" w:rsidTr="009401ED">
        <w:tblPrEx>
          <w:tblLook w:val="0020" w:firstRow="1" w:lastRow="0" w:firstColumn="0" w:lastColumn="0" w:noHBand="0" w:noVBand="0"/>
        </w:tblPrEx>
        <w:trPr>
          <w:cantSplit/>
          <w:trHeight w:val="272"/>
        </w:trPr>
        <w:tc>
          <w:tcPr>
            <w:tcW w:w="537" w:type="dxa"/>
            <w:vMerge/>
            <w:tcBorders>
              <w:left w:val="single" w:sz="12" w:space="0" w:color="auto"/>
              <w:right w:val="single" w:sz="12" w:space="0" w:color="auto"/>
            </w:tcBorders>
            <w:vAlign w:val="center"/>
          </w:tcPr>
          <w:p w14:paraId="722E3AA6" w14:textId="77777777" w:rsidR="00FF4419" w:rsidRPr="000C7950" w:rsidRDefault="00FF4419" w:rsidP="009401ED">
            <w:pPr>
              <w:numPr>
                <w:ilvl w:val="0"/>
                <w:numId w:val="18"/>
              </w:numPr>
              <w:spacing w:after="0" w:line="240" w:lineRule="auto"/>
              <w:ind w:left="291" w:hanging="142"/>
              <w:jc w:val="center"/>
              <w:rPr>
                <w:rFonts w:ascii="Times New Roman" w:eastAsia="Times New Roman" w:hAnsi="Times New Roman" w:cs="Times New Roman"/>
                <w:spacing w:val="-3"/>
              </w:rPr>
            </w:pPr>
          </w:p>
        </w:tc>
        <w:tc>
          <w:tcPr>
            <w:tcW w:w="1701" w:type="dxa"/>
            <w:vMerge/>
            <w:tcBorders>
              <w:left w:val="single" w:sz="12" w:space="0" w:color="auto"/>
              <w:bottom w:val="single" w:sz="12" w:space="0" w:color="auto"/>
              <w:right w:val="single" w:sz="12" w:space="0" w:color="auto"/>
            </w:tcBorders>
            <w:vAlign w:val="center"/>
          </w:tcPr>
          <w:p w14:paraId="728CEDEF" w14:textId="77777777" w:rsidR="00FF4419" w:rsidRPr="00142A14" w:rsidRDefault="00FF4419" w:rsidP="00FF4419">
            <w:pPr>
              <w:keepNext/>
              <w:spacing w:after="0" w:line="240" w:lineRule="auto"/>
              <w:jc w:val="center"/>
              <w:outlineLvl w:val="0"/>
              <w:rPr>
                <w:rFonts w:ascii="Times New Roman" w:eastAsia="Times New Roman" w:hAnsi="Times New Roman" w:cs="Times New Roman"/>
                <w:b/>
              </w:rPr>
            </w:pPr>
          </w:p>
        </w:tc>
        <w:tc>
          <w:tcPr>
            <w:tcW w:w="2552" w:type="dxa"/>
            <w:tcBorders>
              <w:top w:val="dashSmallGap" w:sz="4" w:space="0" w:color="auto"/>
              <w:left w:val="single" w:sz="12" w:space="0" w:color="auto"/>
              <w:bottom w:val="dashSmallGap" w:sz="4" w:space="0" w:color="auto"/>
              <w:right w:val="single" w:sz="12" w:space="0" w:color="auto"/>
            </w:tcBorders>
          </w:tcPr>
          <w:p w14:paraId="2390DEF0" w14:textId="77777777" w:rsidR="00FF4419" w:rsidRPr="001B6CD5" w:rsidRDefault="00FF4419" w:rsidP="00FF4419">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Programavimas</w:t>
            </w:r>
          </w:p>
        </w:tc>
        <w:tc>
          <w:tcPr>
            <w:tcW w:w="992" w:type="dxa"/>
            <w:tcBorders>
              <w:top w:val="dashSmallGap" w:sz="4" w:space="0" w:color="auto"/>
              <w:left w:val="single" w:sz="12" w:space="0" w:color="auto"/>
              <w:bottom w:val="dashSmallGap" w:sz="4" w:space="0" w:color="auto"/>
              <w:right w:val="single" w:sz="12" w:space="0" w:color="auto"/>
            </w:tcBorders>
          </w:tcPr>
          <w:p w14:paraId="07C5736F"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w:t>
            </w:r>
          </w:p>
        </w:tc>
        <w:tc>
          <w:tcPr>
            <w:tcW w:w="1134" w:type="dxa"/>
            <w:tcBorders>
              <w:top w:val="dashSmallGap" w:sz="4" w:space="0" w:color="auto"/>
              <w:left w:val="single" w:sz="12" w:space="0" w:color="auto"/>
              <w:bottom w:val="dashSmallGap" w:sz="4" w:space="0" w:color="auto"/>
            </w:tcBorders>
          </w:tcPr>
          <w:p w14:paraId="3CEA1F6C"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28</w:t>
            </w:r>
          </w:p>
        </w:tc>
        <w:tc>
          <w:tcPr>
            <w:tcW w:w="2693" w:type="dxa"/>
            <w:tcBorders>
              <w:top w:val="dashSmallGap" w:sz="4" w:space="0" w:color="auto"/>
              <w:left w:val="single" w:sz="12" w:space="0" w:color="auto"/>
              <w:bottom w:val="dashSmallGap" w:sz="4" w:space="0" w:color="auto"/>
              <w:right w:val="single" w:sz="12" w:space="0" w:color="auto"/>
            </w:tcBorders>
          </w:tcPr>
          <w:p w14:paraId="7CC4519D"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2 grupės</w:t>
            </w:r>
          </w:p>
        </w:tc>
      </w:tr>
      <w:tr w:rsidR="00FF4419" w:rsidRPr="001B6CD5" w14:paraId="5026F148" w14:textId="77777777" w:rsidTr="009401ED">
        <w:tblPrEx>
          <w:tblLook w:val="0020" w:firstRow="1" w:lastRow="0" w:firstColumn="0" w:lastColumn="0" w:noHBand="0" w:noVBand="0"/>
        </w:tblPrEx>
        <w:trPr>
          <w:cantSplit/>
          <w:trHeight w:val="263"/>
        </w:trPr>
        <w:tc>
          <w:tcPr>
            <w:tcW w:w="537" w:type="dxa"/>
            <w:vMerge/>
            <w:tcBorders>
              <w:left w:val="single" w:sz="12" w:space="0" w:color="auto"/>
              <w:right w:val="single" w:sz="12" w:space="0" w:color="auto"/>
            </w:tcBorders>
            <w:vAlign w:val="center"/>
          </w:tcPr>
          <w:p w14:paraId="39A5EAB4" w14:textId="77777777" w:rsidR="00FF4419" w:rsidRPr="000C7950" w:rsidRDefault="00FF4419" w:rsidP="009401ED">
            <w:pPr>
              <w:numPr>
                <w:ilvl w:val="0"/>
                <w:numId w:val="18"/>
              </w:numPr>
              <w:spacing w:after="0" w:line="240" w:lineRule="auto"/>
              <w:ind w:left="291" w:hanging="142"/>
              <w:jc w:val="center"/>
              <w:rPr>
                <w:rFonts w:ascii="Times New Roman" w:eastAsia="Times New Roman" w:hAnsi="Times New Roman" w:cs="Times New Roman"/>
                <w:spacing w:val="-3"/>
              </w:rPr>
            </w:pPr>
          </w:p>
        </w:tc>
        <w:tc>
          <w:tcPr>
            <w:tcW w:w="1701" w:type="dxa"/>
            <w:vMerge/>
            <w:tcBorders>
              <w:left w:val="single" w:sz="12" w:space="0" w:color="auto"/>
              <w:bottom w:val="single" w:sz="12" w:space="0" w:color="auto"/>
              <w:right w:val="single" w:sz="12" w:space="0" w:color="auto"/>
            </w:tcBorders>
            <w:vAlign w:val="center"/>
          </w:tcPr>
          <w:p w14:paraId="2D29BEFA" w14:textId="77777777" w:rsidR="00FF4419" w:rsidRPr="00142A14" w:rsidRDefault="00FF4419" w:rsidP="00FF4419">
            <w:pPr>
              <w:keepNext/>
              <w:spacing w:after="0" w:line="240" w:lineRule="auto"/>
              <w:jc w:val="center"/>
              <w:outlineLvl w:val="0"/>
              <w:rPr>
                <w:rFonts w:ascii="Times New Roman" w:eastAsia="Times New Roman" w:hAnsi="Times New Roman" w:cs="Times New Roman"/>
                <w:b/>
              </w:rPr>
            </w:pPr>
          </w:p>
        </w:tc>
        <w:tc>
          <w:tcPr>
            <w:tcW w:w="2552" w:type="dxa"/>
            <w:tcBorders>
              <w:top w:val="dashSmallGap" w:sz="4" w:space="0" w:color="auto"/>
              <w:left w:val="single" w:sz="12" w:space="0" w:color="auto"/>
              <w:bottom w:val="dashSmallGap" w:sz="4" w:space="0" w:color="auto"/>
              <w:right w:val="single" w:sz="12" w:space="0" w:color="auto"/>
            </w:tcBorders>
          </w:tcPr>
          <w:p w14:paraId="35905084" w14:textId="77777777" w:rsidR="00FF4419" w:rsidRPr="001B6CD5" w:rsidRDefault="00FF4419" w:rsidP="00FF4419">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Elektroninė leidyba</w:t>
            </w:r>
          </w:p>
        </w:tc>
        <w:tc>
          <w:tcPr>
            <w:tcW w:w="992" w:type="dxa"/>
            <w:tcBorders>
              <w:top w:val="dashSmallGap" w:sz="4" w:space="0" w:color="auto"/>
              <w:left w:val="single" w:sz="12" w:space="0" w:color="auto"/>
              <w:bottom w:val="dashSmallGap" w:sz="4" w:space="0" w:color="auto"/>
              <w:right w:val="single" w:sz="12" w:space="0" w:color="auto"/>
            </w:tcBorders>
          </w:tcPr>
          <w:p w14:paraId="7C6DADAB"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A</w:t>
            </w:r>
          </w:p>
        </w:tc>
        <w:tc>
          <w:tcPr>
            <w:tcW w:w="1134" w:type="dxa"/>
            <w:tcBorders>
              <w:top w:val="dashSmallGap" w:sz="4" w:space="0" w:color="auto"/>
              <w:left w:val="single" w:sz="12" w:space="0" w:color="auto"/>
              <w:bottom w:val="dashSmallGap" w:sz="4" w:space="0" w:color="auto"/>
            </w:tcBorders>
          </w:tcPr>
          <w:p w14:paraId="16AC7189"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15</w:t>
            </w:r>
          </w:p>
        </w:tc>
        <w:tc>
          <w:tcPr>
            <w:tcW w:w="2693" w:type="dxa"/>
            <w:tcBorders>
              <w:top w:val="dashSmallGap" w:sz="4" w:space="0" w:color="auto"/>
              <w:left w:val="single" w:sz="12" w:space="0" w:color="auto"/>
              <w:bottom w:val="dashSmallGap" w:sz="4" w:space="0" w:color="auto"/>
              <w:right w:val="single" w:sz="12" w:space="0" w:color="auto"/>
            </w:tcBorders>
          </w:tcPr>
          <w:p w14:paraId="708C4459"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F4419" w:rsidRPr="001B6CD5" w14:paraId="54A57E1D" w14:textId="77777777" w:rsidTr="009401ED">
        <w:tblPrEx>
          <w:tblLook w:val="0020" w:firstRow="1" w:lastRow="0" w:firstColumn="0" w:lastColumn="0" w:noHBand="0" w:noVBand="0"/>
        </w:tblPrEx>
        <w:trPr>
          <w:cantSplit/>
          <w:trHeight w:val="538"/>
        </w:trPr>
        <w:tc>
          <w:tcPr>
            <w:tcW w:w="537" w:type="dxa"/>
            <w:vMerge/>
            <w:tcBorders>
              <w:left w:val="single" w:sz="12" w:space="0" w:color="auto"/>
              <w:bottom w:val="single" w:sz="12" w:space="0" w:color="auto"/>
              <w:right w:val="single" w:sz="12" w:space="0" w:color="auto"/>
            </w:tcBorders>
            <w:vAlign w:val="center"/>
          </w:tcPr>
          <w:p w14:paraId="0103472E" w14:textId="77777777" w:rsidR="00FF4419" w:rsidRPr="000C7950" w:rsidRDefault="00FF4419" w:rsidP="009401ED">
            <w:pPr>
              <w:numPr>
                <w:ilvl w:val="0"/>
                <w:numId w:val="18"/>
              </w:numPr>
              <w:spacing w:after="0" w:line="240" w:lineRule="auto"/>
              <w:ind w:left="291" w:hanging="142"/>
              <w:jc w:val="center"/>
              <w:rPr>
                <w:rFonts w:ascii="Times New Roman" w:eastAsia="Times New Roman" w:hAnsi="Times New Roman" w:cs="Times New Roman"/>
                <w:spacing w:val="-3"/>
              </w:rPr>
            </w:pPr>
          </w:p>
        </w:tc>
        <w:tc>
          <w:tcPr>
            <w:tcW w:w="1701" w:type="dxa"/>
            <w:vMerge/>
            <w:tcBorders>
              <w:left w:val="single" w:sz="12" w:space="0" w:color="auto"/>
              <w:bottom w:val="single" w:sz="12" w:space="0" w:color="auto"/>
              <w:right w:val="single" w:sz="12" w:space="0" w:color="auto"/>
            </w:tcBorders>
            <w:vAlign w:val="center"/>
          </w:tcPr>
          <w:p w14:paraId="75CE5206" w14:textId="77777777" w:rsidR="00FF4419" w:rsidRPr="00142A14" w:rsidRDefault="00FF4419" w:rsidP="00FF4419">
            <w:pPr>
              <w:keepNext/>
              <w:spacing w:after="0" w:line="240" w:lineRule="auto"/>
              <w:jc w:val="center"/>
              <w:outlineLvl w:val="0"/>
              <w:rPr>
                <w:rFonts w:ascii="Times New Roman" w:eastAsia="Times New Roman" w:hAnsi="Times New Roman" w:cs="Times New Roman"/>
                <w:b/>
              </w:rPr>
            </w:pPr>
          </w:p>
        </w:tc>
        <w:tc>
          <w:tcPr>
            <w:tcW w:w="2552" w:type="dxa"/>
            <w:tcBorders>
              <w:top w:val="dashSmallGap" w:sz="4" w:space="0" w:color="auto"/>
              <w:left w:val="single" w:sz="12" w:space="0" w:color="auto"/>
              <w:bottom w:val="single" w:sz="12" w:space="0" w:color="auto"/>
              <w:right w:val="single" w:sz="12" w:space="0" w:color="auto"/>
            </w:tcBorders>
          </w:tcPr>
          <w:p w14:paraId="072DB7BB" w14:textId="77777777" w:rsidR="00FF4419" w:rsidRPr="001B6CD5" w:rsidRDefault="00FF4419" w:rsidP="00FF4419">
            <w:pPr>
              <w:keepNext/>
              <w:spacing w:after="0" w:line="240" w:lineRule="auto"/>
              <w:outlineLvl w:val="0"/>
              <w:rPr>
                <w:rFonts w:ascii="Times New Roman" w:eastAsia="Times New Roman" w:hAnsi="Times New Roman" w:cs="Times New Roman"/>
                <w:b/>
              </w:rPr>
            </w:pPr>
            <w:r w:rsidRPr="001B6CD5">
              <w:rPr>
                <w:rFonts w:ascii="Times New Roman" w:eastAsia="Times New Roman" w:hAnsi="Times New Roman" w:cs="Times New Roman"/>
              </w:rPr>
              <w:t>Duomenų bazių kūrimas ir valdymas</w:t>
            </w:r>
          </w:p>
        </w:tc>
        <w:tc>
          <w:tcPr>
            <w:tcW w:w="992" w:type="dxa"/>
            <w:tcBorders>
              <w:top w:val="dashSmallGap" w:sz="4" w:space="0" w:color="auto"/>
              <w:left w:val="single" w:sz="12" w:space="0" w:color="auto"/>
              <w:bottom w:val="single" w:sz="12" w:space="0" w:color="auto"/>
              <w:right w:val="single" w:sz="12" w:space="0" w:color="auto"/>
            </w:tcBorders>
          </w:tcPr>
          <w:p w14:paraId="7FEE3036" w14:textId="77777777" w:rsidR="00FF4419" w:rsidRPr="001B6CD5" w:rsidRDefault="00FF4419" w:rsidP="00FF44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p>
        </w:tc>
        <w:tc>
          <w:tcPr>
            <w:tcW w:w="1134" w:type="dxa"/>
            <w:tcBorders>
              <w:top w:val="dashSmallGap" w:sz="4" w:space="0" w:color="auto"/>
              <w:left w:val="single" w:sz="12" w:space="0" w:color="auto"/>
              <w:bottom w:val="single" w:sz="12" w:space="0" w:color="auto"/>
            </w:tcBorders>
          </w:tcPr>
          <w:p w14:paraId="6FBC790E"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8</w:t>
            </w:r>
          </w:p>
        </w:tc>
        <w:tc>
          <w:tcPr>
            <w:tcW w:w="2693" w:type="dxa"/>
            <w:tcBorders>
              <w:top w:val="dashSmallGap" w:sz="4" w:space="0" w:color="auto"/>
              <w:left w:val="single" w:sz="12" w:space="0" w:color="auto"/>
              <w:bottom w:val="single" w:sz="12" w:space="0" w:color="auto"/>
              <w:right w:val="single" w:sz="12" w:space="0" w:color="auto"/>
            </w:tcBorders>
          </w:tcPr>
          <w:p w14:paraId="2C7D0E97"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FF4419" w:rsidRPr="001B6CD5" w14:paraId="668A996A" w14:textId="77777777" w:rsidTr="009401ED">
        <w:tblPrEx>
          <w:tblLook w:val="0020" w:firstRow="1" w:lastRow="0" w:firstColumn="0" w:lastColumn="0" w:noHBand="0" w:noVBand="0"/>
        </w:tblPrEx>
        <w:trPr>
          <w:cantSplit/>
          <w:trHeight w:val="239"/>
        </w:trPr>
        <w:tc>
          <w:tcPr>
            <w:tcW w:w="537" w:type="dxa"/>
            <w:vMerge w:val="restart"/>
            <w:tcBorders>
              <w:top w:val="single" w:sz="12" w:space="0" w:color="auto"/>
              <w:left w:val="single" w:sz="12" w:space="0" w:color="auto"/>
              <w:right w:val="single" w:sz="12" w:space="0" w:color="auto"/>
            </w:tcBorders>
            <w:vAlign w:val="center"/>
          </w:tcPr>
          <w:p w14:paraId="6BE3EE68" w14:textId="77777777" w:rsidR="00FF4419" w:rsidRPr="000C7950" w:rsidRDefault="00FF4419" w:rsidP="009401ED">
            <w:pPr>
              <w:pStyle w:val="Sraopastraipa"/>
              <w:numPr>
                <w:ilvl w:val="0"/>
                <w:numId w:val="17"/>
              </w:numPr>
              <w:ind w:left="291" w:hanging="142"/>
              <w:jc w:val="center"/>
              <w:rPr>
                <w:rFonts w:ascii="Times New Roman" w:eastAsia="Times New Roman" w:hAnsi="Times New Roman" w:cs="Times New Roman"/>
                <w:spacing w:val="-3"/>
              </w:rPr>
            </w:pPr>
          </w:p>
        </w:tc>
        <w:tc>
          <w:tcPr>
            <w:tcW w:w="1701" w:type="dxa"/>
            <w:vMerge w:val="restart"/>
            <w:tcBorders>
              <w:top w:val="single" w:sz="12" w:space="0" w:color="auto"/>
              <w:left w:val="single" w:sz="12" w:space="0" w:color="auto"/>
              <w:right w:val="single" w:sz="12" w:space="0" w:color="auto"/>
            </w:tcBorders>
            <w:vAlign w:val="center"/>
          </w:tcPr>
          <w:p w14:paraId="223DFDC0" w14:textId="77777777" w:rsidR="00FF4419" w:rsidRPr="00142A14" w:rsidRDefault="00FF4419" w:rsidP="00FF4419">
            <w:pPr>
              <w:keepNext/>
              <w:spacing w:after="0" w:line="240" w:lineRule="auto"/>
              <w:outlineLvl w:val="0"/>
              <w:rPr>
                <w:rFonts w:ascii="Times New Roman" w:eastAsia="Times New Roman" w:hAnsi="Times New Roman" w:cs="Times New Roman"/>
                <w:b/>
                <w:lang w:val="en-US"/>
              </w:rPr>
            </w:pPr>
            <w:r w:rsidRPr="00142A14">
              <w:rPr>
                <w:rFonts w:ascii="Times New Roman" w:eastAsia="Times New Roman" w:hAnsi="Times New Roman" w:cs="Times New Roman"/>
                <w:b/>
                <w:lang w:val="en-US"/>
              </w:rPr>
              <w:t>Kalbos</w:t>
            </w:r>
          </w:p>
          <w:p w14:paraId="3F3C6CDE" w14:textId="77777777" w:rsidR="00FF4419" w:rsidRPr="00142A14" w:rsidRDefault="00FF4419" w:rsidP="00FF4419">
            <w:pPr>
              <w:spacing w:after="0" w:line="240" w:lineRule="auto"/>
              <w:rPr>
                <w:rFonts w:ascii="Times New Roman" w:eastAsia="Times New Roman" w:hAnsi="Times New Roman" w:cs="Times New Roman"/>
                <w:b/>
                <w:lang w:val="en-US"/>
              </w:rPr>
            </w:pPr>
          </w:p>
        </w:tc>
        <w:tc>
          <w:tcPr>
            <w:tcW w:w="2552" w:type="dxa"/>
            <w:tcBorders>
              <w:top w:val="single" w:sz="12" w:space="0" w:color="auto"/>
              <w:left w:val="single" w:sz="12" w:space="0" w:color="auto"/>
              <w:bottom w:val="dashSmallGap" w:sz="4" w:space="0" w:color="auto"/>
              <w:right w:val="single" w:sz="12" w:space="0" w:color="auto"/>
            </w:tcBorders>
          </w:tcPr>
          <w:p w14:paraId="0C294A62" w14:textId="77777777" w:rsidR="00FF4419" w:rsidRPr="001B6CD5" w:rsidRDefault="00FF4419" w:rsidP="00FF4419">
            <w:pPr>
              <w:keepNext/>
              <w:spacing w:after="0" w:line="240" w:lineRule="auto"/>
              <w:outlineLvl w:val="0"/>
              <w:rPr>
                <w:rFonts w:ascii="Times New Roman" w:eastAsia="Times New Roman" w:hAnsi="Times New Roman" w:cs="Times New Roman"/>
                <w:b/>
              </w:rPr>
            </w:pPr>
            <w:r w:rsidRPr="001B6CD5">
              <w:rPr>
                <w:rFonts w:ascii="Times New Roman" w:eastAsia="Times New Roman" w:hAnsi="Times New Roman" w:cs="Times New Roman"/>
              </w:rPr>
              <w:t xml:space="preserve">Anglų kalba </w:t>
            </w:r>
            <w:r w:rsidRPr="001B6CD5">
              <w:rPr>
                <w:rFonts w:ascii="Times New Roman" w:eastAsia="Times New Roman" w:hAnsi="Times New Roman" w:cs="Times New Roman"/>
                <w:lang w:val="en-US"/>
              </w:rPr>
              <w:t>(2-oji)</w:t>
            </w:r>
          </w:p>
        </w:tc>
        <w:tc>
          <w:tcPr>
            <w:tcW w:w="992" w:type="dxa"/>
            <w:tcBorders>
              <w:top w:val="single" w:sz="12" w:space="0" w:color="auto"/>
              <w:left w:val="single" w:sz="12" w:space="0" w:color="auto"/>
              <w:bottom w:val="dashSmallGap" w:sz="4" w:space="0" w:color="auto"/>
              <w:right w:val="single" w:sz="12" w:space="0" w:color="auto"/>
            </w:tcBorders>
          </w:tcPr>
          <w:p w14:paraId="27173AE4"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dashSmallGap" w:sz="4" w:space="0" w:color="auto"/>
              <w:right w:val="single" w:sz="12" w:space="0" w:color="auto"/>
            </w:tcBorders>
          </w:tcPr>
          <w:p w14:paraId="413AF387"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dashSmallGap" w:sz="4" w:space="0" w:color="auto"/>
              <w:right w:val="single" w:sz="12" w:space="0" w:color="auto"/>
            </w:tcBorders>
          </w:tcPr>
          <w:p w14:paraId="0D9D4C73"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F4419" w:rsidRPr="001B6CD5" w14:paraId="059B01F3" w14:textId="77777777" w:rsidTr="009401ED">
        <w:tblPrEx>
          <w:tblLook w:val="0020" w:firstRow="1" w:lastRow="0" w:firstColumn="0" w:lastColumn="0" w:noHBand="0" w:noVBand="0"/>
        </w:tblPrEx>
        <w:trPr>
          <w:cantSplit/>
          <w:trHeight w:val="190"/>
        </w:trPr>
        <w:tc>
          <w:tcPr>
            <w:tcW w:w="537" w:type="dxa"/>
            <w:vMerge/>
            <w:tcBorders>
              <w:left w:val="single" w:sz="12" w:space="0" w:color="auto"/>
              <w:right w:val="single" w:sz="12" w:space="0" w:color="auto"/>
            </w:tcBorders>
            <w:vAlign w:val="center"/>
          </w:tcPr>
          <w:p w14:paraId="6E2C55D7" w14:textId="77777777" w:rsidR="00FF4419" w:rsidRPr="001B6CD5" w:rsidRDefault="00FF4419" w:rsidP="009401ED">
            <w:pPr>
              <w:numPr>
                <w:ilvl w:val="0"/>
                <w:numId w:val="18"/>
              </w:numPr>
              <w:spacing w:after="0" w:line="240" w:lineRule="auto"/>
              <w:ind w:left="291" w:hanging="142"/>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tcPr>
          <w:p w14:paraId="35E60D3F" w14:textId="77777777" w:rsidR="00FF4419" w:rsidRPr="00142A14" w:rsidRDefault="00FF4419" w:rsidP="00FF4419">
            <w:pPr>
              <w:keepNext/>
              <w:spacing w:after="0" w:line="240" w:lineRule="auto"/>
              <w:jc w:val="center"/>
              <w:outlineLvl w:val="0"/>
              <w:rPr>
                <w:rFonts w:ascii="Times New Roman" w:eastAsia="Times New Roman" w:hAnsi="Times New Roman" w:cs="Times New Roman"/>
                <w:b/>
                <w:lang w:val="en-US"/>
              </w:rPr>
            </w:pPr>
          </w:p>
        </w:tc>
        <w:tc>
          <w:tcPr>
            <w:tcW w:w="2552" w:type="dxa"/>
            <w:tcBorders>
              <w:top w:val="dashSmallGap" w:sz="4" w:space="0" w:color="auto"/>
              <w:left w:val="single" w:sz="12" w:space="0" w:color="auto"/>
              <w:bottom w:val="dashSmallGap" w:sz="4" w:space="0" w:color="auto"/>
              <w:right w:val="single" w:sz="12" w:space="0" w:color="auto"/>
            </w:tcBorders>
          </w:tcPr>
          <w:p w14:paraId="5596F257"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 xml:space="preserve">Vokiečių kalba </w:t>
            </w:r>
            <w:r w:rsidRPr="001B6CD5">
              <w:rPr>
                <w:rFonts w:ascii="Times New Roman" w:eastAsia="Times New Roman" w:hAnsi="Times New Roman" w:cs="Times New Roman"/>
                <w:lang w:val="en-US"/>
              </w:rPr>
              <w:t>(2-oji)</w:t>
            </w:r>
          </w:p>
        </w:tc>
        <w:tc>
          <w:tcPr>
            <w:tcW w:w="992" w:type="dxa"/>
            <w:tcBorders>
              <w:top w:val="dashSmallGap" w:sz="4" w:space="0" w:color="auto"/>
              <w:left w:val="single" w:sz="12" w:space="0" w:color="auto"/>
              <w:bottom w:val="dashSmallGap" w:sz="4" w:space="0" w:color="auto"/>
              <w:right w:val="single" w:sz="12" w:space="0" w:color="auto"/>
            </w:tcBorders>
          </w:tcPr>
          <w:p w14:paraId="1ADBE640"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dashSmallGap" w:sz="4" w:space="0" w:color="auto"/>
              <w:right w:val="single" w:sz="12" w:space="0" w:color="auto"/>
            </w:tcBorders>
          </w:tcPr>
          <w:p w14:paraId="011CD549" w14:textId="4BA945D1"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w:t>
            </w:r>
            <w:r w:rsidR="00AD2DD5">
              <w:rPr>
                <w:rFonts w:ascii="Times New Roman" w:eastAsia="Times New Roman" w:hAnsi="Times New Roman" w:cs="Times New Roman"/>
                <w:color w:val="000000"/>
                <w:spacing w:val="-3"/>
              </w:rPr>
              <w:t>1</w:t>
            </w:r>
          </w:p>
        </w:tc>
        <w:tc>
          <w:tcPr>
            <w:tcW w:w="2693" w:type="dxa"/>
            <w:tcBorders>
              <w:top w:val="dashSmallGap" w:sz="4" w:space="0" w:color="auto"/>
              <w:left w:val="single" w:sz="12" w:space="0" w:color="auto"/>
              <w:bottom w:val="dashSmallGap" w:sz="4" w:space="0" w:color="auto"/>
              <w:right w:val="single" w:sz="12" w:space="0" w:color="auto"/>
            </w:tcBorders>
          </w:tcPr>
          <w:p w14:paraId="4A2EEF31" w14:textId="10EBD99C"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 xml:space="preserve">Jungtinė </w:t>
            </w:r>
            <w:r w:rsidR="00493F8C">
              <w:rPr>
                <w:rFonts w:ascii="Times New Roman" w:eastAsia="Times New Roman" w:hAnsi="Times New Roman" w:cs="Times New Roman"/>
                <w:color w:val="000000"/>
                <w:spacing w:val="-3"/>
              </w:rPr>
              <w:t>III</w:t>
            </w:r>
            <w:r w:rsidRPr="001B6CD5">
              <w:rPr>
                <w:rFonts w:ascii="Times New Roman" w:eastAsia="Times New Roman" w:hAnsi="Times New Roman" w:cs="Times New Roman"/>
                <w:color w:val="000000"/>
                <w:spacing w:val="-3"/>
              </w:rPr>
              <w:t xml:space="preserve">g ir </w:t>
            </w:r>
            <w:r w:rsidR="00493F8C">
              <w:rPr>
                <w:rFonts w:ascii="Times New Roman" w:eastAsia="Times New Roman" w:hAnsi="Times New Roman" w:cs="Times New Roman"/>
                <w:color w:val="000000"/>
                <w:spacing w:val="-3"/>
              </w:rPr>
              <w:t>IV</w:t>
            </w:r>
            <w:r w:rsidRPr="001B6CD5">
              <w:rPr>
                <w:rFonts w:ascii="Times New Roman" w:eastAsia="Times New Roman" w:hAnsi="Times New Roman" w:cs="Times New Roman"/>
                <w:color w:val="000000"/>
                <w:spacing w:val="-3"/>
              </w:rPr>
              <w:t>g klasių grupė</w:t>
            </w:r>
          </w:p>
        </w:tc>
      </w:tr>
      <w:tr w:rsidR="00FF4419" w:rsidRPr="001B6CD5" w14:paraId="40BB29A2" w14:textId="77777777" w:rsidTr="009401ED">
        <w:tblPrEx>
          <w:tblLook w:val="0020" w:firstRow="1" w:lastRow="0" w:firstColumn="0" w:lastColumn="0" w:noHBand="0" w:noVBand="0"/>
        </w:tblPrEx>
        <w:trPr>
          <w:cantSplit/>
          <w:trHeight w:val="231"/>
        </w:trPr>
        <w:tc>
          <w:tcPr>
            <w:tcW w:w="537" w:type="dxa"/>
            <w:vMerge/>
            <w:tcBorders>
              <w:left w:val="single" w:sz="12" w:space="0" w:color="auto"/>
              <w:right w:val="single" w:sz="12" w:space="0" w:color="auto"/>
            </w:tcBorders>
            <w:vAlign w:val="center"/>
          </w:tcPr>
          <w:p w14:paraId="26A6695F" w14:textId="77777777" w:rsidR="00FF4419" w:rsidRPr="001B6CD5" w:rsidRDefault="00FF4419" w:rsidP="009401ED">
            <w:pPr>
              <w:numPr>
                <w:ilvl w:val="0"/>
                <w:numId w:val="18"/>
              </w:numPr>
              <w:spacing w:after="0" w:line="240" w:lineRule="auto"/>
              <w:ind w:left="291" w:hanging="142"/>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tcPr>
          <w:p w14:paraId="59252DCA" w14:textId="77777777" w:rsidR="00FF4419" w:rsidRPr="00142A14" w:rsidRDefault="00FF4419" w:rsidP="00FF4419">
            <w:pPr>
              <w:keepNext/>
              <w:spacing w:after="0" w:line="240" w:lineRule="auto"/>
              <w:jc w:val="center"/>
              <w:outlineLvl w:val="0"/>
              <w:rPr>
                <w:rFonts w:ascii="Times New Roman" w:eastAsia="Times New Roman" w:hAnsi="Times New Roman" w:cs="Times New Roman"/>
                <w:b/>
                <w:lang w:val="es-ES"/>
              </w:rPr>
            </w:pPr>
          </w:p>
        </w:tc>
        <w:tc>
          <w:tcPr>
            <w:tcW w:w="2552" w:type="dxa"/>
            <w:tcBorders>
              <w:top w:val="dashSmallGap" w:sz="4" w:space="0" w:color="auto"/>
              <w:left w:val="single" w:sz="12" w:space="0" w:color="auto"/>
              <w:bottom w:val="dashSmallGap" w:sz="4" w:space="0" w:color="auto"/>
              <w:right w:val="single" w:sz="12" w:space="0" w:color="auto"/>
            </w:tcBorders>
          </w:tcPr>
          <w:p w14:paraId="025A74C7" w14:textId="77777777" w:rsidR="00FF4419" w:rsidRPr="001B6CD5" w:rsidRDefault="00FF4419" w:rsidP="00FF4419">
            <w:pPr>
              <w:keepNext/>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Prancūzų kalba</w:t>
            </w:r>
            <w:r w:rsidRPr="001B6CD5">
              <w:rPr>
                <w:rFonts w:ascii="Times New Roman" w:eastAsia="Times New Roman" w:hAnsi="Times New Roman" w:cs="Times New Roman"/>
              </w:rPr>
              <w:t xml:space="preserve"> </w:t>
            </w:r>
            <w:r w:rsidRPr="001B6CD5">
              <w:rPr>
                <w:rFonts w:ascii="Times New Roman" w:eastAsia="Times New Roman" w:hAnsi="Times New Roman" w:cs="Times New Roman"/>
                <w:lang w:val="en-US"/>
              </w:rPr>
              <w:t>(2-oji)</w:t>
            </w:r>
          </w:p>
        </w:tc>
        <w:tc>
          <w:tcPr>
            <w:tcW w:w="992" w:type="dxa"/>
            <w:tcBorders>
              <w:top w:val="dashSmallGap" w:sz="4" w:space="0" w:color="auto"/>
              <w:left w:val="single" w:sz="12" w:space="0" w:color="auto"/>
              <w:bottom w:val="dashSmallGap" w:sz="4" w:space="0" w:color="auto"/>
              <w:right w:val="single" w:sz="12" w:space="0" w:color="auto"/>
            </w:tcBorders>
          </w:tcPr>
          <w:p w14:paraId="633EBA53"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dashSmallGap" w:sz="4" w:space="0" w:color="auto"/>
              <w:right w:val="single" w:sz="12" w:space="0" w:color="auto"/>
            </w:tcBorders>
          </w:tcPr>
          <w:p w14:paraId="787EFFA8"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4</w:t>
            </w:r>
          </w:p>
        </w:tc>
        <w:tc>
          <w:tcPr>
            <w:tcW w:w="2693" w:type="dxa"/>
            <w:tcBorders>
              <w:top w:val="dashSmallGap" w:sz="4" w:space="0" w:color="auto"/>
              <w:left w:val="single" w:sz="12" w:space="0" w:color="auto"/>
              <w:bottom w:val="dashSmallGap" w:sz="4" w:space="0" w:color="auto"/>
              <w:right w:val="single" w:sz="12" w:space="0" w:color="auto"/>
            </w:tcBorders>
          </w:tcPr>
          <w:p w14:paraId="3B22CA64" w14:textId="764095E2"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 xml:space="preserve">Jungtinė </w:t>
            </w:r>
            <w:r w:rsidR="00493F8C">
              <w:rPr>
                <w:rFonts w:ascii="Times New Roman" w:eastAsia="Times New Roman" w:hAnsi="Times New Roman" w:cs="Times New Roman"/>
                <w:color w:val="000000"/>
                <w:spacing w:val="-3"/>
              </w:rPr>
              <w:t>III</w:t>
            </w:r>
            <w:r w:rsidRPr="001B6CD5">
              <w:rPr>
                <w:rFonts w:ascii="Times New Roman" w:eastAsia="Times New Roman" w:hAnsi="Times New Roman" w:cs="Times New Roman"/>
                <w:color w:val="000000"/>
                <w:spacing w:val="-3"/>
              </w:rPr>
              <w:t xml:space="preserve">g ir </w:t>
            </w:r>
            <w:r w:rsidR="00493F8C">
              <w:rPr>
                <w:rFonts w:ascii="Times New Roman" w:eastAsia="Times New Roman" w:hAnsi="Times New Roman" w:cs="Times New Roman"/>
                <w:color w:val="000000"/>
                <w:spacing w:val="-3"/>
              </w:rPr>
              <w:t>IV</w:t>
            </w:r>
            <w:r w:rsidRPr="001B6CD5">
              <w:rPr>
                <w:rFonts w:ascii="Times New Roman" w:eastAsia="Times New Roman" w:hAnsi="Times New Roman" w:cs="Times New Roman"/>
                <w:color w:val="000000"/>
                <w:spacing w:val="-3"/>
              </w:rPr>
              <w:t>g klasių grupė</w:t>
            </w:r>
          </w:p>
        </w:tc>
      </w:tr>
      <w:tr w:rsidR="00FF4419" w:rsidRPr="001B6CD5" w14:paraId="064002DB" w14:textId="77777777" w:rsidTr="009401ED">
        <w:tblPrEx>
          <w:tblLook w:val="0020" w:firstRow="1" w:lastRow="0" w:firstColumn="0" w:lastColumn="0" w:noHBand="0" w:noVBand="0"/>
        </w:tblPrEx>
        <w:trPr>
          <w:cantSplit/>
          <w:trHeight w:val="475"/>
        </w:trPr>
        <w:tc>
          <w:tcPr>
            <w:tcW w:w="537" w:type="dxa"/>
            <w:vMerge/>
            <w:tcBorders>
              <w:left w:val="single" w:sz="12" w:space="0" w:color="auto"/>
              <w:right w:val="single" w:sz="12" w:space="0" w:color="auto"/>
            </w:tcBorders>
            <w:vAlign w:val="center"/>
          </w:tcPr>
          <w:p w14:paraId="6738F461" w14:textId="77777777" w:rsidR="00FF4419" w:rsidRPr="001B6CD5" w:rsidRDefault="00FF4419" w:rsidP="009401ED">
            <w:pPr>
              <w:numPr>
                <w:ilvl w:val="0"/>
                <w:numId w:val="18"/>
              </w:numPr>
              <w:spacing w:after="0" w:line="240" w:lineRule="auto"/>
              <w:ind w:left="291" w:hanging="142"/>
              <w:jc w:val="center"/>
              <w:rPr>
                <w:rFonts w:ascii="Times New Roman" w:eastAsia="Times New Roman" w:hAnsi="Times New Roman" w:cs="Times New Roman"/>
                <w:color w:val="000000"/>
                <w:spacing w:val="-3"/>
              </w:rPr>
            </w:pPr>
          </w:p>
        </w:tc>
        <w:tc>
          <w:tcPr>
            <w:tcW w:w="1701" w:type="dxa"/>
            <w:vMerge/>
            <w:tcBorders>
              <w:left w:val="single" w:sz="12" w:space="0" w:color="auto"/>
              <w:right w:val="single" w:sz="12" w:space="0" w:color="auto"/>
            </w:tcBorders>
          </w:tcPr>
          <w:p w14:paraId="0F0426DA" w14:textId="77777777" w:rsidR="00FF4419" w:rsidRPr="00142A14" w:rsidRDefault="00FF4419" w:rsidP="00FF4419">
            <w:pPr>
              <w:keepNext/>
              <w:spacing w:after="0" w:line="240" w:lineRule="auto"/>
              <w:jc w:val="center"/>
              <w:outlineLvl w:val="0"/>
              <w:rPr>
                <w:rFonts w:ascii="Times New Roman" w:eastAsia="Times New Roman" w:hAnsi="Times New Roman" w:cs="Times New Roman"/>
                <w:b/>
                <w:lang w:val="es-ES"/>
              </w:rPr>
            </w:pPr>
          </w:p>
        </w:tc>
        <w:tc>
          <w:tcPr>
            <w:tcW w:w="2552" w:type="dxa"/>
            <w:tcBorders>
              <w:top w:val="dashSmallGap" w:sz="4" w:space="0" w:color="auto"/>
              <w:left w:val="single" w:sz="12" w:space="0" w:color="auto"/>
              <w:bottom w:val="single" w:sz="12" w:space="0" w:color="auto"/>
              <w:right w:val="single" w:sz="12" w:space="0" w:color="auto"/>
            </w:tcBorders>
          </w:tcPr>
          <w:p w14:paraId="2D53251B"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Anglų kalbos vartojimas ir taikomoji gramatika (B2)</w:t>
            </w:r>
          </w:p>
        </w:tc>
        <w:tc>
          <w:tcPr>
            <w:tcW w:w="992" w:type="dxa"/>
            <w:tcBorders>
              <w:top w:val="dashSmallGap" w:sz="4" w:space="0" w:color="auto"/>
              <w:left w:val="single" w:sz="12" w:space="0" w:color="auto"/>
              <w:bottom w:val="single" w:sz="12" w:space="0" w:color="auto"/>
              <w:right w:val="single" w:sz="12" w:space="0" w:color="auto"/>
            </w:tcBorders>
          </w:tcPr>
          <w:p w14:paraId="69C34137"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single" w:sz="12" w:space="0" w:color="auto"/>
              <w:right w:val="single" w:sz="12" w:space="0" w:color="auto"/>
            </w:tcBorders>
          </w:tcPr>
          <w:p w14:paraId="02A9D4F8" w14:textId="6694D8A9"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4</w:t>
            </w:r>
            <w:r w:rsidR="00AD2DD5">
              <w:rPr>
                <w:rFonts w:ascii="Times New Roman" w:eastAsia="Times New Roman" w:hAnsi="Times New Roman" w:cs="Times New Roman"/>
                <w:color w:val="000000"/>
                <w:spacing w:val="-3"/>
              </w:rPr>
              <w:t>4</w:t>
            </w:r>
          </w:p>
        </w:tc>
        <w:tc>
          <w:tcPr>
            <w:tcW w:w="2693" w:type="dxa"/>
            <w:tcBorders>
              <w:top w:val="dashSmallGap" w:sz="4" w:space="0" w:color="auto"/>
              <w:left w:val="single" w:sz="12" w:space="0" w:color="auto"/>
              <w:bottom w:val="single" w:sz="12" w:space="0" w:color="auto"/>
              <w:right w:val="single" w:sz="12" w:space="0" w:color="auto"/>
            </w:tcBorders>
          </w:tcPr>
          <w:p w14:paraId="485BD67B"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2 grupės</w:t>
            </w:r>
          </w:p>
        </w:tc>
      </w:tr>
      <w:tr w:rsidR="00FF4419" w:rsidRPr="001B6CD5" w14:paraId="14166696" w14:textId="77777777" w:rsidTr="009401ED">
        <w:tblPrEx>
          <w:tblLook w:val="0020" w:firstRow="1" w:lastRow="0" w:firstColumn="0" w:lastColumn="0" w:noHBand="0" w:noVBand="0"/>
        </w:tblPrEx>
        <w:trPr>
          <w:cantSplit/>
          <w:trHeight w:val="221"/>
        </w:trPr>
        <w:tc>
          <w:tcPr>
            <w:tcW w:w="537" w:type="dxa"/>
            <w:vMerge/>
            <w:tcBorders>
              <w:left w:val="single" w:sz="12" w:space="0" w:color="auto"/>
              <w:bottom w:val="single" w:sz="12" w:space="0" w:color="auto"/>
              <w:right w:val="single" w:sz="12" w:space="0" w:color="auto"/>
            </w:tcBorders>
            <w:vAlign w:val="center"/>
          </w:tcPr>
          <w:p w14:paraId="60BA51B1" w14:textId="77777777" w:rsidR="00FF4419" w:rsidRPr="001B6CD5" w:rsidRDefault="00FF4419" w:rsidP="009401ED">
            <w:pPr>
              <w:numPr>
                <w:ilvl w:val="0"/>
                <w:numId w:val="18"/>
              </w:numPr>
              <w:spacing w:after="0" w:line="240" w:lineRule="auto"/>
              <w:ind w:left="291" w:hanging="142"/>
              <w:jc w:val="center"/>
              <w:rPr>
                <w:rFonts w:ascii="Times New Roman" w:eastAsia="Times New Roman" w:hAnsi="Times New Roman" w:cs="Times New Roman"/>
                <w:color w:val="000000"/>
                <w:spacing w:val="-3"/>
              </w:rPr>
            </w:pPr>
          </w:p>
        </w:tc>
        <w:tc>
          <w:tcPr>
            <w:tcW w:w="1701" w:type="dxa"/>
            <w:vMerge/>
            <w:tcBorders>
              <w:left w:val="single" w:sz="12" w:space="0" w:color="auto"/>
              <w:bottom w:val="single" w:sz="12" w:space="0" w:color="auto"/>
              <w:right w:val="single" w:sz="12" w:space="0" w:color="auto"/>
            </w:tcBorders>
          </w:tcPr>
          <w:p w14:paraId="66DCCDBD" w14:textId="77777777" w:rsidR="00FF4419" w:rsidRPr="00142A14" w:rsidRDefault="00FF4419" w:rsidP="00FF4419">
            <w:pPr>
              <w:keepNext/>
              <w:spacing w:after="0" w:line="240" w:lineRule="auto"/>
              <w:jc w:val="center"/>
              <w:outlineLvl w:val="0"/>
              <w:rPr>
                <w:rFonts w:ascii="Times New Roman" w:eastAsia="Times New Roman" w:hAnsi="Times New Roman" w:cs="Times New Roman"/>
                <w:b/>
                <w:lang w:val="en-US"/>
              </w:rPr>
            </w:pPr>
          </w:p>
        </w:tc>
        <w:tc>
          <w:tcPr>
            <w:tcW w:w="2552" w:type="dxa"/>
            <w:tcBorders>
              <w:top w:val="dashSmallGap" w:sz="4" w:space="0" w:color="auto"/>
              <w:left w:val="single" w:sz="12" w:space="0" w:color="auto"/>
              <w:bottom w:val="single" w:sz="12" w:space="0" w:color="auto"/>
              <w:right w:val="single" w:sz="12" w:space="0" w:color="auto"/>
            </w:tcBorders>
          </w:tcPr>
          <w:p w14:paraId="3FCDAEB7"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Lotynų kalba</w:t>
            </w:r>
          </w:p>
        </w:tc>
        <w:tc>
          <w:tcPr>
            <w:tcW w:w="992" w:type="dxa"/>
            <w:tcBorders>
              <w:top w:val="dashSmallGap" w:sz="4" w:space="0" w:color="auto"/>
              <w:left w:val="single" w:sz="12" w:space="0" w:color="auto"/>
              <w:bottom w:val="single" w:sz="12" w:space="0" w:color="auto"/>
              <w:right w:val="single" w:sz="12" w:space="0" w:color="auto"/>
            </w:tcBorders>
          </w:tcPr>
          <w:p w14:paraId="50B48144"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single" w:sz="12" w:space="0" w:color="auto"/>
              <w:right w:val="single" w:sz="12" w:space="0" w:color="auto"/>
            </w:tcBorders>
          </w:tcPr>
          <w:p w14:paraId="37CFDEED"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single" w:sz="12" w:space="0" w:color="auto"/>
              <w:right w:val="single" w:sz="12" w:space="0" w:color="auto"/>
            </w:tcBorders>
          </w:tcPr>
          <w:p w14:paraId="3CA8000A"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Nesusiformavo</w:t>
            </w:r>
          </w:p>
        </w:tc>
      </w:tr>
      <w:tr w:rsidR="00FF4419" w:rsidRPr="001B6CD5" w14:paraId="55293824" w14:textId="77777777" w:rsidTr="009401ED">
        <w:tblPrEx>
          <w:tblLook w:val="0020" w:firstRow="1" w:lastRow="0" w:firstColumn="0" w:lastColumn="0" w:noHBand="0" w:noVBand="0"/>
        </w:tblPrEx>
        <w:trPr>
          <w:cantSplit/>
          <w:trHeight w:val="217"/>
        </w:trPr>
        <w:tc>
          <w:tcPr>
            <w:tcW w:w="537" w:type="dxa"/>
            <w:tcBorders>
              <w:top w:val="single" w:sz="12" w:space="0" w:color="auto"/>
              <w:left w:val="single" w:sz="12" w:space="0" w:color="auto"/>
              <w:bottom w:val="single" w:sz="12" w:space="0" w:color="auto"/>
              <w:right w:val="single" w:sz="12" w:space="0" w:color="auto"/>
            </w:tcBorders>
            <w:vAlign w:val="center"/>
          </w:tcPr>
          <w:p w14:paraId="3A6A51FF"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1BD884BF"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Ekonomika ir verslas</w:t>
            </w:r>
          </w:p>
        </w:tc>
        <w:tc>
          <w:tcPr>
            <w:tcW w:w="2552" w:type="dxa"/>
            <w:tcBorders>
              <w:top w:val="single" w:sz="12" w:space="0" w:color="auto"/>
              <w:left w:val="single" w:sz="12" w:space="0" w:color="auto"/>
              <w:bottom w:val="single" w:sz="12" w:space="0" w:color="auto"/>
              <w:right w:val="single" w:sz="12" w:space="0" w:color="auto"/>
            </w:tcBorders>
            <w:vAlign w:val="center"/>
          </w:tcPr>
          <w:p w14:paraId="5C695672"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Taikomoji ekonomika</w:t>
            </w:r>
            <w:r>
              <w:rPr>
                <w:rFonts w:ascii="Times New Roman" w:eastAsia="Times New Roman" w:hAnsi="Times New Roman" w:cs="Times New Roman"/>
              </w:rPr>
              <w:t xml:space="preserve"> ir verslumas</w:t>
            </w:r>
          </w:p>
          <w:p w14:paraId="5026430E" w14:textId="77777777" w:rsidR="00FF4419" w:rsidRPr="001B6CD5" w:rsidRDefault="00FF4419" w:rsidP="00FF4419">
            <w:pPr>
              <w:spacing w:after="0" w:line="240" w:lineRule="auto"/>
              <w:rPr>
                <w:rFonts w:ascii="Times New Roman" w:eastAsia="Times New Roman" w:hAnsi="Times New Roman" w:cs="Times New Roman"/>
                <w:i/>
              </w:rPr>
            </w:pPr>
            <w:r w:rsidRPr="001B6CD5">
              <w:rPr>
                <w:rFonts w:ascii="Times New Roman" w:eastAsia="Times New Roman" w:hAnsi="Times New Roman" w:cs="Times New Roman"/>
                <w:i/>
              </w:rPr>
              <w:t>(LJA programa)</w:t>
            </w:r>
          </w:p>
        </w:tc>
        <w:tc>
          <w:tcPr>
            <w:tcW w:w="992" w:type="dxa"/>
            <w:tcBorders>
              <w:top w:val="single" w:sz="12" w:space="0" w:color="auto"/>
              <w:left w:val="single" w:sz="12" w:space="0" w:color="auto"/>
              <w:bottom w:val="single" w:sz="12" w:space="0" w:color="auto"/>
              <w:right w:val="single" w:sz="12" w:space="0" w:color="auto"/>
            </w:tcBorders>
          </w:tcPr>
          <w:p w14:paraId="66E762A6"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single" w:sz="12" w:space="0" w:color="auto"/>
              <w:right w:val="single" w:sz="12" w:space="0" w:color="auto"/>
            </w:tcBorders>
          </w:tcPr>
          <w:p w14:paraId="55C07017"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25</w:t>
            </w:r>
          </w:p>
        </w:tc>
        <w:tc>
          <w:tcPr>
            <w:tcW w:w="2693" w:type="dxa"/>
            <w:tcBorders>
              <w:top w:val="single" w:sz="12" w:space="0" w:color="auto"/>
              <w:left w:val="single" w:sz="12" w:space="0" w:color="auto"/>
              <w:bottom w:val="single" w:sz="12" w:space="0" w:color="auto"/>
              <w:right w:val="single" w:sz="12" w:space="0" w:color="auto"/>
            </w:tcBorders>
          </w:tcPr>
          <w:p w14:paraId="529910E0"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F4419" w:rsidRPr="001B6CD5" w14:paraId="74955011" w14:textId="77777777" w:rsidTr="009401ED">
        <w:tblPrEx>
          <w:tblLook w:val="0020" w:firstRow="1" w:lastRow="0" w:firstColumn="0" w:lastColumn="0" w:noHBand="0" w:noVBand="0"/>
        </w:tblPrEx>
        <w:trPr>
          <w:cantSplit/>
          <w:trHeight w:val="244"/>
        </w:trPr>
        <w:tc>
          <w:tcPr>
            <w:tcW w:w="537" w:type="dxa"/>
            <w:vMerge w:val="restart"/>
            <w:tcBorders>
              <w:top w:val="single" w:sz="12" w:space="0" w:color="auto"/>
              <w:left w:val="single" w:sz="12" w:space="0" w:color="auto"/>
              <w:right w:val="single" w:sz="12" w:space="0" w:color="auto"/>
            </w:tcBorders>
            <w:vAlign w:val="center"/>
          </w:tcPr>
          <w:p w14:paraId="295BA3F5"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right w:val="single" w:sz="12" w:space="0" w:color="auto"/>
            </w:tcBorders>
            <w:vAlign w:val="center"/>
          </w:tcPr>
          <w:p w14:paraId="3BADB08A"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Lietuvių kalba</w:t>
            </w:r>
          </w:p>
        </w:tc>
        <w:tc>
          <w:tcPr>
            <w:tcW w:w="2552" w:type="dxa"/>
            <w:tcBorders>
              <w:top w:val="single" w:sz="12" w:space="0" w:color="auto"/>
              <w:left w:val="single" w:sz="12" w:space="0" w:color="auto"/>
              <w:bottom w:val="dashSmallGap" w:sz="4" w:space="0" w:color="auto"/>
              <w:right w:val="single" w:sz="12" w:space="0" w:color="auto"/>
            </w:tcBorders>
          </w:tcPr>
          <w:p w14:paraId="115A835D" w14:textId="77777777" w:rsidR="00FF4419" w:rsidRPr="001B6CD5" w:rsidRDefault="00FF4419" w:rsidP="00FF4419">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Retorika</w:t>
            </w:r>
          </w:p>
        </w:tc>
        <w:tc>
          <w:tcPr>
            <w:tcW w:w="992" w:type="dxa"/>
            <w:tcBorders>
              <w:top w:val="single" w:sz="12" w:space="0" w:color="auto"/>
              <w:left w:val="single" w:sz="12" w:space="0" w:color="auto"/>
              <w:bottom w:val="dashSmallGap" w:sz="4" w:space="0" w:color="auto"/>
              <w:right w:val="single" w:sz="12" w:space="0" w:color="auto"/>
            </w:tcBorders>
          </w:tcPr>
          <w:p w14:paraId="586E4978"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dashSmallGap" w:sz="4" w:space="0" w:color="auto"/>
              <w:right w:val="single" w:sz="12" w:space="0" w:color="auto"/>
            </w:tcBorders>
          </w:tcPr>
          <w:p w14:paraId="1A0573C3"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dashSmallGap" w:sz="4" w:space="0" w:color="auto"/>
              <w:right w:val="single" w:sz="12" w:space="0" w:color="auto"/>
            </w:tcBorders>
          </w:tcPr>
          <w:p w14:paraId="5E36BA48"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F4419" w:rsidRPr="001B6CD5" w14:paraId="6672E360" w14:textId="77777777" w:rsidTr="009401ED">
        <w:tblPrEx>
          <w:tblLook w:val="0020" w:firstRow="1" w:lastRow="0" w:firstColumn="0" w:lastColumn="0" w:noHBand="0" w:noVBand="0"/>
        </w:tblPrEx>
        <w:trPr>
          <w:cantSplit/>
          <w:trHeight w:val="204"/>
        </w:trPr>
        <w:tc>
          <w:tcPr>
            <w:tcW w:w="537" w:type="dxa"/>
            <w:vMerge/>
            <w:tcBorders>
              <w:left w:val="single" w:sz="12" w:space="0" w:color="auto"/>
              <w:bottom w:val="single" w:sz="12" w:space="0" w:color="auto"/>
              <w:right w:val="single" w:sz="12" w:space="0" w:color="auto"/>
            </w:tcBorders>
            <w:vAlign w:val="center"/>
          </w:tcPr>
          <w:p w14:paraId="1F2D9C4E"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vMerge/>
            <w:tcBorders>
              <w:left w:val="single" w:sz="12" w:space="0" w:color="auto"/>
              <w:bottom w:val="single" w:sz="12" w:space="0" w:color="auto"/>
              <w:right w:val="single" w:sz="12" w:space="0" w:color="auto"/>
            </w:tcBorders>
          </w:tcPr>
          <w:p w14:paraId="33D22731" w14:textId="77777777" w:rsidR="00FF4419" w:rsidRPr="00142A14" w:rsidRDefault="00FF4419" w:rsidP="00FF4419">
            <w:pPr>
              <w:keepNext/>
              <w:spacing w:after="0" w:line="240" w:lineRule="auto"/>
              <w:jc w:val="center"/>
              <w:outlineLvl w:val="0"/>
              <w:rPr>
                <w:rFonts w:ascii="Times New Roman" w:eastAsia="Times New Roman" w:hAnsi="Times New Roman" w:cs="Times New Roman"/>
                <w:b/>
              </w:rPr>
            </w:pPr>
          </w:p>
        </w:tc>
        <w:tc>
          <w:tcPr>
            <w:tcW w:w="2552" w:type="dxa"/>
            <w:tcBorders>
              <w:top w:val="dashSmallGap" w:sz="4" w:space="0" w:color="auto"/>
              <w:left w:val="single" w:sz="12" w:space="0" w:color="auto"/>
              <w:bottom w:val="single" w:sz="12" w:space="0" w:color="auto"/>
              <w:right w:val="single" w:sz="12" w:space="0" w:color="auto"/>
            </w:tcBorders>
          </w:tcPr>
          <w:p w14:paraId="203647E3" w14:textId="77777777" w:rsidR="00FF4419" w:rsidRPr="001B6CD5" w:rsidRDefault="00FF4419" w:rsidP="00FF4419">
            <w:pPr>
              <w:spacing w:after="0" w:line="240" w:lineRule="auto"/>
              <w:rPr>
                <w:rFonts w:ascii="Times New Roman" w:eastAsia="Times New Roman" w:hAnsi="Times New Roman" w:cs="Times New Roman"/>
              </w:rPr>
            </w:pPr>
            <w:r w:rsidRPr="001B6CD5">
              <w:rPr>
                <w:rFonts w:ascii="Times New Roman" w:eastAsia="Times New Roman" w:hAnsi="Times New Roman" w:cs="Times New Roman"/>
              </w:rPr>
              <w:t>Visuotinė literatūra</w:t>
            </w:r>
          </w:p>
        </w:tc>
        <w:tc>
          <w:tcPr>
            <w:tcW w:w="992" w:type="dxa"/>
            <w:tcBorders>
              <w:top w:val="dashSmallGap" w:sz="4" w:space="0" w:color="auto"/>
              <w:left w:val="single" w:sz="12" w:space="0" w:color="auto"/>
              <w:bottom w:val="single" w:sz="12" w:space="0" w:color="auto"/>
              <w:right w:val="single" w:sz="12" w:space="0" w:color="auto"/>
            </w:tcBorders>
          </w:tcPr>
          <w:p w14:paraId="5D709512"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single" w:sz="12" w:space="0" w:color="auto"/>
              <w:right w:val="single" w:sz="12" w:space="0" w:color="auto"/>
            </w:tcBorders>
          </w:tcPr>
          <w:p w14:paraId="4313C9ED"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single" w:sz="12" w:space="0" w:color="auto"/>
              <w:right w:val="single" w:sz="12" w:space="0" w:color="auto"/>
            </w:tcBorders>
          </w:tcPr>
          <w:p w14:paraId="693662A3"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F4419" w:rsidRPr="001B6CD5" w14:paraId="10B5E62C" w14:textId="77777777" w:rsidTr="009401ED">
        <w:tblPrEx>
          <w:tblLook w:val="0020" w:firstRow="1" w:lastRow="0" w:firstColumn="0" w:lastColumn="0" w:noHBand="0" w:noVBand="0"/>
        </w:tblPrEx>
        <w:trPr>
          <w:cantSplit/>
          <w:trHeight w:val="204"/>
        </w:trPr>
        <w:tc>
          <w:tcPr>
            <w:tcW w:w="537" w:type="dxa"/>
            <w:vMerge w:val="restart"/>
            <w:tcBorders>
              <w:left w:val="single" w:sz="12" w:space="0" w:color="auto"/>
              <w:right w:val="single" w:sz="12" w:space="0" w:color="auto"/>
            </w:tcBorders>
            <w:vAlign w:val="center"/>
          </w:tcPr>
          <w:p w14:paraId="6089C3BF"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vMerge w:val="restart"/>
            <w:tcBorders>
              <w:left w:val="single" w:sz="12" w:space="0" w:color="auto"/>
              <w:right w:val="single" w:sz="12" w:space="0" w:color="auto"/>
            </w:tcBorders>
            <w:vAlign w:val="center"/>
          </w:tcPr>
          <w:p w14:paraId="2027697B"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Menai</w:t>
            </w:r>
          </w:p>
        </w:tc>
        <w:tc>
          <w:tcPr>
            <w:tcW w:w="2552" w:type="dxa"/>
            <w:tcBorders>
              <w:top w:val="single" w:sz="12" w:space="0" w:color="auto"/>
              <w:left w:val="single" w:sz="12" w:space="0" w:color="auto"/>
              <w:bottom w:val="dashSmallGap" w:sz="4" w:space="0" w:color="auto"/>
              <w:right w:val="single" w:sz="12" w:space="0" w:color="auto"/>
            </w:tcBorders>
          </w:tcPr>
          <w:p w14:paraId="23064729" w14:textId="77777777" w:rsidR="00FF4419" w:rsidRPr="001B6CD5" w:rsidRDefault="00FF4419" w:rsidP="00FF4419">
            <w:pPr>
              <w:spacing w:after="0" w:line="240" w:lineRule="auto"/>
              <w:rPr>
                <w:rFonts w:ascii="Times New Roman" w:eastAsia="Times New Roman" w:hAnsi="Times New Roman" w:cs="Times New Roman"/>
              </w:rPr>
            </w:pPr>
            <w:r w:rsidRPr="001B6CD5">
              <w:rPr>
                <w:rFonts w:ascii="Times New Roman" w:eastAsia="Times New Roman" w:hAnsi="Times New Roman" w:cs="Times New Roman"/>
                <w:lang w:val="ru-RU"/>
              </w:rPr>
              <w:t>Braižyba</w:t>
            </w:r>
          </w:p>
        </w:tc>
        <w:tc>
          <w:tcPr>
            <w:tcW w:w="992" w:type="dxa"/>
            <w:tcBorders>
              <w:top w:val="single" w:sz="12" w:space="0" w:color="auto"/>
              <w:left w:val="single" w:sz="12" w:space="0" w:color="auto"/>
              <w:bottom w:val="dashSmallGap" w:sz="4" w:space="0" w:color="auto"/>
              <w:right w:val="single" w:sz="12" w:space="0" w:color="auto"/>
            </w:tcBorders>
          </w:tcPr>
          <w:p w14:paraId="42E4C191"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dashSmallGap" w:sz="4" w:space="0" w:color="auto"/>
              <w:right w:val="single" w:sz="12" w:space="0" w:color="auto"/>
            </w:tcBorders>
          </w:tcPr>
          <w:p w14:paraId="5CE2B110"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dashSmallGap" w:sz="4" w:space="0" w:color="auto"/>
              <w:right w:val="single" w:sz="12" w:space="0" w:color="auto"/>
            </w:tcBorders>
          </w:tcPr>
          <w:p w14:paraId="7FAFA766"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Nesusiformavo</w:t>
            </w:r>
          </w:p>
        </w:tc>
      </w:tr>
      <w:tr w:rsidR="00FF4419" w:rsidRPr="001B6CD5" w14:paraId="6DD2374D" w14:textId="77777777" w:rsidTr="009401ED">
        <w:tblPrEx>
          <w:tblLook w:val="0020" w:firstRow="1" w:lastRow="0" w:firstColumn="0" w:lastColumn="0" w:noHBand="0" w:noVBand="0"/>
        </w:tblPrEx>
        <w:trPr>
          <w:cantSplit/>
          <w:trHeight w:val="204"/>
        </w:trPr>
        <w:tc>
          <w:tcPr>
            <w:tcW w:w="537" w:type="dxa"/>
            <w:vMerge/>
            <w:tcBorders>
              <w:left w:val="single" w:sz="12" w:space="0" w:color="auto"/>
              <w:bottom w:val="single" w:sz="12" w:space="0" w:color="auto"/>
              <w:right w:val="single" w:sz="12" w:space="0" w:color="auto"/>
            </w:tcBorders>
            <w:vAlign w:val="center"/>
          </w:tcPr>
          <w:p w14:paraId="2D4BF20A"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vMerge/>
            <w:tcBorders>
              <w:left w:val="single" w:sz="12" w:space="0" w:color="auto"/>
              <w:bottom w:val="single" w:sz="12" w:space="0" w:color="auto"/>
              <w:right w:val="single" w:sz="12" w:space="0" w:color="auto"/>
            </w:tcBorders>
          </w:tcPr>
          <w:p w14:paraId="55912B1F" w14:textId="77777777" w:rsidR="00FF4419" w:rsidRPr="00142A14" w:rsidRDefault="00FF4419" w:rsidP="00FF4419">
            <w:pPr>
              <w:keepNext/>
              <w:spacing w:after="0" w:line="240" w:lineRule="auto"/>
              <w:jc w:val="center"/>
              <w:outlineLvl w:val="0"/>
              <w:rPr>
                <w:rFonts w:ascii="Times New Roman" w:eastAsia="Times New Roman" w:hAnsi="Times New Roman" w:cs="Times New Roman"/>
                <w:b/>
              </w:rPr>
            </w:pPr>
          </w:p>
        </w:tc>
        <w:tc>
          <w:tcPr>
            <w:tcW w:w="2552" w:type="dxa"/>
            <w:tcBorders>
              <w:top w:val="dashSmallGap" w:sz="4" w:space="0" w:color="auto"/>
              <w:left w:val="single" w:sz="12" w:space="0" w:color="auto"/>
              <w:bottom w:val="single" w:sz="12" w:space="0" w:color="auto"/>
              <w:right w:val="single" w:sz="12" w:space="0" w:color="auto"/>
            </w:tcBorders>
          </w:tcPr>
          <w:p w14:paraId="3D3014A9" w14:textId="77777777" w:rsidR="00FF4419" w:rsidRPr="001B6CD5" w:rsidRDefault="00FF4419" w:rsidP="00FF4419">
            <w:pPr>
              <w:spacing w:after="0" w:line="240" w:lineRule="auto"/>
              <w:rPr>
                <w:rFonts w:ascii="Times New Roman" w:eastAsia="Times New Roman" w:hAnsi="Times New Roman" w:cs="Times New Roman"/>
                <w:b/>
                <w:lang w:val="ru-RU"/>
              </w:rPr>
            </w:pPr>
            <w:r w:rsidRPr="001B6CD5">
              <w:rPr>
                <w:rFonts w:ascii="Times New Roman" w:eastAsia="Times New Roman" w:hAnsi="Times New Roman" w:cs="Times New Roman"/>
              </w:rPr>
              <w:t>Keramikos studija</w:t>
            </w:r>
          </w:p>
        </w:tc>
        <w:tc>
          <w:tcPr>
            <w:tcW w:w="992" w:type="dxa"/>
            <w:tcBorders>
              <w:top w:val="dashSmallGap" w:sz="4" w:space="0" w:color="auto"/>
              <w:left w:val="single" w:sz="12" w:space="0" w:color="auto"/>
              <w:bottom w:val="single" w:sz="12" w:space="0" w:color="auto"/>
              <w:right w:val="single" w:sz="12" w:space="0" w:color="auto"/>
            </w:tcBorders>
          </w:tcPr>
          <w:p w14:paraId="78956D69"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single" w:sz="12" w:space="0" w:color="auto"/>
              <w:right w:val="single" w:sz="12" w:space="0" w:color="auto"/>
            </w:tcBorders>
          </w:tcPr>
          <w:p w14:paraId="17934311"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single" w:sz="12" w:space="0" w:color="auto"/>
              <w:right w:val="single" w:sz="12" w:space="0" w:color="auto"/>
            </w:tcBorders>
          </w:tcPr>
          <w:p w14:paraId="0780A8A3"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F4419" w:rsidRPr="001B6CD5" w14:paraId="1DCD0705" w14:textId="77777777" w:rsidTr="009401ED">
        <w:tblPrEx>
          <w:tblLook w:val="0020" w:firstRow="1" w:lastRow="0" w:firstColumn="0" w:lastColumn="0" w:noHBand="0" w:noVBand="0"/>
        </w:tblPrEx>
        <w:trPr>
          <w:cantSplit/>
          <w:trHeight w:val="278"/>
        </w:trPr>
        <w:tc>
          <w:tcPr>
            <w:tcW w:w="537" w:type="dxa"/>
            <w:tcBorders>
              <w:top w:val="single" w:sz="12" w:space="0" w:color="auto"/>
              <w:left w:val="single" w:sz="12" w:space="0" w:color="auto"/>
              <w:bottom w:val="single" w:sz="12" w:space="0" w:color="auto"/>
              <w:right w:val="single" w:sz="12" w:space="0" w:color="auto"/>
            </w:tcBorders>
            <w:vAlign w:val="center"/>
          </w:tcPr>
          <w:p w14:paraId="34A066C1"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4253" w:type="dxa"/>
            <w:gridSpan w:val="2"/>
            <w:tcBorders>
              <w:top w:val="single" w:sz="12" w:space="0" w:color="auto"/>
              <w:left w:val="single" w:sz="12" w:space="0" w:color="auto"/>
              <w:bottom w:val="single" w:sz="12" w:space="0" w:color="auto"/>
              <w:right w:val="single" w:sz="12" w:space="0" w:color="auto"/>
            </w:tcBorders>
          </w:tcPr>
          <w:p w14:paraId="0892D59B" w14:textId="77777777" w:rsidR="00FF4419" w:rsidRPr="00142A14" w:rsidRDefault="00FF4419" w:rsidP="00FF4419">
            <w:pPr>
              <w:spacing w:after="0" w:line="240" w:lineRule="auto"/>
              <w:rPr>
                <w:rFonts w:ascii="Times New Roman" w:eastAsia="Times New Roman" w:hAnsi="Times New Roman" w:cs="Times New Roman"/>
              </w:rPr>
            </w:pPr>
            <w:r w:rsidRPr="00142A14">
              <w:rPr>
                <w:rFonts w:ascii="Times New Roman" w:eastAsia="Times New Roman" w:hAnsi="Times New Roman" w:cs="Times New Roman"/>
              </w:rPr>
              <w:t>Psichologija</w:t>
            </w:r>
          </w:p>
        </w:tc>
        <w:tc>
          <w:tcPr>
            <w:tcW w:w="992" w:type="dxa"/>
            <w:tcBorders>
              <w:top w:val="single" w:sz="12" w:space="0" w:color="auto"/>
              <w:left w:val="single" w:sz="12" w:space="0" w:color="auto"/>
              <w:bottom w:val="single" w:sz="12" w:space="0" w:color="auto"/>
              <w:right w:val="single" w:sz="12" w:space="0" w:color="auto"/>
            </w:tcBorders>
          </w:tcPr>
          <w:p w14:paraId="04194679"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single" w:sz="12" w:space="0" w:color="auto"/>
              <w:right w:val="single" w:sz="12" w:space="0" w:color="auto"/>
            </w:tcBorders>
          </w:tcPr>
          <w:p w14:paraId="58B1350C"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11</w:t>
            </w:r>
          </w:p>
        </w:tc>
        <w:tc>
          <w:tcPr>
            <w:tcW w:w="2693" w:type="dxa"/>
            <w:tcBorders>
              <w:top w:val="single" w:sz="12" w:space="0" w:color="auto"/>
              <w:left w:val="single" w:sz="12" w:space="0" w:color="auto"/>
              <w:bottom w:val="single" w:sz="12" w:space="0" w:color="auto"/>
              <w:right w:val="single" w:sz="12" w:space="0" w:color="auto"/>
            </w:tcBorders>
          </w:tcPr>
          <w:p w14:paraId="214CE3D4"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F4419" w:rsidRPr="001B6CD5" w14:paraId="3FE34FD5" w14:textId="77777777" w:rsidTr="009401ED">
        <w:tblPrEx>
          <w:tblLook w:val="0020" w:firstRow="1" w:lastRow="0" w:firstColumn="0" w:lastColumn="0" w:noHBand="0" w:noVBand="0"/>
        </w:tblPrEx>
        <w:trPr>
          <w:cantSplit/>
          <w:trHeight w:val="278"/>
        </w:trPr>
        <w:tc>
          <w:tcPr>
            <w:tcW w:w="537" w:type="dxa"/>
            <w:tcBorders>
              <w:top w:val="single" w:sz="12" w:space="0" w:color="auto"/>
              <w:left w:val="single" w:sz="12" w:space="0" w:color="auto"/>
              <w:bottom w:val="single" w:sz="12" w:space="0" w:color="auto"/>
              <w:right w:val="single" w:sz="12" w:space="0" w:color="auto"/>
            </w:tcBorders>
            <w:vAlign w:val="center"/>
          </w:tcPr>
          <w:p w14:paraId="5D931DD6"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4253" w:type="dxa"/>
            <w:gridSpan w:val="2"/>
            <w:tcBorders>
              <w:top w:val="single" w:sz="12" w:space="0" w:color="auto"/>
              <w:left w:val="single" w:sz="12" w:space="0" w:color="auto"/>
              <w:bottom w:val="single" w:sz="12" w:space="0" w:color="auto"/>
              <w:right w:val="single" w:sz="12" w:space="0" w:color="auto"/>
            </w:tcBorders>
          </w:tcPr>
          <w:p w14:paraId="6FEC7E78" w14:textId="77777777" w:rsidR="00FF4419" w:rsidRPr="00142A14" w:rsidRDefault="00FF4419" w:rsidP="00FF4419">
            <w:pPr>
              <w:spacing w:after="0" w:line="240" w:lineRule="auto"/>
              <w:rPr>
                <w:rFonts w:ascii="Times New Roman" w:eastAsia="Times New Roman" w:hAnsi="Times New Roman" w:cs="Times New Roman"/>
                <w:lang w:val="de-DE"/>
              </w:rPr>
            </w:pPr>
            <w:r w:rsidRPr="00142A14">
              <w:rPr>
                <w:rFonts w:ascii="Times New Roman" w:eastAsia="Times New Roman" w:hAnsi="Times New Roman" w:cs="Times New Roman"/>
                <w:lang w:val="de-DE"/>
              </w:rPr>
              <w:t>Nacionalinis saugumas ir krašto gynyba</w:t>
            </w:r>
          </w:p>
        </w:tc>
        <w:tc>
          <w:tcPr>
            <w:tcW w:w="992" w:type="dxa"/>
            <w:tcBorders>
              <w:top w:val="single" w:sz="12" w:space="0" w:color="auto"/>
              <w:left w:val="single" w:sz="12" w:space="0" w:color="auto"/>
              <w:bottom w:val="single" w:sz="12" w:space="0" w:color="auto"/>
              <w:right w:val="single" w:sz="12" w:space="0" w:color="auto"/>
            </w:tcBorders>
          </w:tcPr>
          <w:p w14:paraId="5EBCB8BA"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single" w:sz="12" w:space="0" w:color="auto"/>
              <w:right w:val="single" w:sz="12" w:space="0" w:color="auto"/>
            </w:tcBorders>
          </w:tcPr>
          <w:p w14:paraId="0907B095"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6(+7)</w:t>
            </w:r>
          </w:p>
        </w:tc>
        <w:tc>
          <w:tcPr>
            <w:tcW w:w="2693" w:type="dxa"/>
            <w:tcBorders>
              <w:top w:val="single" w:sz="12" w:space="0" w:color="auto"/>
              <w:left w:val="single" w:sz="12" w:space="0" w:color="auto"/>
              <w:bottom w:val="single" w:sz="12" w:space="0" w:color="auto"/>
              <w:right w:val="single" w:sz="12" w:space="0" w:color="auto"/>
            </w:tcBorders>
          </w:tcPr>
          <w:p w14:paraId="070E0505" w14:textId="33CFEBBD"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 xml:space="preserve">Jungtinė </w:t>
            </w:r>
            <w:r w:rsidR="00493F8C">
              <w:rPr>
                <w:rFonts w:ascii="Times New Roman" w:eastAsia="Times New Roman" w:hAnsi="Times New Roman" w:cs="Times New Roman"/>
                <w:color w:val="000000"/>
                <w:spacing w:val="-3"/>
              </w:rPr>
              <w:t>III</w:t>
            </w:r>
            <w:r w:rsidRPr="001B6CD5">
              <w:rPr>
                <w:rFonts w:ascii="Times New Roman" w:eastAsia="Times New Roman" w:hAnsi="Times New Roman" w:cs="Times New Roman"/>
                <w:color w:val="000000"/>
                <w:spacing w:val="-3"/>
              </w:rPr>
              <w:t xml:space="preserve">g ir </w:t>
            </w:r>
            <w:r w:rsidR="00493F8C">
              <w:rPr>
                <w:rFonts w:ascii="Times New Roman" w:eastAsia="Times New Roman" w:hAnsi="Times New Roman" w:cs="Times New Roman"/>
                <w:color w:val="000000"/>
                <w:spacing w:val="-3"/>
              </w:rPr>
              <w:t>IV</w:t>
            </w:r>
            <w:r w:rsidRPr="001B6CD5">
              <w:rPr>
                <w:rFonts w:ascii="Times New Roman" w:eastAsia="Times New Roman" w:hAnsi="Times New Roman" w:cs="Times New Roman"/>
                <w:color w:val="000000"/>
                <w:spacing w:val="-3"/>
              </w:rPr>
              <w:t>g klasių grupė</w:t>
            </w:r>
          </w:p>
        </w:tc>
      </w:tr>
      <w:tr w:rsidR="00FF4419" w:rsidRPr="001B6CD5" w14:paraId="77DF3C8D" w14:textId="77777777" w:rsidTr="009401ED">
        <w:tblPrEx>
          <w:tblLook w:val="0020" w:firstRow="1" w:lastRow="0" w:firstColumn="0" w:lastColumn="0" w:noHBand="0" w:noVBand="0"/>
        </w:tblPrEx>
        <w:trPr>
          <w:cantSplit/>
          <w:trHeight w:val="506"/>
        </w:trPr>
        <w:tc>
          <w:tcPr>
            <w:tcW w:w="537" w:type="dxa"/>
            <w:tcBorders>
              <w:left w:val="single" w:sz="12" w:space="0" w:color="auto"/>
              <w:bottom w:val="single" w:sz="12" w:space="0" w:color="auto"/>
              <w:right w:val="single" w:sz="12" w:space="0" w:color="auto"/>
            </w:tcBorders>
            <w:vAlign w:val="center"/>
          </w:tcPr>
          <w:p w14:paraId="0E7A6F01"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tcBorders>
              <w:left w:val="single" w:sz="12" w:space="0" w:color="auto"/>
              <w:bottom w:val="single" w:sz="12" w:space="0" w:color="auto"/>
              <w:right w:val="single" w:sz="12" w:space="0" w:color="auto"/>
            </w:tcBorders>
            <w:vAlign w:val="center"/>
          </w:tcPr>
          <w:p w14:paraId="0A013DED" w14:textId="77777777" w:rsidR="00FF4419" w:rsidRPr="00142A14" w:rsidRDefault="00FF4419" w:rsidP="00FF4419">
            <w:pPr>
              <w:keepNext/>
              <w:spacing w:after="0" w:line="240" w:lineRule="auto"/>
              <w:outlineLvl w:val="0"/>
              <w:rPr>
                <w:rFonts w:ascii="Times New Roman" w:eastAsia="Times New Roman" w:hAnsi="Times New Roman" w:cs="Times New Roman"/>
                <w:b/>
              </w:rPr>
            </w:pPr>
          </w:p>
        </w:tc>
        <w:tc>
          <w:tcPr>
            <w:tcW w:w="2552" w:type="dxa"/>
            <w:tcBorders>
              <w:top w:val="single" w:sz="4" w:space="0" w:color="auto"/>
              <w:left w:val="single" w:sz="12" w:space="0" w:color="auto"/>
              <w:bottom w:val="single" w:sz="12" w:space="0" w:color="auto"/>
              <w:right w:val="single" w:sz="12" w:space="0" w:color="auto"/>
            </w:tcBorders>
            <w:vAlign w:val="center"/>
          </w:tcPr>
          <w:p w14:paraId="6CB1684A"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Programavimo praktikumas</w:t>
            </w:r>
            <w:r>
              <w:rPr>
                <w:rFonts w:ascii="Times New Roman" w:eastAsia="Times New Roman" w:hAnsi="Times New Roman" w:cs="Times New Roman"/>
              </w:rPr>
              <w:t xml:space="preserve"> ir elektroninė leidyba </w:t>
            </w:r>
          </w:p>
        </w:tc>
        <w:tc>
          <w:tcPr>
            <w:tcW w:w="992" w:type="dxa"/>
            <w:tcBorders>
              <w:top w:val="single" w:sz="12" w:space="0" w:color="auto"/>
              <w:left w:val="single" w:sz="12" w:space="0" w:color="auto"/>
              <w:bottom w:val="single" w:sz="12" w:space="0" w:color="auto"/>
              <w:right w:val="single" w:sz="12" w:space="0" w:color="auto"/>
            </w:tcBorders>
          </w:tcPr>
          <w:p w14:paraId="6CFACBC0"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single" w:sz="12" w:space="0" w:color="auto"/>
              <w:right w:val="single" w:sz="12" w:space="0" w:color="auto"/>
            </w:tcBorders>
          </w:tcPr>
          <w:p w14:paraId="6C67821A"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26</w:t>
            </w:r>
          </w:p>
        </w:tc>
        <w:tc>
          <w:tcPr>
            <w:tcW w:w="2693" w:type="dxa"/>
            <w:tcBorders>
              <w:top w:val="single" w:sz="12" w:space="0" w:color="auto"/>
              <w:left w:val="single" w:sz="12" w:space="0" w:color="auto"/>
              <w:bottom w:val="single" w:sz="12" w:space="0" w:color="auto"/>
              <w:right w:val="single" w:sz="12" w:space="0" w:color="auto"/>
            </w:tcBorders>
          </w:tcPr>
          <w:p w14:paraId="59F71B4D"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2 grupės</w:t>
            </w:r>
          </w:p>
        </w:tc>
      </w:tr>
      <w:tr w:rsidR="00FF4419" w:rsidRPr="001B6CD5" w14:paraId="65E35878" w14:textId="77777777" w:rsidTr="009401ED">
        <w:tblPrEx>
          <w:tblLook w:val="0020" w:firstRow="1" w:lastRow="0" w:firstColumn="0" w:lastColumn="0" w:noHBand="0" w:noVBand="0"/>
        </w:tblPrEx>
        <w:trPr>
          <w:cantSplit/>
          <w:trHeight w:val="242"/>
        </w:trPr>
        <w:tc>
          <w:tcPr>
            <w:tcW w:w="537" w:type="dxa"/>
            <w:tcBorders>
              <w:top w:val="single" w:sz="12" w:space="0" w:color="auto"/>
              <w:left w:val="single" w:sz="12" w:space="0" w:color="auto"/>
              <w:bottom w:val="single" w:sz="12" w:space="0" w:color="auto"/>
              <w:right w:val="single" w:sz="12" w:space="0" w:color="auto"/>
            </w:tcBorders>
            <w:vAlign w:val="center"/>
          </w:tcPr>
          <w:p w14:paraId="4A22D66C"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3588C7F9"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Chemija</w:t>
            </w:r>
          </w:p>
        </w:tc>
        <w:tc>
          <w:tcPr>
            <w:tcW w:w="2552" w:type="dxa"/>
            <w:tcBorders>
              <w:top w:val="single" w:sz="12" w:space="0" w:color="auto"/>
              <w:left w:val="single" w:sz="12" w:space="0" w:color="auto"/>
              <w:bottom w:val="single" w:sz="12" w:space="0" w:color="auto"/>
              <w:right w:val="single" w:sz="12" w:space="0" w:color="auto"/>
            </w:tcBorders>
          </w:tcPr>
          <w:p w14:paraId="5B6C7405"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Eksperimentinė chemija</w:t>
            </w:r>
          </w:p>
        </w:tc>
        <w:tc>
          <w:tcPr>
            <w:tcW w:w="992" w:type="dxa"/>
            <w:tcBorders>
              <w:top w:val="single" w:sz="12" w:space="0" w:color="auto"/>
              <w:left w:val="single" w:sz="12" w:space="0" w:color="auto"/>
              <w:bottom w:val="single" w:sz="12" w:space="0" w:color="auto"/>
              <w:right w:val="single" w:sz="12" w:space="0" w:color="auto"/>
            </w:tcBorders>
          </w:tcPr>
          <w:p w14:paraId="6AABD87A"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single" w:sz="12" w:space="0" w:color="auto"/>
              <w:right w:val="single" w:sz="12" w:space="0" w:color="auto"/>
            </w:tcBorders>
          </w:tcPr>
          <w:p w14:paraId="5D9CB967"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single" w:sz="12" w:space="0" w:color="auto"/>
              <w:right w:val="single" w:sz="12" w:space="0" w:color="auto"/>
            </w:tcBorders>
          </w:tcPr>
          <w:p w14:paraId="608192A3"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F4419" w:rsidRPr="001B6CD5" w14:paraId="27A904F1" w14:textId="77777777" w:rsidTr="009401ED">
        <w:tblPrEx>
          <w:tblLook w:val="0020" w:firstRow="1" w:lastRow="0" w:firstColumn="0" w:lastColumn="0" w:noHBand="0" w:noVBand="0"/>
        </w:tblPrEx>
        <w:trPr>
          <w:cantSplit/>
          <w:trHeight w:val="242"/>
        </w:trPr>
        <w:tc>
          <w:tcPr>
            <w:tcW w:w="537" w:type="dxa"/>
            <w:tcBorders>
              <w:top w:val="single" w:sz="12" w:space="0" w:color="auto"/>
              <w:left w:val="single" w:sz="12" w:space="0" w:color="auto"/>
              <w:bottom w:val="single" w:sz="12" w:space="0" w:color="auto"/>
              <w:right w:val="single" w:sz="12" w:space="0" w:color="auto"/>
            </w:tcBorders>
            <w:vAlign w:val="center"/>
          </w:tcPr>
          <w:p w14:paraId="5DC5EAF4"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0CD37A0C"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Biologija</w:t>
            </w:r>
          </w:p>
        </w:tc>
        <w:tc>
          <w:tcPr>
            <w:tcW w:w="2552" w:type="dxa"/>
            <w:tcBorders>
              <w:top w:val="single" w:sz="12" w:space="0" w:color="auto"/>
              <w:left w:val="single" w:sz="12" w:space="0" w:color="auto"/>
              <w:bottom w:val="single" w:sz="12" w:space="0" w:color="auto"/>
              <w:right w:val="single" w:sz="12" w:space="0" w:color="auto"/>
            </w:tcBorders>
          </w:tcPr>
          <w:p w14:paraId="27FDC4F3"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Eksperimentinė biologija (biochemija)</w:t>
            </w:r>
          </w:p>
        </w:tc>
        <w:tc>
          <w:tcPr>
            <w:tcW w:w="992" w:type="dxa"/>
            <w:tcBorders>
              <w:top w:val="single" w:sz="12" w:space="0" w:color="auto"/>
              <w:left w:val="single" w:sz="12" w:space="0" w:color="auto"/>
              <w:bottom w:val="single" w:sz="12" w:space="0" w:color="auto"/>
              <w:right w:val="single" w:sz="12" w:space="0" w:color="auto"/>
            </w:tcBorders>
          </w:tcPr>
          <w:p w14:paraId="4D7966A8"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single" w:sz="12" w:space="0" w:color="auto"/>
              <w:right w:val="single" w:sz="12" w:space="0" w:color="auto"/>
            </w:tcBorders>
          </w:tcPr>
          <w:p w14:paraId="456426B4"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single" w:sz="12" w:space="0" w:color="auto"/>
              <w:right w:val="single" w:sz="12" w:space="0" w:color="auto"/>
            </w:tcBorders>
          </w:tcPr>
          <w:p w14:paraId="2E2DA1E8"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F4419" w:rsidRPr="001B6CD5" w14:paraId="068E06B7" w14:textId="77777777" w:rsidTr="009401ED">
        <w:tblPrEx>
          <w:tblLook w:val="0020" w:firstRow="1" w:lastRow="0" w:firstColumn="0" w:lastColumn="0" w:noHBand="0" w:noVBand="0"/>
        </w:tblPrEx>
        <w:trPr>
          <w:cantSplit/>
          <w:trHeight w:val="295"/>
        </w:trPr>
        <w:tc>
          <w:tcPr>
            <w:tcW w:w="537" w:type="dxa"/>
            <w:tcBorders>
              <w:top w:val="single" w:sz="12" w:space="0" w:color="auto"/>
              <w:left w:val="single" w:sz="12" w:space="0" w:color="auto"/>
              <w:bottom w:val="single" w:sz="12" w:space="0" w:color="auto"/>
              <w:right w:val="single" w:sz="12" w:space="0" w:color="auto"/>
            </w:tcBorders>
            <w:vAlign w:val="center"/>
          </w:tcPr>
          <w:p w14:paraId="1A2F6C37"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28574B94"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Fizika</w:t>
            </w:r>
          </w:p>
        </w:tc>
        <w:tc>
          <w:tcPr>
            <w:tcW w:w="2552" w:type="dxa"/>
            <w:tcBorders>
              <w:top w:val="single" w:sz="12" w:space="0" w:color="auto"/>
              <w:left w:val="single" w:sz="12" w:space="0" w:color="auto"/>
              <w:bottom w:val="single" w:sz="12" w:space="0" w:color="auto"/>
              <w:right w:val="single" w:sz="12" w:space="0" w:color="auto"/>
            </w:tcBorders>
          </w:tcPr>
          <w:p w14:paraId="37FB3F30"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„Fotonas“</w:t>
            </w:r>
          </w:p>
        </w:tc>
        <w:tc>
          <w:tcPr>
            <w:tcW w:w="992" w:type="dxa"/>
            <w:tcBorders>
              <w:top w:val="single" w:sz="12" w:space="0" w:color="auto"/>
              <w:left w:val="single" w:sz="12" w:space="0" w:color="auto"/>
              <w:bottom w:val="single" w:sz="12" w:space="0" w:color="auto"/>
              <w:right w:val="single" w:sz="12" w:space="0" w:color="auto"/>
            </w:tcBorders>
          </w:tcPr>
          <w:p w14:paraId="3CB3E6C9"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single" w:sz="12" w:space="0" w:color="auto"/>
              <w:right w:val="single" w:sz="12" w:space="0" w:color="auto"/>
            </w:tcBorders>
          </w:tcPr>
          <w:p w14:paraId="5CA97865"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single" w:sz="12" w:space="0" w:color="auto"/>
              <w:right w:val="single" w:sz="12" w:space="0" w:color="auto"/>
            </w:tcBorders>
          </w:tcPr>
          <w:p w14:paraId="6C7CB08D"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F4419" w:rsidRPr="001B6CD5" w14:paraId="78B6A657" w14:textId="77777777" w:rsidTr="009401ED">
        <w:tblPrEx>
          <w:tblLook w:val="0020" w:firstRow="1" w:lastRow="0" w:firstColumn="0" w:lastColumn="0" w:noHBand="0" w:noVBand="0"/>
        </w:tblPrEx>
        <w:trPr>
          <w:cantSplit/>
          <w:trHeight w:val="232"/>
        </w:trPr>
        <w:tc>
          <w:tcPr>
            <w:tcW w:w="537" w:type="dxa"/>
            <w:vMerge w:val="restart"/>
            <w:tcBorders>
              <w:top w:val="single" w:sz="12" w:space="0" w:color="auto"/>
              <w:left w:val="single" w:sz="12" w:space="0" w:color="auto"/>
              <w:right w:val="single" w:sz="12" w:space="0" w:color="auto"/>
            </w:tcBorders>
            <w:vAlign w:val="center"/>
          </w:tcPr>
          <w:p w14:paraId="11A446C4"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right w:val="single" w:sz="12" w:space="0" w:color="auto"/>
            </w:tcBorders>
            <w:vAlign w:val="center"/>
          </w:tcPr>
          <w:p w14:paraId="663B8E17"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Lietuvių kalba</w:t>
            </w:r>
          </w:p>
        </w:tc>
        <w:tc>
          <w:tcPr>
            <w:tcW w:w="2552" w:type="dxa"/>
            <w:tcBorders>
              <w:top w:val="single" w:sz="12" w:space="0" w:color="auto"/>
              <w:left w:val="single" w:sz="12" w:space="0" w:color="auto"/>
              <w:bottom w:val="dashSmallGap" w:sz="4" w:space="0" w:color="auto"/>
              <w:right w:val="single" w:sz="12" w:space="0" w:color="auto"/>
            </w:tcBorders>
          </w:tcPr>
          <w:p w14:paraId="15C6EDBD"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Kūrybinis rašymas</w:t>
            </w:r>
          </w:p>
        </w:tc>
        <w:tc>
          <w:tcPr>
            <w:tcW w:w="992" w:type="dxa"/>
            <w:tcBorders>
              <w:top w:val="single" w:sz="12" w:space="0" w:color="auto"/>
              <w:left w:val="single" w:sz="12" w:space="0" w:color="auto"/>
              <w:bottom w:val="dashSmallGap" w:sz="4" w:space="0" w:color="auto"/>
              <w:right w:val="single" w:sz="12" w:space="0" w:color="auto"/>
            </w:tcBorders>
          </w:tcPr>
          <w:p w14:paraId="0B9B15EC"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dashSmallGap" w:sz="4" w:space="0" w:color="auto"/>
              <w:right w:val="single" w:sz="12" w:space="0" w:color="auto"/>
            </w:tcBorders>
          </w:tcPr>
          <w:p w14:paraId="57A4C34B"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10</w:t>
            </w:r>
          </w:p>
        </w:tc>
        <w:tc>
          <w:tcPr>
            <w:tcW w:w="2693" w:type="dxa"/>
            <w:tcBorders>
              <w:top w:val="single" w:sz="12" w:space="0" w:color="auto"/>
              <w:left w:val="single" w:sz="12" w:space="0" w:color="auto"/>
              <w:bottom w:val="dashSmallGap" w:sz="4" w:space="0" w:color="auto"/>
              <w:right w:val="single" w:sz="12" w:space="0" w:color="auto"/>
            </w:tcBorders>
          </w:tcPr>
          <w:p w14:paraId="66E4F5CD"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1 grupė</w:t>
            </w:r>
          </w:p>
        </w:tc>
      </w:tr>
      <w:tr w:rsidR="00FF4419" w:rsidRPr="001B6CD5" w14:paraId="09ED8584" w14:textId="77777777" w:rsidTr="009401ED">
        <w:tblPrEx>
          <w:tblLook w:val="0020" w:firstRow="1" w:lastRow="0" w:firstColumn="0" w:lastColumn="0" w:noHBand="0" w:noVBand="0"/>
        </w:tblPrEx>
        <w:trPr>
          <w:cantSplit/>
          <w:trHeight w:val="232"/>
        </w:trPr>
        <w:tc>
          <w:tcPr>
            <w:tcW w:w="537" w:type="dxa"/>
            <w:vMerge/>
            <w:tcBorders>
              <w:left w:val="single" w:sz="12" w:space="0" w:color="auto"/>
              <w:bottom w:val="single" w:sz="12" w:space="0" w:color="auto"/>
              <w:right w:val="single" w:sz="12" w:space="0" w:color="auto"/>
            </w:tcBorders>
            <w:vAlign w:val="center"/>
          </w:tcPr>
          <w:p w14:paraId="121854E4"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vMerge/>
            <w:tcBorders>
              <w:left w:val="single" w:sz="12" w:space="0" w:color="auto"/>
              <w:bottom w:val="single" w:sz="12" w:space="0" w:color="auto"/>
              <w:right w:val="single" w:sz="12" w:space="0" w:color="auto"/>
            </w:tcBorders>
            <w:vAlign w:val="center"/>
          </w:tcPr>
          <w:p w14:paraId="4A7D56EA" w14:textId="77777777" w:rsidR="00FF4419" w:rsidRPr="00142A14" w:rsidRDefault="00FF4419" w:rsidP="00FF4419">
            <w:pPr>
              <w:keepNext/>
              <w:spacing w:after="0" w:line="240" w:lineRule="auto"/>
              <w:outlineLvl w:val="0"/>
              <w:rPr>
                <w:rFonts w:ascii="Times New Roman" w:eastAsia="Times New Roman" w:hAnsi="Times New Roman" w:cs="Times New Roman"/>
                <w:b/>
              </w:rPr>
            </w:pPr>
          </w:p>
        </w:tc>
        <w:tc>
          <w:tcPr>
            <w:tcW w:w="2552" w:type="dxa"/>
            <w:tcBorders>
              <w:top w:val="dashSmallGap" w:sz="4" w:space="0" w:color="auto"/>
              <w:left w:val="single" w:sz="12" w:space="0" w:color="auto"/>
              <w:bottom w:val="single" w:sz="12" w:space="0" w:color="auto"/>
              <w:right w:val="single" w:sz="12" w:space="0" w:color="auto"/>
            </w:tcBorders>
          </w:tcPr>
          <w:p w14:paraId="457C2FAA"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Kalbos vartojimo praktikumas</w:t>
            </w:r>
          </w:p>
        </w:tc>
        <w:tc>
          <w:tcPr>
            <w:tcW w:w="992" w:type="dxa"/>
            <w:tcBorders>
              <w:top w:val="dashSmallGap" w:sz="4" w:space="0" w:color="auto"/>
              <w:left w:val="single" w:sz="12" w:space="0" w:color="auto"/>
              <w:bottom w:val="single" w:sz="12" w:space="0" w:color="auto"/>
              <w:right w:val="single" w:sz="12" w:space="0" w:color="auto"/>
            </w:tcBorders>
          </w:tcPr>
          <w:p w14:paraId="483D72BC"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dashSmallGap" w:sz="4" w:space="0" w:color="auto"/>
              <w:left w:val="single" w:sz="12" w:space="0" w:color="auto"/>
              <w:bottom w:val="single" w:sz="12" w:space="0" w:color="auto"/>
              <w:right w:val="single" w:sz="12" w:space="0" w:color="auto"/>
            </w:tcBorders>
          </w:tcPr>
          <w:p w14:paraId="7867784D" w14:textId="77777777" w:rsidR="00FF4419" w:rsidRPr="001B6CD5" w:rsidRDefault="00FF4419" w:rsidP="00FF44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2693" w:type="dxa"/>
            <w:tcBorders>
              <w:top w:val="dashSmallGap" w:sz="4" w:space="0" w:color="auto"/>
              <w:left w:val="single" w:sz="12" w:space="0" w:color="auto"/>
              <w:bottom w:val="single" w:sz="12" w:space="0" w:color="auto"/>
              <w:right w:val="single" w:sz="12" w:space="0" w:color="auto"/>
            </w:tcBorders>
          </w:tcPr>
          <w:p w14:paraId="347F124B"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1 grupė</w:t>
            </w:r>
          </w:p>
        </w:tc>
      </w:tr>
      <w:tr w:rsidR="00FF4419" w:rsidRPr="001B6CD5" w14:paraId="303C7207" w14:textId="77777777" w:rsidTr="009401ED">
        <w:tblPrEx>
          <w:tblLook w:val="0020" w:firstRow="1" w:lastRow="0" w:firstColumn="0" w:lastColumn="0" w:noHBand="0" w:noVBand="0"/>
        </w:tblPrEx>
        <w:trPr>
          <w:cantSplit/>
          <w:trHeight w:val="167"/>
        </w:trPr>
        <w:tc>
          <w:tcPr>
            <w:tcW w:w="537" w:type="dxa"/>
            <w:tcBorders>
              <w:top w:val="single" w:sz="12" w:space="0" w:color="auto"/>
              <w:left w:val="single" w:sz="12" w:space="0" w:color="auto"/>
              <w:bottom w:val="single" w:sz="12" w:space="0" w:color="auto"/>
              <w:right w:val="single" w:sz="12" w:space="0" w:color="auto"/>
            </w:tcBorders>
            <w:vAlign w:val="center"/>
          </w:tcPr>
          <w:p w14:paraId="7827CA41"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29870D63"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Geografija</w:t>
            </w:r>
          </w:p>
        </w:tc>
        <w:tc>
          <w:tcPr>
            <w:tcW w:w="2552" w:type="dxa"/>
            <w:tcBorders>
              <w:top w:val="single" w:sz="12" w:space="0" w:color="auto"/>
              <w:left w:val="single" w:sz="12" w:space="0" w:color="auto"/>
              <w:bottom w:val="single" w:sz="12" w:space="0" w:color="auto"/>
              <w:right w:val="single" w:sz="12" w:space="0" w:color="auto"/>
            </w:tcBorders>
          </w:tcPr>
          <w:p w14:paraId="3D19467D"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Geografijos vadovėlį užvertus</w:t>
            </w:r>
          </w:p>
        </w:tc>
        <w:tc>
          <w:tcPr>
            <w:tcW w:w="992" w:type="dxa"/>
            <w:tcBorders>
              <w:top w:val="single" w:sz="12" w:space="0" w:color="auto"/>
              <w:left w:val="single" w:sz="12" w:space="0" w:color="auto"/>
              <w:bottom w:val="single" w:sz="12" w:space="0" w:color="auto"/>
              <w:right w:val="single" w:sz="12" w:space="0" w:color="auto"/>
            </w:tcBorders>
          </w:tcPr>
          <w:p w14:paraId="0DB1F3BE"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single" w:sz="12" w:space="0" w:color="auto"/>
              <w:right w:val="single" w:sz="12" w:space="0" w:color="auto"/>
            </w:tcBorders>
          </w:tcPr>
          <w:p w14:paraId="7EE07AB0"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single" w:sz="12" w:space="0" w:color="auto"/>
              <w:right w:val="single" w:sz="12" w:space="0" w:color="auto"/>
            </w:tcBorders>
          </w:tcPr>
          <w:p w14:paraId="04CFBAC3"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F4419" w:rsidRPr="001B6CD5" w14:paraId="0556C1BE" w14:textId="77777777" w:rsidTr="009401ED">
        <w:tblPrEx>
          <w:tblLook w:val="0020" w:firstRow="1" w:lastRow="0" w:firstColumn="0" w:lastColumn="0" w:noHBand="0" w:noVBand="0"/>
        </w:tblPrEx>
        <w:trPr>
          <w:cantSplit/>
          <w:trHeight w:val="236"/>
        </w:trPr>
        <w:tc>
          <w:tcPr>
            <w:tcW w:w="537" w:type="dxa"/>
            <w:tcBorders>
              <w:top w:val="single" w:sz="12" w:space="0" w:color="auto"/>
              <w:left w:val="single" w:sz="12" w:space="0" w:color="auto"/>
              <w:bottom w:val="single" w:sz="12" w:space="0" w:color="auto"/>
              <w:right w:val="single" w:sz="12" w:space="0" w:color="auto"/>
            </w:tcBorders>
            <w:vAlign w:val="center"/>
          </w:tcPr>
          <w:p w14:paraId="19EF504F"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0CE8B168"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Matematika</w:t>
            </w:r>
          </w:p>
        </w:tc>
        <w:tc>
          <w:tcPr>
            <w:tcW w:w="2552" w:type="dxa"/>
            <w:tcBorders>
              <w:top w:val="single" w:sz="12" w:space="0" w:color="auto"/>
              <w:left w:val="single" w:sz="12" w:space="0" w:color="auto"/>
              <w:bottom w:val="single" w:sz="12" w:space="0" w:color="auto"/>
              <w:right w:val="single" w:sz="12" w:space="0" w:color="auto"/>
            </w:tcBorders>
          </w:tcPr>
          <w:p w14:paraId="55EA99ED"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Matematikos vadovėlį užvertus</w:t>
            </w:r>
          </w:p>
        </w:tc>
        <w:tc>
          <w:tcPr>
            <w:tcW w:w="992" w:type="dxa"/>
            <w:tcBorders>
              <w:top w:val="single" w:sz="12" w:space="0" w:color="auto"/>
              <w:left w:val="single" w:sz="12" w:space="0" w:color="auto"/>
              <w:bottom w:val="single" w:sz="12" w:space="0" w:color="auto"/>
              <w:right w:val="single" w:sz="12" w:space="0" w:color="auto"/>
            </w:tcBorders>
          </w:tcPr>
          <w:p w14:paraId="24200D50"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1134" w:type="dxa"/>
            <w:tcBorders>
              <w:top w:val="single" w:sz="12" w:space="0" w:color="auto"/>
              <w:left w:val="single" w:sz="12" w:space="0" w:color="auto"/>
              <w:bottom w:val="single" w:sz="12" w:space="0" w:color="auto"/>
              <w:right w:val="single" w:sz="12" w:space="0" w:color="auto"/>
            </w:tcBorders>
          </w:tcPr>
          <w:p w14:paraId="7CAB8555" w14:textId="3E334434" w:rsidR="00FF4419" w:rsidRPr="001B6CD5" w:rsidRDefault="00FF4419" w:rsidP="00FF44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AD2DD5">
              <w:rPr>
                <w:rFonts w:ascii="Times New Roman" w:eastAsia="Times New Roman" w:hAnsi="Times New Roman" w:cs="Times New Roman"/>
              </w:rPr>
              <w:t>4</w:t>
            </w:r>
          </w:p>
        </w:tc>
        <w:tc>
          <w:tcPr>
            <w:tcW w:w="2693" w:type="dxa"/>
            <w:tcBorders>
              <w:top w:val="single" w:sz="12" w:space="0" w:color="auto"/>
              <w:left w:val="single" w:sz="12" w:space="0" w:color="auto"/>
              <w:bottom w:val="single" w:sz="12" w:space="0" w:color="auto"/>
              <w:right w:val="single" w:sz="12" w:space="0" w:color="auto"/>
            </w:tcBorders>
          </w:tcPr>
          <w:p w14:paraId="5B2714D3"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3"/>
              </w:rPr>
              <w:t>2</w:t>
            </w:r>
            <w:r w:rsidRPr="001B6CD5">
              <w:rPr>
                <w:rFonts w:ascii="Times New Roman" w:eastAsia="Times New Roman" w:hAnsi="Times New Roman" w:cs="Times New Roman"/>
                <w:color w:val="000000"/>
                <w:spacing w:val="-3"/>
              </w:rPr>
              <w:t xml:space="preserve"> grupė</w:t>
            </w:r>
            <w:r>
              <w:rPr>
                <w:rFonts w:ascii="Times New Roman" w:eastAsia="Times New Roman" w:hAnsi="Times New Roman" w:cs="Times New Roman"/>
                <w:color w:val="000000"/>
                <w:spacing w:val="-3"/>
              </w:rPr>
              <w:t>s</w:t>
            </w:r>
          </w:p>
        </w:tc>
      </w:tr>
      <w:tr w:rsidR="00FF4419" w:rsidRPr="001B6CD5" w14:paraId="0822A5BB" w14:textId="77777777" w:rsidTr="009401ED">
        <w:tblPrEx>
          <w:tblLook w:val="0020" w:firstRow="1" w:lastRow="0" w:firstColumn="0" w:lastColumn="0" w:noHBand="0" w:noVBand="0"/>
        </w:tblPrEx>
        <w:trPr>
          <w:cantSplit/>
          <w:trHeight w:val="124"/>
        </w:trPr>
        <w:tc>
          <w:tcPr>
            <w:tcW w:w="537" w:type="dxa"/>
            <w:tcBorders>
              <w:top w:val="single" w:sz="12" w:space="0" w:color="auto"/>
              <w:left w:val="single" w:sz="12" w:space="0" w:color="auto"/>
              <w:bottom w:val="single" w:sz="12" w:space="0" w:color="auto"/>
              <w:right w:val="single" w:sz="12" w:space="0" w:color="auto"/>
            </w:tcBorders>
            <w:vAlign w:val="center"/>
          </w:tcPr>
          <w:p w14:paraId="6C533664"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tcBorders>
              <w:top w:val="single" w:sz="12" w:space="0" w:color="auto"/>
              <w:left w:val="single" w:sz="12" w:space="0" w:color="auto"/>
              <w:bottom w:val="single" w:sz="12" w:space="0" w:color="auto"/>
              <w:right w:val="single" w:sz="12" w:space="0" w:color="auto"/>
            </w:tcBorders>
            <w:vAlign w:val="center"/>
          </w:tcPr>
          <w:p w14:paraId="4F5A8626"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Istorija</w:t>
            </w:r>
          </w:p>
        </w:tc>
        <w:tc>
          <w:tcPr>
            <w:tcW w:w="2552" w:type="dxa"/>
            <w:tcBorders>
              <w:top w:val="single" w:sz="12" w:space="0" w:color="auto"/>
              <w:left w:val="single" w:sz="12" w:space="0" w:color="auto"/>
              <w:bottom w:val="single" w:sz="12" w:space="0" w:color="auto"/>
              <w:right w:val="single" w:sz="12" w:space="0" w:color="auto"/>
            </w:tcBorders>
          </w:tcPr>
          <w:p w14:paraId="5ED94854"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Žvilgsnis į pasaulinę istoriją</w:t>
            </w:r>
          </w:p>
        </w:tc>
        <w:tc>
          <w:tcPr>
            <w:tcW w:w="992" w:type="dxa"/>
            <w:tcBorders>
              <w:top w:val="single" w:sz="12" w:space="0" w:color="auto"/>
              <w:left w:val="single" w:sz="12" w:space="0" w:color="auto"/>
              <w:bottom w:val="single" w:sz="12" w:space="0" w:color="auto"/>
              <w:right w:val="single" w:sz="12" w:space="0" w:color="auto"/>
            </w:tcBorders>
          </w:tcPr>
          <w:p w14:paraId="50B8A744"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single" w:sz="12" w:space="0" w:color="auto"/>
              <w:right w:val="single" w:sz="12" w:space="0" w:color="auto"/>
            </w:tcBorders>
          </w:tcPr>
          <w:p w14:paraId="56F5B2FE"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single" w:sz="12" w:space="0" w:color="auto"/>
              <w:right w:val="single" w:sz="12" w:space="0" w:color="auto"/>
            </w:tcBorders>
          </w:tcPr>
          <w:p w14:paraId="2AE0AB91"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F4419" w:rsidRPr="001B6CD5" w14:paraId="2CEA5962" w14:textId="77777777" w:rsidTr="009401ED">
        <w:tblPrEx>
          <w:tblLook w:val="0020" w:firstRow="1" w:lastRow="0" w:firstColumn="0" w:lastColumn="0" w:noHBand="0" w:noVBand="0"/>
        </w:tblPrEx>
        <w:trPr>
          <w:cantSplit/>
          <w:trHeight w:val="124"/>
        </w:trPr>
        <w:tc>
          <w:tcPr>
            <w:tcW w:w="537" w:type="dxa"/>
            <w:vMerge w:val="restart"/>
            <w:tcBorders>
              <w:top w:val="single" w:sz="12" w:space="0" w:color="auto"/>
              <w:left w:val="single" w:sz="12" w:space="0" w:color="auto"/>
              <w:bottom w:val="single" w:sz="12" w:space="0" w:color="auto"/>
              <w:right w:val="single" w:sz="12" w:space="0" w:color="auto"/>
            </w:tcBorders>
            <w:vAlign w:val="center"/>
          </w:tcPr>
          <w:p w14:paraId="343CB86C" w14:textId="77777777" w:rsidR="00FF4419" w:rsidRPr="00F55070" w:rsidRDefault="00FF4419" w:rsidP="009401ED">
            <w:pPr>
              <w:pStyle w:val="Sraopastraipa"/>
              <w:numPr>
                <w:ilvl w:val="0"/>
                <w:numId w:val="17"/>
              </w:numPr>
              <w:ind w:left="291" w:hanging="142"/>
              <w:jc w:val="center"/>
              <w:rPr>
                <w:rFonts w:ascii="Times New Roman" w:eastAsia="Times New Roman" w:hAnsi="Times New Roman" w:cs="Times New Roman"/>
                <w:color w:val="000000"/>
                <w:spacing w:val="-3"/>
              </w:rPr>
            </w:pPr>
          </w:p>
        </w:tc>
        <w:tc>
          <w:tcPr>
            <w:tcW w:w="1701" w:type="dxa"/>
            <w:vMerge w:val="restart"/>
            <w:tcBorders>
              <w:top w:val="single" w:sz="12" w:space="0" w:color="auto"/>
              <w:left w:val="single" w:sz="12" w:space="0" w:color="auto"/>
              <w:bottom w:val="single" w:sz="12" w:space="0" w:color="auto"/>
              <w:right w:val="single" w:sz="12" w:space="0" w:color="auto"/>
            </w:tcBorders>
            <w:vAlign w:val="center"/>
          </w:tcPr>
          <w:p w14:paraId="187BD7A3" w14:textId="77777777" w:rsidR="00FF4419" w:rsidRPr="00142A14" w:rsidRDefault="00FF4419" w:rsidP="00FF4419">
            <w:pPr>
              <w:keepNext/>
              <w:spacing w:after="0" w:line="240" w:lineRule="auto"/>
              <w:outlineLvl w:val="0"/>
              <w:rPr>
                <w:rFonts w:ascii="Times New Roman" w:eastAsia="Times New Roman" w:hAnsi="Times New Roman" w:cs="Times New Roman"/>
                <w:b/>
              </w:rPr>
            </w:pPr>
            <w:r w:rsidRPr="00142A14">
              <w:rPr>
                <w:rFonts w:ascii="Times New Roman" w:eastAsia="Times New Roman" w:hAnsi="Times New Roman" w:cs="Times New Roman"/>
                <w:b/>
              </w:rPr>
              <w:t>Menai</w:t>
            </w:r>
          </w:p>
        </w:tc>
        <w:tc>
          <w:tcPr>
            <w:tcW w:w="2552" w:type="dxa"/>
            <w:tcBorders>
              <w:top w:val="single" w:sz="12" w:space="0" w:color="auto"/>
              <w:left w:val="single" w:sz="12" w:space="0" w:color="auto"/>
              <w:bottom w:val="dashSmallGap" w:sz="4" w:space="0" w:color="auto"/>
              <w:right w:val="single" w:sz="12" w:space="0" w:color="auto"/>
            </w:tcBorders>
          </w:tcPr>
          <w:p w14:paraId="620C37DE"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 xml:space="preserve">Vebdizainas </w:t>
            </w:r>
          </w:p>
        </w:tc>
        <w:tc>
          <w:tcPr>
            <w:tcW w:w="992" w:type="dxa"/>
            <w:tcBorders>
              <w:top w:val="single" w:sz="12" w:space="0" w:color="auto"/>
              <w:left w:val="single" w:sz="12" w:space="0" w:color="auto"/>
              <w:bottom w:val="dashSmallGap" w:sz="4" w:space="0" w:color="auto"/>
              <w:right w:val="single" w:sz="12" w:space="0" w:color="auto"/>
            </w:tcBorders>
          </w:tcPr>
          <w:p w14:paraId="09C82D92"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single" w:sz="12" w:space="0" w:color="auto"/>
              <w:left w:val="single" w:sz="12" w:space="0" w:color="auto"/>
              <w:bottom w:val="dashSmallGap" w:sz="4" w:space="0" w:color="auto"/>
              <w:right w:val="single" w:sz="12" w:space="0" w:color="auto"/>
            </w:tcBorders>
          </w:tcPr>
          <w:p w14:paraId="5F88FF6C"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single" w:sz="12" w:space="0" w:color="auto"/>
              <w:left w:val="single" w:sz="12" w:space="0" w:color="auto"/>
              <w:bottom w:val="dashSmallGap" w:sz="4" w:space="0" w:color="auto"/>
              <w:right w:val="single" w:sz="12" w:space="0" w:color="auto"/>
            </w:tcBorders>
          </w:tcPr>
          <w:p w14:paraId="25BBB3B8"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r w:rsidR="00FF4419" w:rsidRPr="001B6CD5" w14:paraId="56E093E7" w14:textId="77777777" w:rsidTr="009401ED">
        <w:tblPrEx>
          <w:tblLook w:val="0020" w:firstRow="1" w:lastRow="0" w:firstColumn="0" w:lastColumn="0" w:noHBand="0" w:noVBand="0"/>
        </w:tblPrEx>
        <w:trPr>
          <w:cantSplit/>
          <w:trHeight w:val="481"/>
        </w:trPr>
        <w:tc>
          <w:tcPr>
            <w:tcW w:w="537" w:type="dxa"/>
            <w:vMerge/>
            <w:tcBorders>
              <w:left w:val="single" w:sz="12" w:space="0" w:color="auto"/>
              <w:bottom w:val="single" w:sz="12" w:space="0" w:color="auto"/>
              <w:right w:val="single" w:sz="12" w:space="0" w:color="auto"/>
            </w:tcBorders>
            <w:vAlign w:val="center"/>
          </w:tcPr>
          <w:p w14:paraId="3573DFA4" w14:textId="77777777" w:rsidR="00FF4419" w:rsidRPr="001B6CD5" w:rsidRDefault="00FF4419" w:rsidP="00FF4419">
            <w:pPr>
              <w:spacing w:after="0" w:line="240" w:lineRule="auto"/>
              <w:ind w:firstLine="142"/>
              <w:jc w:val="center"/>
              <w:rPr>
                <w:rFonts w:ascii="Times New Roman" w:eastAsia="Times New Roman" w:hAnsi="Times New Roman" w:cs="Times New Roman"/>
                <w:color w:val="000000"/>
                <w:spacing w:val="-3"/>
              </w:rPr>
            </w:pPr>
          </w:p>
        </w:tc>
        <w:tc>
          <w:tcPr>
            <w:tcW w:w="1701" w:type="dxa"/>
            <w:vMerge/>
            <w:tcBorders>
              <w:left w:val="single" w:sz="12" w:space="0" w:color="auto"/>
              <w:bottom w:val="single" w:sz="12" w:space="0" w:color="auto"/>
              <w:right w:val="single" w:sz="12" w:space="0" w:color="auto"/>
            </w:tcBorders>
            <w:vAlign w:val="center"/>
          </w:tcPr>
          <w:p w14:paraId="395764A7" w14:textId="77777777" w:rsidR="00FF4419" w:rsidRPr="00142A14" w:rsidRDefault="00FF4419" w:rsidP="00FF4419">
            <w:pPr>
              <w:keepNext/>
              <w:spacing w:after="0" w:line="240" w:lineRule="auto"/>
              <w:jc w:val="center"/>
              <w:outlineLvl w:val="0"/>
              <w:rPr>
                <w:rFonts w:ascii="Times New Roman" w:eastAsia="Times New Roman" w:hAnsi="Times New Roman" w:cs="Times New Roman"/>
              </w:rPr>
            </w:pPr>
          </w:p>
        </w:tc>
        <w:tc>
          <w:tcPr>
            <w:tcW w:w="2552" w:type="dxa"/>
            <w:tcBorders>
              <w:top w:val="dashSmallGap" w:sz="4" w:space="0" w:color="auto"/>
              <w:left w:val="single" w:sz="12" w:space="0" w:color="auto"/>
              <w:bottom w:val="single" w:sz="12" w:space="0" w:color="auto"/>
              <w:right w:val="single" w:sz="12" w:space="0" w:color="auto"/>
            </w:tcBorders>
          </w:tcPr>
          <w:p w14:paraId="68BD3ED8" w14:textId="77777777" w:rsidR="00FF4419" w:rsidRPr="001B6CD5" w:rsidRDefault="00FF4419" w:rsidP="00FF4419">
            <w:pPr>
              <w:keepNext/>
              <w:spacing w:after="0" w:line="240" w:lineRule="auto"/>
              <w:outlineLvl w:val="0"/>
              <w:rPr>
                <w:rFonts w:ascii="Times New Roman" w:eastAsia="Times New Roman" w:hAnsi="Times New Roman" w:cs="Times New Roman"/>
              </w:rPr>
            </w:pPr>
            <w:r w:rsidRPr="001B6CD5">
              <w:rPr>
                <w:rFonts w:ascii="Times New Roman" w:eastAsia="Times New Roman" w:hAnsi="Times New Roman" w:cs="Times New Roman"/>
              </w:rPr>
              <w:t xml:space="preserve">Tapyba aliejiniais dažais, akademinis piešinys </w:t>
            </w:r>
          </w:p>
        </w:tc>
        <w:tc>
          <w:tcPr>
            <w:tcW w:w="992" w:type="dxa"/>
            <w:tcBorders>
              <w:top w:val="dashSmallGap" w:sz="4" w:space="0" w:color="auto"/>
              <w:left w:val="single" w:sz="12" w:space="0" w:color="auto"/>
              <w:bottom w:val="single" w:sz="12" w:space="0" w:color="auto"/>
              <w:right w:val="single" w:sz="12" w:space="0" w:color="auto"/>
            </w:tcBorders>
          </w:tcPr>
          <w:p w14:paraId="3F20DF0D" w14:textId="77777777" w:rsidR="00FF4419" w:rsidRPr="001B6CD5" w:rsidRDefault="00FF4419" w:rsidP="00FF4419">
            <w:pPr>
              <w:spacing w:after="0" w:line="240" w:lineRule="auto"/>
              <w:jc w:val="center"/>
              <w:rPr>
                <w:rFonts w:ascii="Times New Roman" w:eastAsia="Times New Roman" w:hAnsi="Times New Roman" w:cs="Times New Roman"/>
              </w:rPr>
            </w:pPr>
            <w:r w:rsidRPr="001B6CD5">
              <w:rPr>
                <w:rFonts w:ascii="Times New Roman" w:eastAsia="Times New Roman" w:hAnsi="Times New Roman" w:cs="Times New Roman"/>
              </w:rPr>
              <w:t>-</w:t>
            </w:r>
          </w:p>
        </w:tc>
        <w:tc>
          <w:tcPr>
            <w:tcW w:w="1134" w:type="dxa"/>
            <w:tcBorders>
              <w:top w:val="dashSmallGap" w:sz="4" w:space="0" w:color="auto"/>
              <w:left w:val="single" w:sz="12" w:space="0" w:color="auto"/>
              <w:bottom w:val="single" w:sz="12" w:space="0" w:color="auto"/>
              <w:right w:val="single" w:sz="12" w:space="0" w:color="auto"/>
            </w:tcBorders>
          </w:tcPr>
          <w:p w14:paraId="6B19D5DA"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w:t>
            </w:r>
          </w:p>
        </w:tc>
        <w:tc>
          <w:tcPr>
            <w:tcW w:w="2693" w:type="dxa"/>
            <w:tcBorders>
              <w:top w:val="dashSmallGap" w:sz="4" w:space="0" w:color="auto"/>
              <w:left w:val="single" w:sz="12" w:space="0" w:color="auto"/>
              <w:bottom w:val="single" w:sz="12" w:space="0" w:color="auto"/>
              <w:right w:val="single" w:sz="12" w:space="0" w:color="auto"/>
            </w:tcBorders>
          </w:tcPr>
          <w:p w14:paraId="592E0E1F" w14:textId="77777777" w:rsidR="00FF4419" w:rsidRPr="001B6CD5" w:rsidRDefault="00FF4419" w:rsidP="00FF4419">
            <w:pPr>
              <w:spacing w:after="0" w:line="240" w:lineRule="auto"/>
              <w:jc w:val="center"/>
              <w:rPr>
                <w:rFonts w:ascii="Times New Roman" w:eastAsia="Times New Roman" w:hAnsi="Times New Roman" w:cs="Times New Roman"/>
                <w:color w:val="000000"/>
                <w:spacing w:val="-3"/>
              </w:rPr>
            </w:pPr>
            <w:r w:rsidRPr="001B6CD5">
              <w:rPr>
                <w:rFonts w:ascii="Times New Roman" w:eastAsia="Times New Roman" w:hAnsi="Times New Roman" w:cs="Times New Roman"/>
                <w:color w:val="000000"/>
                <w:spacing w:val="-3"/>
              </w:rPr>
              <w:t>Nesusiformavo</w:t>
            </w:r>
          </w:p>
        </w:tc>
      </w:tr>
    </w:tbl>
    <w:p w14:paraId="0096DA31" w14:textId="77777777" w:rsidR="00E97BCF" w:rsidRPr="001B6CD5" w:rsidRDefault="00E97BCF" w:rsidP="00E97BCF">
      <w:pPr>
        <w:autoSpaceDE w:val="0"/>
        <w:autoSpaceDN w:val="0"/>
        <w:adjustRightInd w:val="0"/>
        <w:spacing w:line="276" w:lineRule="auto"/>
        <w:ind w:firstLine="851"/>
        <w:rPr>
          <w:rFonts w:ascii="Times New Roman" w:eastAsia="Times New Roman" w:hAnsi="Times New Roman" w:cs="Times New Roman"/>
        </w:rPr>
      </w:pPr>
    </w:p>
    <w:p w14:paraId="363D320A" w14:textId="77777777" w:rsidR="00E97BCF" w:rsidRPr="00E97BCF" w:rsidRDefault="00E97BCF" w:rsidP="00E97BC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97BCF">
        <w:rPr>
          <w:rFonts w:ascii="Times New Roman" w:eastAsia="Times New Roman" w:hAnsi="Times New Roman" w:cs="Times New Roman"/>
          <w:sz w:val="24"/>
          <w:szCs w:val="24"/>
        </w:rPr>
        <w:t>Pasirenkamuosiuose moduliuose gimnazijoje kreipiamas dėmesys į bendruosius gebėjimus ir kompetencijų ugdymą, dalykų žinių ir metodų integravimą, dalyko žinių taikymą praktinėje veikloje, žinių taikymo profesinėje veikloje galimybių nagrinėjimą, neplečiant bendrosiose programose numatytos dalykų tematikos.</w:t>
      </w:r>
    </w:p>
    <w:p w14:paraId="64B571DD" w14:textId="77777777" w:rsidR="00E97BCF" w:rsidRPr="00E97BCF" w:rsidRDefault="00E97BCF" w:rsidP="00E97BC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97BCF">
        <w:rPr>
          <w:rFonts w:ascii="Times New Roman" w:eastAsia="Times New Roman" w:hAnsi="Times New Roman" w:cs="Times New Roman"/>
          <w:sz w:val="24"/>
          <w:szCs w:val="24"/>
        </w:rPr>
        <w:t>Mokinys, pasirinkęs mokslo metų pradžioje modulį, jį keisti gali po pusmečio.</w:t>
      </w:r>
    </w:p>
    <w:p w14:paraId="1FDE147D" w14:textId="1BB909D0" w:rsidR="00E97BCF" w:rsidRDefault="00E97BCF" w:rsidP="00E97BCF">
      <w:pPr>
        <w:pStyle w:val="Sraopastraipa"/>
        <w:numPr>
          <w:ilvl w:val="0"/>
          <w:numId w:val="2"/>
        </w:numPr>
        <w:spacing w:line="276" w:lineRule="auto"/>
        <w:contextualSpacing/>
        <w:jc w:val="both"/>
        <w:rPr>
          <w:rFonts w:ascii="Times New Roman" w:eastAsia="Times New Roman" w:hAnsi="Times New Roman" w:cs="Times New Roman"/>
          <w:sz w:val="24"/>
          <w:szCs w:val="24"/>
        </w:rPr>
      </w:pPr>
      <w:r w:rsidRPr="00E97BCF">
        <w:rPr>
          <w:rFonts w:ascii="Times New Roman" w:eastAsia="Times New Roman" w:hAnsi="Times New Roman" w:cs="Times New Roman"/>
          <w:sz w:val="24"/>
          <w:szCs w:val="24"/>
        </w:rPr>
        <w:t>Mokinių laikinųjų grupių skaičius nustatytas gimnazijoje bendru susitarimu. Mokiniai, pasirinkę bendrąjį ir išplėstinį programos kursą, mokosi atskirose laikinosiose grupėse (išskyrus neskaitlingas grupes, jei mokinių skaičius mažesnis nei 10 mokinių).</w:t>
      </w:r>
    </w:p>
    <w:p w14:paraId="24BA28E9" w14:textId="77777777" w:rsidR="00A01AFE" w:rsidRPr="00A01AFE" w:rsidRDefault="00A01AFE" w:rsidP="00A01AFE">
      <w:pPr>
        <w:spacing w:line="276" w:lineRule="auto"/>
        <w:ind w:left="1276"/>
        <w:contextualSpacing/>
        <w:jc w:val="both"/>
        <w:rPr>
          <w:rFonts w:ascii="Times New Roman" w:eastAsia="Times New Roman" w:hAnsi="Times New Roman" w:cs="Times New Roman"/>
          <w:sz w:val="24"/>
          <w:szCs w:val="24"/>
        </w:rPr>
      </w:pPr>
    </w:p>
    <w:p w14:paraId="3180A075" w14:textId="77777777" w:rsidR="00C97CFD" w:rsidRDefault="00177186" w:rsidP="00AD2904">
      <w:pPr>
        <w:pStyle w:val="Ipr0"/>
        <w:ind w:left="426"/>
      </w:pPr>
      <w:bookmarkStart w:id="146" w:name="_Toc75781338"/>
      <w:r>
        <w:t>SKYRIUS</w:t>
      </w:r>
      <w:bookmarkStart w:id="147" w:name="_Toc74838849"/>
      <w:bookmarkStart w:id="148" w:name="_Toc74921614"/>
      <w:bookmarkStart w:id="149" w:name="_Toc75169943"/>
      <w:bookmarkEnd w:id="146"/>
    </w:p>
    <w:p w14:paraId="0631FE97" w14:textId="64873171" w:rsidR="00177186" w:rsidRDefault="00177186" w:rsidP="00C97CFD">
      <w:pPr>
        <w:pStyle w:val="Ipr0"/>
        <w:numPr>
          <w:ilvl w:val="0"/>
          <w:numId w:val="0"/>
        </w:numPr>
        <w:ind w:left="69"/>
      </w:pPr>
      <w:bookmarkStart w:id="150" w:name="_Toc75781339"/>
      <w:r>
        <w:t>MOKINIŲ, TURINČIŲ SPECIALIŲJŲ UGDYMOSI POREIKIŲ, (IŠSKYRUS ATSIRANDANČIUS DĖL IŠSKIRTINIŲ GABUMŲ) UGDYMAS GIMNAZIJOJE</w:t>
      </w:r>
      <w:bookmarkEnd w:id="147"/>
      <w:bookmarkEnd w:id="148"/>
      <w:bookmarkEnd w:id="149"/>
      <w:bookmarkEnd w:id="150"/>
    </w:p>
    <w:p w14:paraId="47008ECB" w14:textId="77777777" w:rsidR="00177186" w:rsidRDefault="00177186" w:rsidP="00177186">
      <w:pPr>
        <w:pStyle w:val="pr1"/>
        <w:tabs>
          <w:tab w:val="clear" w:pos="1894"/>
        </w:tabs>
      </w:pPr>
      <w:bookmarkStart w:id="151" w:name="_Toc74838850"/>
      <w:bookmarkStart w:id="152" w:name="_Toc74921615"/>
      <w:bookmarkStart w:id="153" w:name="_Toc75169944"/>
      <w:bookmarkStart w:id="154" w:name="_Toc75781340"/>
      <w:r>
        <w:t>PIRMASIS SKIRSNIS</w:t>
      </w:r>
      <w:bookmarkEnd w:id="151"/>
      <w:bookmarkEnd w:id="152"/>
      <w:bookmarkEnd w:id="153"/>
      <w:bookmarkEnd w:id="154"/>
    </w:p>
    <w:p w14:paraId="7B72D477" w14:textId="77777777" w:rsidR="00177186" w:rsidRDefault="00177186" w:rsidP="00177186">
      <w:pPr>
        <w:pStyle w:val="pr2"/>
      </w:pPr>
      <w:bookmarkStart w:id="155" w:name="_Toc74838851"/>
      <w:bookmarkStart w:id="156" w:name="_Toc74921616"/>
      <w:bookmarkStart w:id="157" w:name="_Toc75169945"/>
      <w:bookmarkStart w:id="158" w:name="_Toc75781341"/>
      <w:r>
        <w:t>BENDROSIOS NUOSTATOS</w:t>
      </w:r>
      <w:bookmarkEnd w:id="155"/>
      <w:bookmarkEnd w:id="156"/>
      <w:bookmarkEnd w:id="157"/>
      <w:bookmarkEnd w:id="158"/>
    </w:p>
    <w:p w14:paraId="7F4DC772" w14:textId="77777777" w:rsidR="00177186" w:rsidRPr="00177186" w:rsidRDefault="00177186" w:rsidP="00177186">
      <w:pPr>
        <w:pStyle w:val="Sraopastraipa"/>
        <w:numPr>
          <w:ilvl w:val="0"/>
          <w:numId w:val="2"/>
        </w:numPr>
        <w:spacing w:line="276" w:lineRule="auto"/>
        <w:jc w:val="both"/>
        <w:rPr>
          <w:rFonts w:ascii="Times New Roman" w:eastAsia="Times New Roman" w:hAnsi="Times New Roman"/>
          <w:sz w:val="24"/>
        </w:rPr>
      </w:pPr>
      <w:r w:rsidRPr="00177186">
        <w:rPr>
          <w:rFonts w:ascii="Times New Roman" w:eastAsia="Times New Roman" w:hAnsi="Times New Roman" w:cs="Times New Roman"/>
          <w:sz w:val="24"/>
          <w:szCs w:val="24"/>
        </w:rPr>
        <w:t>Gimnazija sudaro sąlygas mokiniui, turinčiam specialiųjų poreikių, gauti kokybišką ir poreikius atitinkantį ugdymą bei būtiną švietimo pagalbą, užtikrina visų mokinių įtrauktį į švietimą, šalina kliūtis, trukdančias teikti būtiną mokymosi ir švietimo pagalbą, pritaiko mokymosi aplinką</w:t>
      </w:r>
      <w:r w:rsidRPr="00177186">
        <w:rPr>
          <w:rFonts w:ascii="Times New Roman" w:eastAsia="Times New Roman" w:hAnsi="Times New Roman"/>
          <w:sz w:val="24"/>
        </w:rPr>
        <w:t xml:space="preserve">. </w:t>
      </w:r>
    </w:p>
    <w:p w14:paraId="65E9681B" w14:textId="77777777" w:rsidR="00177186" w:rsidRPr="00BD3D03" w:rsidRDefault="00177186" w:rsidP="00561FBA">
      <w:pPr>
        <w:numPr>
          <w:ilvl w:val="0"/>
          <w:numId w:val="2"/>
        </w:numPr>
        <w:tabs>
          <w:tab w:val="left" w:pos="2108"/>
        </w:tabs>
        <w:spacing w:after="0" w:line="276" w:lineRule="auto"/>
        <w:jc w:val="both"/>
        <w:rPr>
          <w:rFonts w:ascii="Times New Roman" w:eastAsia="Times New Roman" w:hAnsi="Times New Roman"/>
          <w:sz w:val="24"/>
        </w:rPr>
      </w:pPr>
      <w:r w:rsidRPr="00BD3D03">
        <w:rPr>
          <w:rFonts w:ascii="Times New Roman" w:eastAsia="Times New Roman" w:hAnsi="Times New Roman"/>
          <w:sz w:val="24"/>
        </w:rPr>
        <w:t>Gimnazija, organizuodama mokinio, turinčio specialiųjų ugdymosi poreikių, ugdymą vadovaujasi bendrosiomis programomis ir šio skyriaus nuostatomis bei kitomis UP nuostatomis, reglamentuojančiomis švietimo pagalbos įgyvendinimą. Mokinių, turinčių specialiųjų ugdymosi poreikių, ugdymo organizavimo</w:t>
      </w:r>
      <w:r w:rsidR="00BD3D03" w:rsidRPr="00BD3D03">
        <w:rPr>
          <w:rFonts w:ascii="Times New Roman" w:eastAsia="Times New Roman" w:hAnsi="Times New Roman"/>
          <w:sz w:val="24"/>
        </w:rPr>
        <w:t xml:space="preserve"> </w:t>
      </w:r>
      <w:bookmarkStart w:id="159" w:name="page36"/>
      <w:bookmarkEnd w:id="159"/>
      <w:r w:rsidRPr="00BD3D03">
        <w:rPr>
          <w:rFonts w:ascii="Times New Roman" w:eastAsia="Times New Roman" w:hAnsi="Times New Roman"/>
          <w:sz w:val="24"/>
        </w:rPr>
        <w:t>tvarkos aprašu, patvirtintu Lietuvos Respublikos švietimo ir mokslo ministro 2011 m. rugsėjo 30 d. įsakymu Nr. V-1795 (Žin., 2011, Nr. 122-5771) ir atsižvelgia į:</w:t>
      </w:r>
    </w:p>
    <w:p w14:paraId="464BD236" w14:textId="77777777" w:rsidR="00177186" w:rsidRDefault="00177186" w:rsidP="00177186">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mokinio mokymosi ir švietimo pagalbos poreikius;</w:t>
      </w:r>
    </w:p>
    <w:p w14:paraId="65CC4BDD" w14:textId="77777777" w:rsidR="00177186" w:rsidRDefault="00177186" w:rsidP="00177186">
      <w:pPr>
        <w:numPr>
          <w:ilvl w:val="1"/>
          <w:numId w:val="2"/>
        </w:numPr>
        <w:tabs>
          <w:tab w:val="left" w:pos="2228"/>
        </w:tabs>
        <w:spacing w:after="0" w:line="276" w:lineRule="auto"/>
        <w:jc w:val="both"/>
        <w:rPr>
          <w:rFonts w:ascii="Times New Roman" w:eastAsia="Times New Roman" w:hAnsi="Times New Roman"/>
          <w:sz w:val="24"/>
        </w:rPr>
      </w:pPr>
      <w:r>
        <w:rPr>
          <w:rFonts w:ascii="Times New Roman" w:eastAsia="Times New Roman" w:hAnsi="Times New Roman"/>
          <w:sz w:val="24"/>
        </w:rPr>
        <w:t>formaliojo švietimo programą;</w:t>
      </w:r>
    </w:p>
    <w:p w14:paraId="69874CDA" w14:textId="77777777" w:rsidR="00177186" w:rsidRDefault="00177186" w:rsidP="00177186">
      <w:pPr>
        <w:numPr>
          <w:ilvl w:val="1"/>
          <w:numId w:val="2"/>
        </w:numPr>
        <w:tabs>
          <w:tab w:val="left" w:pos="2228"/>
        </w:tabs>
        <w:spacing w:after="0" w:line="276" w:lineRule="auto"/>
        <w:jc w:val="both"/>
        <w:rPr>
          <w:rFonts w:ascii="Times New Roman" w:eastAsia="Times New Roman" w:hAnsi="Times New Roman"/>
          <w:sz w:val="24"/>
        </w:rPr>
      </w:pPr>
      <w:r>
        <w:rPr>
          <w:rFonts w:ascii="Times New Roman" w:eastAsia="Times New Roman" w:hAnsi="Times New Roman"/>
          <w:sz w:val="24"/>
        </w:rPr>
        <w:t>mokymo formą ir mokymo proceso organizavimo būdą;</w:t>
      </w:r>
    </w:p>
    <w:p w14:paraId="069C32CC" w14:textId="77777777" w:rsidR="00177186" w:rsidRDefault="00177186" w:rsidP="00177186">
      <w:pPr>
        <w:numPr>
          <w:ilvl w:val="1"/>
          <w:numId w:val="2"/>
        </w:numPr>
        <w:tabs>
          <w:tab w:val="left" w:pos="2228"/>
        </w:tabs>
        <w:spacing w:after="0" w:line="276" w:lineRule="auto"/>
        <w:jc w:val="both"/>
        <w:rPr>
          <w:rFonts w:ascii="Times New Roman" w:eastAsia="Times New Roman" w:hAnsi="Times New Roman"/>
          <w:sz w:val="24"/>
        </w:rPr>
      </w:pPr>
      <w:r>
        <w:rPr>
          <w:rFonts w:ascii="Times New Roman" w:eastAsia="Times New Roman" w:hAnsi="Times New Roman"/>
          <w:sz w:val="24"/>
        </w:rPr>
        <w:t>į švietimo pagalbos specialistų, gimnazijos vaiko gerovės komisijos, pedagoginių psichologinių ar švietimo pagalbos tarnybų rekomendacijas;</w:t>
      </w:r>
    </w:p>
    <w:p w14:paraId="3155694B" w14:textId="77777777" w:rsidR="00177186" w:rsidRDefault="00177186" w:rsidP="00177186">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esamas gimnazijos galimybes (lėšas, mokymo(si) aplinkas, specialistus).</w:t>
      </w:r>
    </w:p>
    <w:p w14:paraId="34B52A07" w14:textId="77777777" w:rsidR="00177186" w:rsidRDefault="00177186" w:rsidP="00177186">
      <w:pPr>
        <w:numPr>
          <w:ilvl w:val="0"/>
          <w:numId w:val="2"/>
        </w:numPr>
        <w:tabs>
          <w:tab w:val="left" w:pos="2084"/>
        </w:tabs>
        <w:spacing w:after="0" w:line="276" w:lineRule="auto"/>
        <w:jc w:val="both"/>
        <w:rPr>
          <w:rFonts w:ascii="Times New Roman" w:eastAsia="Times New Roman" w:hAnsi="Times New Roman"/>
          <w:sz w:val="24"/>
        </w:rPr>
      </w:pPr>
      <w:r>
        <w:rPr>
          <w:rFonts w:ascii="Times New Roman" w:eastAsia="Times New Roman" w:hAnsi="Times New Roman"/>
          <w:sz w:val="24"/>
        </w:rPr>
        <w:t>Visi gimnazijos specialiųjų poreikių mokiniai integruoti į formaliojo ugdymo klases, tačiau jiems sudaromi individualūs ugdymo planai.</w:t>
      </w:r>
    </w:p>
    <w:p w14:paraId="251A28D5" w14:textId="77777777" w:rsidR="00177186" w:rsidRDefault="00177186" w:rsidP="00177186">
      <w:pPr>
        <w:numPr>
          <w:ilvl w:val="0"/>
          <w:numId w:val="2"/>
        </w:numPr>
        <w:tabs>
          <w:tab w:val="left" w:pos="2079"/>
        </w:tabs>
        <w:spacing w:after="0" w:line="276" w:lineRule="auto"/>
        <w:jc w:val="both"/>
        <w:rPr>
          <w:rFonts w:ascii="Times New Roman" w:eastAsia="Times New Roman" w:hAnsi="Times New Roman"/>
          <w:sz w:val="24"/>
        </w:rPr>
      </w:pPr>
      <w:r>
        <w:rPr>
          <w:rFonts w:ascii="Times New Roman" w:eastAsia="Times New Roman" w:hAnsi="Times New Roman"/>
          <w:sz w:val="24"/>
        </w:rPr>
        <w:t>Gimnazija sudaromame individualiame ugdymo plane, atsižvelgusi į mokinio, turinčio specialiųjų ugdymosi poreikių, reikmes, bendradarbiaudama su mokiniu ir jo tėvais (globėjais, rūpintojais), švietimo pagalbos specialistais:</w:t>
      </w:r>
    </w:p>
    <w:p w14:paraId="779D487F" w14:textId="77777777" w:rsidR="00177186" w:rsidRDefault="00177186" w:rsidP="00177186">
      <w:pPr>
        <w:numPr>
          <w:ilvl w:val="1"/>
          <w:numId w:val="2"/>
        </w:numPr>
        <w:tabs>
          <w:tab w:val="left" w:pos="2228"/>
        </w:tabs>
        <w:spacing w:after="0" w:line="276" w:lineRule="auto"/>
        <w:jc w:val="both"/>
        <w:rPr>
          <w:rFonts w:ascii="Times New Roman" w:eastAsia="Times New Roman" w:hAnsi="Times New Roman"/>
          <w:sz w:val="24"/>
        </w:rPr>
      </w:pPr>
      <w:r>
        <w:rPr>
          <w:rFonts w:ascii="Times New Roman" w:eastAsia="Times New Roman" w:hAnsi="Times New Roman"/>
          <w:sz w:val="24"/>
        </w:rPr>
        <w:t>išlaiko mokymui Bendruosiuose ugdymo planuose nurodytą minimalų pamokų skaičių pagrindinio II dalies ir vidurinio ugdymo programoms įgyvendinti;</w:t>
      </w:r>
    </w:p>
    <w:p w14:paraId="67F31729" w14:textId="0D24C13F" w:rsidR="00177186" w:rsidRDefault="00177186" w:rsidP="00177186">
      <w:pPr>
        <w:numPr>
          <w:ilvl w:val="1"/>
          <w:numId w:val="2"/>
        </w:numPr>
        <w:tabs>
          <w:tab w:val="left" w:pos="2230"/>
        </w:tabs>
        <w:spacing w:after="0" w:line="276" w:lineRule="auto"/>
        <w:jc w:val="both"/>
        <w:rPr>
          <w:rFonts w:ascii="Times New Roman" w:eastAsia="Times New Roman" w:hAnsi="Times New Roman"/>
          <w:sz w:val="24"/>
        </w:rPr>
      </w:pPr>
      <w:r>
        <w:rPr>
          <w:rFonts w:ascii="Times New Roman" w:eastAsia="Times New Roman" w:hAnsi="Times New Roman"/>
          <w:sz w:val="24"/>
        </w:rPr>
        <w:t>pritaikydama ugdymo planą mokinio reikmėms vadovaujasi Bendrųjų ugdymo planų 109, 129 punktuose nurodytu pagrindinio ar vidurinio ugdymo dalykų programoms įgyvendinti skiriamų savaitinių pamokų skaičiumi</w:t>
      </w:r>
      <w:r w:rsidR="00AA5279">
        <w:rPr>
          <w:rFonts w:ascii="Times New Roman" w:eastAsia="Times New Roman" w:hAnsi="Times New Roman"/>
          <w:sz w:val="24"/>
        </w:rPr>
        <w:t>;</w:t>
      </w:r>
    </w:p>
    <w:p w14:paraId="73CC76CE" w14:textId="77777777" w:rsidR="00177186" w:rsidRDefault="00177186" w:rsidP="00177186">
      <w:pPr>
        <w:numPr>
          <w:ilvl w:val="1"/>
          <w:numId w:val="2"/>
        </w:numPr>
        <w:tabs>
          <w:tab w:val="left" w:pos="2220"/>
        </w:tabs>
        <w:spacing w:after="0" w:line="276" w:lineRule="auto"/>
        <w:jc w:val="both"/>
        <w:rPr>
          <w:rFonts w:ascii="Times New Roman" w:eastAsia="Times New Roman" w:hAnsi="Times New Roman"/>
          <w:sz w:val="24"/>
        </w:rPr>
      </w:pPr>
      <w:r>
        <w:rPr>
          <w:rFonts w:ascii="Times New Roman" w:eastAsia="Times New Roman" w:hAnsi="Times New Roman"/>
          <w:sz w:val="24"/>
        </w:rPr>
        <w:t>užtikrina ugdymo nuoseklumą, tęstinumą.</w:t>
      </w:r>
    </w:p>
    <w:p w14:paraId="05F6A0CB" w14:textId="77777777" w:rsidR="00CB672C" w:rsidRDefault="00CB672C" w:rsidP="00CB672C">
      <w:pPr>
        <w:pStyle w:val="pr1"/>
      </w:pPr>
      <w:bookmarkStart w:id="160" w:name="_Toc74838852"/>
      <w:bookmarkStart w:id="161" w:name="_Toc74921617"/>
      <w:bookmarkStart w:id="162" w:name="_Toc75169946"/>
      <w:bookmarkStart w:id="163" w:name="_Toc75781342"/>
      <w:r>
        <w:t>ANTRASIS SKIRSNIS</w:t>
      </w:r>
      <w:bookmarkEnd w:id="160"/>
      <w:bookmarkEnd w:id="161"/>
      <w:bookmarkEnd w:id="162"/>
      <w:bookmarkEnd w:id="163"/>
    </w:p>
    <w:p w14:paraId="61834B35" w14:textId="77777777" w:rsidR="00CB672C" w:rsidRDefault="00CB672C" w:rsidP="00CB672C">
      <w:pPr>
        <w:pStyle w:val="pr2"/>
      </w:pPr>
      <w:bookmarkStart w:id="164" w:name="_Toc74838853"/>
      <w:bookmarkStart w:id="165" w:name="_Toc74921618"/>
      <w:bookmarkStart w:id="166" w:name="_Toc75169947"/>
      <w:bookmarkStart w:id="167" w:name="_Toc75781343"/>
      <w:r>
        <w:t>INDIVIDUALAUS UGDYMO PLANO RENGIMAS</w:t>
      </w:r>
      <w:bookmarkEnd w:id="164"/>
      <w:bookmarkEnd w:id="165"/>
      <w:bookmarkEnd w:id="166"/>
      <w:bookmarkEnd w:id="167"/>
    </w:p>
    <w:p w14:paraId="04E92AB1" w14:textId="77777777" w:rsidR="00CB672C" w:rsidRPr="00CB672C" w:rsidRDefault="00CB672C" w:rsidP="00CB672C">
      <w:pPr>
        <w:pStyle w:val="Sraopastraipa"/>
        <w:numPr>
          <w:ilvl w:val="0"/>
          <w:numId w:val="2"/>
        </w:numPr>
        <w:tabs>
          <w:tab w:val="left" w:pos="2041"/>
        </w:tabs>
        <w:spacing w:line="276" w:lineRule="auto"/>
        <w:jc w:val="both"/>
        <w:rPr>
          <w:rFonts w:ascii="Times New Roman" w:eastAsia="Times New Roman" w:hAnsi="Times New Roman"/>
          <w:sz w:val="24"/>
        </w:rPr>
      </w:pPr>
      <w:r w:rsidRPr="00CB672C">
        <w:rPr>
          <w:rFonts w:ascii="Times New Roman" w:eastAsia="Times New Roman" w:hAnsi="Times New Roman"/>
          <w:sz w:val="24"/>
        </w:rPr>
        <w:t>Individualus ugdymo planas rengiamas mokiniui, turinčiam specialiųjų ugdymosi poreikių, atsižvelgus į ugdymo programą, pedagoginės psichologinės tarnybos rekomendacijas, ugdymo formą ir mokymo organizavimo būdą, gimnazijos galimybes:</w:t>
      </w:r>
    </w:p>
    <w:p w14:paraId="00177423" w14:textId="77777777" w:rsidR="00CB672C" w:rsidRPr="003E4BC7" w:rsidRDefault="00CB672C" w:rsidP="00CB672C">
      <w:pPr>
        <w:numPr>
          <w:ilvl w:val="1"/>
          <w:numId w:val="2"/>
        </w:numPr>
        <w:tabs>
          <w:tab w:val="left" w:pos="2041"/>
        </w:tabs>
        <w:spacing w:after="0" w:line="276" w:lineRule="auto"/>
        <w:jc w:val="both"/>
        <w:rPr>
          <w:rFonts w:ascii="Times New Roman" w:hAnsi="Times New Roman" w:cs="Times New Roman"/>
          <w:sz w:val="24"/>
          <w:szCs w:val="24"/>
        </w:rPr>
      </w:pPr>
      <w:r w:rsidRPr="003E4BC7">
        <w:rPr>
          <w:rFonts w:ascii="Times New Roman" w:eastAsia="Times New Roman" w:hAnsi="Times New Roman"/>
          <w:sz w:val="24"/>
        </w:rPr>
        <w:t xml:space="preserve">individualaus ugdymo plano </w:t>
      </w:r>
      <w:r>
        <w:rPr>
          <w:rFonts w:ascii="Times New Roman" w:hAnsi="Times New Roman" w:cs="Times New Roman"/>
          <w:sz w:val="24"/>
          <w:szCs w:val="24"/>
        </w:rPr>
        <w:t>rengimą ir įgyvendinimą</w:t>
      </w:r>
      <w:r w:rsidRPr="003E4BC7">
        <w:rPr>
          <w:rFonts w:ascii="Times New Roman" w:hAnsi="Times New Roman" w:cs="Times New Roman"/>
          <w:sz w:val="24"/>
          <w:szCs w:val="24"/>
        </w:rPr>
        <w:t xml:space="preserve"> koordinuoja direktoriaus pavaduotoja u</w:t>
      </w:r>
      <w:r>
        <w:rPr>
          <w:rFonts w:ascii="Times New Roman" w:hAnsi="Times New Roman" w:cs="Times New Roman"/>
          <w:sz w:val="24"/>
          <w:szCs w:val="24"/>
        </w:rPr>
        <w:t>gdymui Jolanta Deksnienė, kuri,</w:t>
      </w:r>
      <w:r w:rsidRPr="003E4BC7">
        <w:rPr>
          <w:rFonts w:ascii="Times New Roman" w:hAnsi="Times New Roman" w:cs="Times New Roman"/>
          <w:sz w:val="24"/>
          <w:szCs w:val="24"/>
        </w:rPr>
        <w:t xml:space="preserve"> kartu su mokytojais ir švietimo pagalbą teikiančiais specialistais, vaiku, jo tėvais (globėjais, rūpintojais) numato ugdymo ir pagalbos tikslus; </w:t>
      </w:r>
    </w:p>
    <w:p w14:paraId="1ECF2029" w14:textId="2DB6EB64" w:rsidR="00CB672C" w:rsidRPr="003E4BC7" w:rsidRDefault="00CB672C" w:rsidP="00CB672C">
      <w:pPr>
        <w:numPr>
          <w:ilvl w:val="1"/>
          <w:numId w:val="2"/>
        </w:numPr>
        <w:tabs>
          <w:tab w:val="left" w:pos="204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sudaromi</w:t>
      </w:r>
      <w:r w:rsidRPr="003E4BC7">
        <w:rPr>
          <w:rFonts w:ascii="Times New Roman" w:hAnsi="Times New Roman" w:cs="Times New Roman"/>
          <w:sz w:val="24"/>
          <w:szCs w:val="24"/>
        </w:rPr>
        <w:t xml:space="preserve"> individualūs tvarkaraščiai, kurie dera su klasės, kurioje mokinys mokosi, tvarkaraščiu, ir užtikrina, kad mokinys gaus ugdymą ir švietimo pagalbą tokia apimtimi, kokią nustato Bendrieji ugdymo planai ir rekomenduoja mokiniui pedagoginė psichologinė ar švietimo pagalbos tarnyba</w:t>
      </w:r>
      <w:r w:rsidR="00AA5279">
        <w:rPr>
          <w:rFonts w:ascii="Times New Roman" w:hAnsi="Times New Roman" w:cs="Times New Roman"/>
          <w:sz w:val="24"/>
          <w:szCs w:val="24"/>
        </w:rPr>
        <w:t>;</w:t>
      </w:r>
    </w:p>
    <w:p w14:paraId="0B117647" w14:textId="77777777" w:rsidR="00CB672C" w:rsidRPr="003E4BC7" w:rsidRDefault="00CB672C" w:rsidP="00CB672C">
      <w:pPr>
        <w:numPr>
          <w:ilvl w:val="1"/>
          <w:numId w:val="2"/>
        </w:numPr>
        <w:tabs>
          <w:tab w:val="left" w:pos="2041"/>
        </w:tabs>
        <w:spacing w:after="0" w:line="276" w:lineRule="auto"/>
        <w:jc w:val="both"/>
        <w:rPr>
          <w:rFonts w:ascii="Times New Roman" w:hAnsi="Times New Roman" w:cs="Times New Roman"/>
          <w:sz w:val="24"/>
          <w:szCs w:val="24"/>
        </w:rPr>
      </w:pPr>
      <w:r w:rsidRPr="00C97CFD">
        <w:rPr>
          <w:rFonts w:ascii="Times New Roman" w:hAnsi="Times New Roman" w:cs="Times New Roman"/>
          <w:sz w:val="24"/>
          <w:szCs w:val="24"/>
        </w:rPr>
        <w:t>Be</w:t>
      </w:r>
      <w:r w:rsidRPr="003E4BC7">
        <w:rPr>
          <w:rFonts w:ascii="Times New Roman" w:hAnsi="Times New Roman" w:cs="Times New Roman"/>
          <w:sz w:val="24"/>
          <w:szCs w:val="24"/>
        </w:rPr>
        <w:t>ndrojo ugdymo dalykų programas pritaiko mokytojas, atsižvelgdamas į mokinio gebėjimus ir galias, specialiojo pedagogo ir (ar) kitų vaiko gerovės komisijos narių rekomendacijas.</w:t>
      </w:r>
    </w:p>
    <w:p w14:paraId="37F33771" w14:textId="77777777" w:rsidR="00CB672C" w:rsidRDefault="00CB672C" w:rsidP="00CB672C">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Vaiko gerovės komisijos ar pedagoginės psichologinės tarnybos siūlymu, tėvų (globėjų, rūpintojų) pritarimu mokinys, turintis vidutinių, didelių ar labai didelių specialiųjų ugdymosi poreikių:</w:t>
      </w:r>
    </w:p>
    <w:p w14:paraId="08A2C5FE" w14:textId="77777777" w:rsidR="00CB672C" w:rsidRDefault="00CB672C" w:rsidP="00CB672C">
      <w:pPr>
        <w:numPr>
          <w:ilvl w:val="1"/>
          <w:numId w:val="2"/>
        </w:numPr>
        <w:tabs>
          <w:tab w:val="left" w:pos="2309"/>
        </w:tabs>
        <w:spacing w:after="0" w:line="276" w:lineRule="auto"/>
        <w:jc w:val="both"/>
        <w:rPr>
          <w:rFonts w:ascii="Times New Roman" w:eastAsia="Times New Roman" w:hAnsi="Times New Roman"/>
          <w:sz w:val="24"/>
        </w:rPr>
      </w:pPr>
      <w:r>
        <w:rPr>
          <w:rFonts w:ascii="Times New Roman" w:eastAsia="Times New Roman" w:hAnsi="Times New Roman"/>
          <w:sz w:val="24"/>
        </w:rPr>
        <w:t>dėl klausos sutrikimo, įvairiapusių raidos, elgesio ir emocijų, kalbos ir kalbėjimo, skaitymo ir (ar) rašymo sutrikimų, intelekto, judėjimo ir padėties sutrikimų, kochlearinių implantų, dėl bendrųjų mokymosi sutrikimų, taip pat turintis mokymosi sunkumų dėl nepalankios aplinkos, vėliau pradeda mokytis pirmosios užsienio kalbos, todėl mokosi tik vienos užsienio kalbos;</w:t>
      </w:r>
    </w:p>
    <w:p w14:paraId="67924FE0" w14:textId="77777777" w:rsidR="00CB672C" w:rsidRDefault="00CB672C" w:rsidP="00CB672C">
      <w:pPr>
        <w:numPr>
          <w:ilvl w:val="1"/>
          <w:numId w:val="2"/>
        </w:numPr>
        <w:tabs>
          <w:tab w:val="left" w:pos="2266"/>
        </w:tabs>
        <w:spacing w:after="0" w:line="276" w:lineRule="auto"/>
        <w:jc w:val="both"/>
        <w:rPr>
          <w:rFonts w:ascii="Times New Roman" w:eastAsia="Times New Roman" w:hAnsi="Times New Roman"/>
          <w:sz w:val="24"/>
        </w:rPr>
      </w:pPr>
      <w:r>
        <w:rPr>
          <w:rFonts w:ascii="Times New Roman" w:eastAsia="Times New Roman" w:hAnsi="Times New Roman"/>
          <w:sz w:val="24"/>
        </w:rPr>
        <w:t>besimokantiems pagal pagrindinio II dalies individualizuotą programą šiose programose prasidedančius dalykus gimnazija suteikia galimybę įgyvendinti juos metais vėliau, juos sieti su praktiniais interesais, kasdiene gyvenimo patirtimi;</w:t>
      </w:r>
    </w:p>
    <w:p w14:paraId="730F43D3" w14:textId="77777777" w:rsidR="00CB672C" w:rsidRDefault="00CB672C" w:rsidP="00CB672C">
      <w:pPr>
        <w:numPr>
          <w:ilvl w:val="1"/>
          <w:numId w:val="2"/>
        </w:numPr>
        <w:tabs>
          <w:tab w:val="left" w:pos="2293"/>
        </w:tabs>
        <w:spacing w:after="0" w:line="276" w:lineRule="auto"/>
        <w:jc w:val="both"/>
        <w:rPr>
          <w:rFonts w:ascii="Times New Roman" w:eastAsia="Times New Roman" w:hAnsi="Times New Roman"/>
          <w:sz w:val="24"/>
        </w:rPr>
      </w:pPr>
      <w:r>
        <w:rPr>
          <w:rFonts w:ascii="Times New Roman" w:eastAsia="Times New Roman" w:hAnsi="Times New Roman"/>
          <w:sz w:val="24"/>
        </w:rPr>
        <w:t>mokinys, turintis klausos ar kompleksinių sutrikimų, į kurių sudėtį įeina klausos sutrikimai (žymūs) nesimoko muzikos ir užsienio kalbos;</w:t>
      </w:r>
    </w:p>
    <w:p w14:paraId="2BA9F4BB" w14:textId="77777777" w:rsidR="00CB672C" w:rsidRDefault="00CB672C" w:rsidP="00CB672C">
      <w:pPr>
        <w:numPr>
          <w:ilvl w:val="1"/>
          <w:numId w:val="2"/>
        </w:numPr>
        <w:spacing w:after="0" w:line="276" w:lineRule="auto"/>
        <w:jc w:val="both"/>
        <w:rPr>
          <w:rFonts w:ascii="Times New Roman" w:eastAsia="Times New Roman" w:hAnsi="Times New Roman"/>
          <w:sz w:val="24"/>
        </w:rPr>
      </w:pPr>
      <w:bookmarkStart w:id="168" w:name="page37"/>
      <w:bookmarkEnd w:id="168"/>
      <w:r>
        <w:rPr>
          <w:rFonts w:ascii="Times New Roman" w:eastAsia="Times New Roman" w:hAnsi="Times New Roman"/>
          <w:sz w:val="24"/>
        </w:rPr>
        <w:t>judesio ir padėties bei neurologinių (žymūs) sutrikimų turintis mokinys nesimoko technologijų;</w:t>
      </w:r>
    </w:p>
    <w:p w14:paraId="321E862C" w14:textId="77777777" w:rsidR="00CB672C" w:rsidRDefault="00CB672C" w:rsidP="00CB672C">
      <w:pPr>
        <w:numPr>
          <w:ilvl w:val="1"/>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mokinys, atleistas nuo dalyko mokymosi, mokosi daugiau valandų lietuvių kalbos ir laikomas baigusiu pagrindinio II dalies ugdymo programą, jei kitų ugdymo dalykų įvertinimai yra patenkinami. Jei mokinys buvo atleistas nuo dalykų mokymosi, į baigimo pažymėjimą įrašoma „Atleistas(-a)“.</w:t>
      </w:r>
    </w:p>
    <w:p w14:paraId="580E1076" w14:textId="77777777" w:rsidR="00CB672C" w:rsidRDefault="00CB672C" w:rsidP="00CB672C">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Bendrojo ugdymo klasėse besimokantiems mokiniams visi Bendrojo ugdymo keitimai, susiję su atleidimu nuo dalykų mokymosi, įforminami direktoriaus įsakymu.</w:t>
      </w:r>
    </w:p>
    <w:p w14:paraId="2E9A6DD6" w14:textId="77777777" w:rsidR="00CB672C" w:rsidRDefault="00CB672C" w:rsidP="00CB672C">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Bendrojo ugdymo dalykų programas pritaiko mokytojas, atsižvelgdamas į mokinio gebėjimus ir galias, specialiojo pedagogo ir (ar) kitų Vaiko gerovės komisijos narių rekomendacijas. Kai mokykloje nėra švietimo pagalbos specialistų, mokytoją konsultuoja mokyklą aptarnaujančios pedagoginės psichologinės tarnybos specialistai.</w:t>
      </w:r>
    </w:p>
    <w:p w14:paraId="757484F4" w14:textId="77777777" w:rsidR="00BB5AB4" w:rsidRDefault="00BB5AB4" w:rsidP="00BB5AB4">
      <w:pPr>
        <w:pStyle w:val="pr1"/>
      </w:pPr>
      <w:bookmarkStart w:id="169" w:name="_Toc74838854"/>
      <w:bookmarkStart w:id="170" w:name="_Toc74921619"/>
      <w:bookmarkStart w:id="171" w:name="_Toc75169948"/>
      <w:bookmarkStart w:id="172" w:name="_Toc75781344"/>
      <w:r>
        <w:t>TREČIASIS SKIRSNIS</w:t>
      </w:r>
      <w:bookmarkEnd w:id="169"/>
      <w:bookmarkEnd w:id="170"/>
      <w:bookmarkEnd w:id="171"/>
      <w:bookmarkEnd w:id="172"/>
    </w:p>
    <w:p w14:paraId="121D7928" w14:textId="77777777" w:rsidR="00BB5AB4" w:rsidRDefault="00BB5AB4" w:rsidP="00BB5AB4">
      <w:pPr>
        <w:pStyle w:val="pr2"/>
        <w:rPr>
          <w:b w:val="0"/>
        </w:rPr>
      </w:pPr>
      <w:bookmarkStart w:id="173" w:name="_Toc74838855"/>
      <w:bookmarkStart w:id="174" w:name="_Toc74921620"/>
      <w:bookmarkStart w:id="175" w:name="_Toc75169949"/>
      <w:bookmarkStart w:id="176" w:name="_Toc75781345"/>
      <w:r>
        <w:t xml:space="preserve">MOKINIŲ, TURINČIŲ SPECIALIŲJŲ UGDYMOSI POREIKIŲ, PAŽANGOS IR </w:t>
      </w:r>
      <w:r w:rsidRPr="00485960">
        <w:t>PASIEKIMŲ VERTINIMAS</w:t>
      </w:r>
      <w:bookmarkEnd w:id="173"/>
      <w:bookmarkEnd w:id="174"/>
      <w:bookmarkEnd w:id="175"/>
      <w:bookmarkEnd w:id="176"/>
    </w:p>
    <w:p w14:paraId="0FBDB865" w14:textId="77777777" w:rsidR="00BB5AB4" w:rsidRPr="00BB5AB4" w:rsidRDefault="00BB5AB4" w:rsidP="00BB5AB4">
      <w:pPr>
        <w:pStyle w:val="Sraopastraipa"/>
        <w:numPr>
          <w:ilvl w:val="0"/>
          <w:numId w:val="2"/>
        </w:numPr>
        <w:tabs>
          <w:tab w:val="left" w:pos="2053"/>
        </w:tabs>
        <w:spacing w:line="276" w:lineRule="auto"/>
        <w:jc w:val="both"/>
        <w:rPr>
          <w:rFonts w:ascii="Times New Roman" w:eastAsia="Times New Roman" w:hAnsi="Times New Roman"/>
          <w:sz w:val="24"/>
        </w:rPr>
      </w:pPr>
      <w:r w:rsidRPr="00BB5AB4">
        <w:rPr>
          <w:rFonts w:ascii="Times New Roman" w:eastAsia="Times New Roman" w:hAnsi="Times New Roman"/>
          <w:sz w:val="24"/>
        </w:rPr>
        <w:t>Mokinio, kuris mokosi pagal bendrojo ugdymo programą, mokymosi pažanga ir pasiekimai vertinami pagal bendrosiose programose numatytus pasiekimus ir vadovaujantis Bendrųjų ugdymo planų 23 punkto nuostatomis.</w:t>
      </w:r>
    </w:p>
    <w:p w14:paraId="7C57AB64" w14:textId="77777777" w:rsidR="00BB5AB4" w:rsidRDefault="00BB5AB4" w:rsidP="00BB5AB4">
      <w:pPr>
        <w:numPr>
          <w:ilvl w:val="0"/>
          <w:numId w:val="2"/>
        </w:numPr>
        <w:tabs>
          <w:tab w:val="left" w:pos="2103"/>
        </w:tabs>
        <w:spacing w:after="0" w:line="276" w:lineRule="auto"/>
        <w:jc w:val="both"/>
        <w:rPr>
          <w:rFonts w:ascii="Times New Roman" w:eastAsia="Times New Roman" w:hAnsi="Times New Roman"/>
          <w:sz w:val="24"/>
        </w:rPr>
      </w:pPr>
      <w:r w:rsidRPr="000825F8">
        <w:rPr>
          <w:rFonts w:ascii="Times New Roman" w:hAnsi="Times New Roman" w:cs="Times New Roman"/>
          <w:sz w:val="24"/>
          <w:szCs w:val="24"/>
        </w:rPr>
        <w:t>Mokinio, kuriam bendrojo ugdymo programa pritaikoma, mokymosi pažanga ir pasiekimai ugdymo procese vertinami pagal bendrojoje programoje numatytus pasiekimus, 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w:t>
      </w:r>
      <w:r>
        <w:t xml:space="preserve"> </w:t>
      </w:r>
    </w:p>
    <w:p w14:paraId="4A571E14" w14:textId="77777777" w:rsidR="00BB5AB4" w:rsidRDefault="00BB5AB4" w:rsidP="00BB5AB4">
      <w:pPr>
        <w:numPr>
          <w:ilvl w:val="0"/>
          <w:numId w:val="2"/>
        </w:numPr>
        <w:tabs>
          <w:tab w:val="left" w:pos="2060"/>
        </w:tabs>
        <w:spacing w:after="0" w:line="276" w:lineRule="auto"/>
        <w:jc w:val="both"/>
        <w:rPr>
          <w:rFonts w:ascii="Times New Roman" w:eastAsia="Times New Roman" w:hAnsi="Times New Roman"/>
          <w:sz w:val="24"/>
        </w:rPr>
      </w:pPr>
      <w:r>
        <w:rPr>
          <w:rFonts w:ascii="Times New Roman" w:eastAsia="Times New Roman" w:hAnsi="Times New Roman"/>
          <w:sz w:val="24"/>
        </w:rPr>
        <w:t>Dėl mokinio, kuris mokosi pagal individualizuotą pagrindinio ugdymo II dalies programą arba Socialinių įgūdžių ugdymo programą, mokymosi pasiekimų vertinimo būdų, periodiškumo ir įforminimo susitariama gimnazijoje vadovaujant specialiajai pedagogei Viktorijai Ščerbakovai. Susitarimai priimami, atsižvelgiant į mokinio galias ir vertinimo suvokimą, specialiuosius ugdymosi poreikius, planuojamą pažangą, tėvų (globėjų, rūpintojų) pageidavimus. Mokytojai susitaria, vadovaujant specialiajai pedagogei, dėl vertinimo būdų (vertinimo įrašais, „įskaityta“, „neįskaityta“, aprašais, pažymiais).</w:t>
      </w:r>
    </w:p>
    <w:p w14:paraId="0B29BDC2" w14:textId="77777777" w:rsidR="00785657" w:rsidRDefault="00785657" w:rsidP="00785657">
      <w:pPr>
        <w:pStyle w:val="pr1"/>
      </w:pPr>
      <w:bookmarkStart w:id="177" w:name="_Toc74838856"/>
      <w:bookmarkStart w:id="178" w:name="_Toc74921621"/>
      <w:bookmarkStart w:id="179" w:name="_Toc75169950"/>
      <w:bookmarkStart w:id="180" w:name="_Toc75781346"/>
      <w:r>
        <w:t>KETVIRTASIS SKIRSNIS</w:t>
      </w:r>
      <w:bookmarkEnd w:id="177"/>
      <w:bookmarkEnd w:id="178"/>
      <w:bookmarkEnd w:id="179"/>
      <w:bookmarkEnd w:id="180"/>
    </w:p>
    <w:p w14:paraId="5B6182CF" w14:textId="77777777" w:rsidR="00785657" w:rsidRDefault="00785657" w:rsidP="00785657">
      <w:pPr>
        <w:pStyle w:val="pr2"/>
      </w:pPr>
      <w:bookmarkStart w:id="181" w:name="_Toc74838857"/>
      <w:bookmarkStart w:id="182" w:name="_Toc74921622"/>
      <w:bookmarkStart w:id="183" w:name="_Toc75169951"/>
      <w:bookmarkStart w:id="184" w:name="_Toc75781347"/>
      <w:r>
        <w:t>SPECIALIOSIOS PEDAGOGINĖS, SPECIALIOSIOS PAGALBOS MOKINIAMS TEIKIMAS</w:t>
      </w:r>
      <w:bookmarkEnd w:id="181"/>
      <w:bookmarkEnd w:id="182"/>
      <w:bookmarkEnd w:id="183"/>
      <w:bookmarkEnd w:id="184"/>
    </w:p>
    <w:p w14:paraId="46E4160A" w14:textId="77777777" w:rsidR="00785657" w:rsidRPr="00785657" w:rsidRDefault="00785657" w:rsidP="00785657">
      <w:pPr>
        <w:pStyle w:val="Sraopastraipa"/>
        <w:numPr>
          <w:ilvl w:val="0"/>
          <w:numId w:val="2"/>
        </w:numPr>
        <w:tabs>
          <w:tab w:val="left" w:pos="2153"/>
        </w:tabs>
        <w:spacing w:line="276" w:lineRule="auto"/>
        <w:jc w:val="both"/>
        <w:rPr>
          <w:rFonts w:ascii="Times New Roman" w:eastAsia="Times New Roman" w:hAnsi="Times New Roman" w:cs="Times New Roman"/>
          <w:sz w:val="24"/>
          <w:szCs w:val="24"/>
        </w:rPr>
      </w:pPr>
      <w:r w:rsidRPr="00785657">
        <w:rPr>
          <w:rFonts w:ascii="Times New Roman" w:hAnsi="Times New Roman" w:cs="Times New Roman"/>
          <w:sz w:val="24"/>
          <w:szCs w:val="24"/>
        </w:rPr>
        <w:t>Specialiosios pedagoginės ir specialiosios pagalbos paskirtis – didinti ugdymo veiksmingumą. Gimnazija specialiąją pedagoginę ir specialiąją pagalbą mokiniui teikia vadovaudamasi teisės aktais ir įgyvendindama pedagoginės psichologinės ar švietimo pagalbos tarnybos ir gimnazijos Vaiko gerovės komisijos rekomendacijomis.</w:t>
      </w:r>
    </w:p>
    <w:p w14:paraId="372E6B7B" w14:textId="77777777" w:rsidR="00785657" w:rsidRPr="00D96161" w:rsidRDefault="00785657" w:rsidP="00785657">
      <w:pPr>
        <w:numPr>
          <w:ilvl w:val="0"/>
          <w:numId w:val="2"/>
        </w:numPr>
        <w:tabs>
          <w:tab w:val="left" w:pos="2153"/>
        </w:tabs>
        <w:spacing w:after="0" w:line="276" w:lineRule="auto"/>
        <w:jc w:val="both"/>
        <w:rPr>
          <w:rFonts w:ascii="Times New Roman" w:eastAsia="Times New Roman" w:hAnsi="Times New Roman"/>
          <w:sz w:val="24"/>
        </w:rPr>
      </w:pPr>
      <w:r>
        <w:rPr>
          <w:rFonts w:ascii="Times New Roman" w:eastAsia="Times New Roman" w:hAnsi="Times New Roman"/>
          <w:sz w:val="24"/>
        </w:rPr>
        <w:t xml:space="preserve">Specialiąją pedagoginę pagalbą gimnazijoje teikia specialusis pedagogas, psichologas, </w:t>
      </w:r>
      <w:r w:rsidRPr="00D96161">
        <w:rPr>
          <w:rFonts w:ascii="Times New Roman" w:eastAsia="Times New Roman" w:hAnsi="Times New Roman"/>
          <w:sz w:val="24"/>
        </w:rPr>
        <w:t xml:space="preserve">socialinis pedagogas. </w:t>
      </w:r>
    </w:p>
    <w:p w14:paraId="0ADE0C1A" w14:textId="77777777" w:rsidR="00785657" w:rsidRPr="00D96161" w:rsidRDefault="00785657" w:rsidP="00785657">
      <w:pPr>
        <w:numPr>
          <w:ilvl w:val="0"/>
          <w:numId w:val="2"/>
        </w:numPr>
        <w:tabs>
          <w:tab w:val="left" w:pos="2153"/>
        </w:tabs>
        <w:spacing w:after="0" w:line="276" w:lineRule="auto"/>
        <w:jc w:val="both"/>
        <w:rPr>
          <w:rFonts w:ascii="Times New Roman" w:eastAsia="Times New Roman" w:hAnsi="Times New Roman"/>
          <w:sz w:val="24"/>
        </w:rPr>
      </w:pPr>
      <w:r w:rsidRPr="00D96161">
        <w:rPr>
          <w:rFonts w:ascii="Times New Roman" w:hAnsi="Times New Roman" w:cs="Times New Roman"/>
          <w:sz w:val="24"/>
          <w:szCs w:val="24"/>
        </w:rPr>
        <w:t xml:space="preserve">Švietimo pagalbą teikiantys specialistai padeda įveikti mokymosi sunkumus, šalindami priežastis, dėl kurių mokinys patiria mokymosi sunkumų ir susiduria su kliūtimis dalyvauti ugdymo procese, bendradarbiaudami dirba komandose kartu su mokytojais ir kitais specialistais, teikiančiais pagalbą mokiniui, mokinio tėvais (globėjais, rūpintojais), teikia konsultacinę pagalbą ir įgalina mokinio tėvus (globėjus, rūpintojus), kitus, teikiančius paslaugas ir pagalbas, padėti mokiniui ugdytis, sudaryti sąlygas mokytis ir užtikrinti jo gerovę. </w:t>
      </w:r>
    </w:p>
    <w:p w14:paraId="038300B0" w14:textId="77777777" w:rsidR="00785657" w:rsidRPr="00D96161" w:rsidRDefault="00785657" w:rsidP="00785657">
      <w:pPr>
        <w:numPr>
          <w:ilvl w:val="0"/>
          <w:numId w:val="2"/>
        </w:numPr>
        <w:tabs>
          <w:tab w:val="left" w:pos="2153"/>
        </w:tabs>
        <w:spacing w:after="0" w:line="276" w:lineRule="auto"/>
        <w:jc w:val="both"/>
        <w:rPr>
          <w:rFonts w:ascii="Times New Roman" w:eastAsia="Times New Roman" w:hAnsi="Times New Roman"/>
          <w:sz w:val="24"/>
        </w:rPr>
      </w:pPr>
      <w:r w:rsidRPr="00D96161">
        <w:rPr>
          <w:rFonts w:ascii="Times New Roman" w:hAnsi="Times New Roman" w:cs="Times New Roman"/>
          <w:sz w:val="24"/>
          <w:szCs w:val="24"/>
        </w:rPr>
        <w:t>Švietimo pagalba mokiniui teikiama laikinai ar pastoviai ugdymo proceso metu ar pasibaigus ugdymo procesui, konsultuojant mokinį, atsižvelgiant į individualiame ugdymo plane keliamus ugdymo(si) tikslus, pagalbą teikiančių specialistų funkcijas ir mokinio reikmes. Siekiant įtraukties į ugdymo procesą ir teikiant</w:t>
      </w:r>
      <w:r w:rsidRPr="00D96161">
        <w:t xml:space="preserve"> </w:t>
      </w:r>
      <w:r w:rsidRPr="00D96161">
        <w:rPr>
          <w:rFonts w:ascii="Times New Roman" w:hAnsi="Times New Roman" w:cs="Times New Roman"/>
          <w:sz w:val="24"/>
          <w:szCs w:val="24"/>
        </w:rPr>
        <w:t>pagalbą pamokoje, klasėje pasirenkami kuo mažiau stigmatizuojantys ugdymo ir švietimo pagalbos teikimo būdai.</w:t>
      </w:r>
    </w:p>
    <w:p w14:paraId="53BE1F1A" w14:textId="77777777" w:rsidR="00785657" w:rsidRPr="00D96161" w:rsidRDefault="00785657" w:rsidP="00785657">
      <w:pPr>
        <w:numPr>
          <w:ilvl w:val="0"/>
          <w:numId w:val="2"/>
        </w:numPr>
        <w:spacing w:after="0" w:line="276" w:lineRule="auto"/>
        <w:jc w:val="both"/>
        <w:rPr>
          <w:rFonts w:ascii="Times New Roman" w:hAnsi="Times New Roman" w:cs="Times New Roman"/>
          <w:sz w:val="24"/>
          <w:szCs w:val="24"/>
        </w:rPr>
      </w:pPr>
      <w:r w:rsidRPr="00D96161">
        <w:rPr>
          <w:rFonts w:ascii="Times New Roman" w:hAnsi="Times New Roman" w:cs="Times New Roman"/>
          <w:sz w:val="24"/>
          <w:szCs w:val="24"/>
        </w:rPr>
        <w:t>Švietimo pagalbos teikimo formos parenkamos mokiniui individualiai, jos gali būti specialiosios pamokos, pratybos, konsultacijos, pagalba ugdymosi veik</w:t>
      </w:r>
      <w:r>
        <w:rPr>
          <w:rFonts w:ascii="Times New Roman" w:hAnsi="Times New Roman" w:cs="Times New Roman"/>
          <w:sz w:val="24"/>
          <w:szCs w:val="24"/>
        </w:rPr>
        <w:t>lose, savirūpos procese ir kt.:</w:t>
      </w:r>
    </w:p>
    <w:p w14:paraId="3FBC0701" w14:textId="5817F5B9" w:rsidR="00785657" w:rsidRPr="00D96161" w:rsidRDefault="00785657" w:rsidP="00785657">
      <w:pPr>
        <w:numPr>
          <w:ilvl w:val="1"/>
          <w:numId w:val="2"/>
        </w:numPr>
        <w:spacing w:after="0" w:line="276" w:lineRule="auto"/>
        <w:jc w:val="both"/>
        <w:rPr>
          <w:rFonts w:ascii="Times New Roman" w:hAnsi="Times New Roman" w:cs="Times New Roman"/>
          <w:sz w:val="24"/>
          <w:szCs w:val="24"/>
        </w:rPr>
      </w:pPr>
      <w:r w:rsidRPr="00D96161">
        <w:rPr>
          <w:rFonts w:ascii="Times New Roman" w:hAnsi="Times New Roman" w:cs="Times New Roman"/>
          <w:sz w:val="24"/>
          <w:szCs w:val="24"/>
        </w:rPr>
        <w:t>specialioji pamoka, skirta mokymosi sunkumams ar sutrikimams, kylantiems dėl įgimtų ar įgytų sutrikimų, įveikti, išskirtiniams asmens gabumams ugdyti</w:t>
      </w:r>
      <w:r w:rsidR="00AA5279">
        <w:rPr>
          <w:rFonts w:ascii="Times New Roman" w:hAnsi="Times New Roman" w:cs="Times New Roman"/>
          <w:sz w:val="24"/>
          <w:szCs w:val="24"/>
        </w:rPr>
        <w:t>.</w:t>
      </w:r>
    </w:p>
    <w:p w14:paraId="2B65940C" w14:textId="77777777" w:rsidR="00785657" w:rsidRPr="00D96161" w:rsidRDefault="00785657" w:rsidP="00785657">
      <w:pPr>
        <w:numPr>
          <w:ilvl w:val="0"/>
          <w:numId w:val="2"/>
        </w:numPr>
        <w:spacing w:after="0" w:line="276" w:lineRule="auto"/>
        <w:jc w:val="both"/>
        <w:rPr>
          <w:rFonts w:ascii="Times New Roman" w:eastAsia="Times New Roman" w:hAnsi="Times New Roman"/>
          <w:sz w:val="24"/>
        </w:rPr>
      </w:pPr>
      <w:r w:rsidRPr="00D96161">
        <w:rPr>
          <w:rFonts w:ascii="Times New Roman" w:eastAsia="Times New Roman" w:hAnsi="Times New Roman"/>
          <w:sz w:val="24"/>
        </w:rPr>
        <w:t xml:space="preserve">Gimnazijos 2021–2022 m. m. švietimo pagalbos gavėjų sąrašas pridedamas. </w:t>
      </w:r>
    </w:p>
    <w:p w14:paraId="72ED4C4D" w14:textId="77777777" w:rsidR="00232AB6" w:rsidRDefault="00232AB6" w:rsidP="00232AB6">
      <w:pPr>
        <w:pStyle w:val="pr1"/>
      </w:pPr>
      <w:bookmarkStart w:id="185" w:name="_Toc74838858"/>
      <w:bookmarkStart w:id="186" w:name="_Toc74921623"/>
      <w:bookmarkStart w:id="187" w:name="_Toc75169952"/>
      <w:bookmarkStart w:id="188" w:name="_Toc75781348"/>
      <w:r>
        <w:t>PENKTASIS SKIRSNIS</w:t>
      </w:r>
      <w:bookmarkEnd w:id="185"/>
      <w:bookmarkEnd w:id="186"/>
      <w:bookmarkEnd w:id="187"/>
      <w:bookmarkEnd w:id="188"/>
    </w:p>
    <w:p w14:paraId="14950BCE" w14:textId="77777777" w:rsidR="00232AB6" w:rsidRDefault="00232AB6" w:rsidP="00232AB6">
      <w:pPr>
        <w:pStyle w:val="pr2"/>
      </w:pPr>
      <w:bookmarkStart w:id="189" w:name="_Toc74838859"/>
      <w:bookmarkStart w:id="190" w:name="_Toc74921624"/>
      <w:bookmarkStart w:id="191" w:name="_Toc75169953"/>
      <w:bookmarkStart w:id="192" w:name="_Toc75781349"/>
      <w:r>
        <w:t>MOKINIŲ, TURINČIŲ SPECIALIŲJŲ UGDYMOSI POREIKIŲ, MOKYMAS NAMUOSE</w:t>
      </w:r>
      <w:bookmarkEnd w:id="189"/>
      <w:bookmarkEnd w:id="190"/>
      <w:bookmarkEnd w:id="191"/>
      <w:bookmarkEnd w:id="192"/>
    </w:p>
    <w:p w14:paraId="34F28B9E" w14:textId="77777777" w:rsidR="00232AB6" w:rsidRPr="00232AB6" w:rsidRDefault="00232AB6" w:rsidP="00232AB6">
      <w:pPr>
        <w:pStyle w:val="Sraopastraipa"/>
        <w:numPr>
          <w:ilvl w:val="0"/>
          <w:numId w:val="2"/>
        </w:numPr>
        <w:tabs>
          <w:tab w:val="left" w:pos="2072"/>
        </w:tabs>
        <w:spacing w:line="276" w:lineRule="auto"/>
        <w:jc w:val="both"/>
        <w:rPr>
          <w:rFonts w:ascii="Times New Roman" w:eastAsia="Times New Roman" w:hAnsi="Times New Roman"/>
          <w:sz w:val="24"/>
        </w:rPr>
      </w:pPr>
      <w:r w:rsidRPr="00232AB6">
        <w:rPr>
          <w:rFonts w:ascii="Times New Roman" w:eastAsia="Times New Roman" w:hAnsi="Times New Roman"/>
          <w:sz w:val="24"/>
        </w:rPr>
        <w:t>Mokinio, turinčio specialiųjų ugdymosi poreikių, mokymą namie savarankišku proceso organizavimo būdu gimnazija organizuoja pagal Vaiko gerovės komisijos ar pedagoginės psichologinės tarnybos, gydytojų ar Vaiko Raidos centro rekomendacijas, sudariusi individualų ugdymo planą mokymosi namie laikotarpiui.</w:t>
      </w:r>
    </w:p>
    <w:p w14:paraId="57E30590" w14:textId="77777777" w:rsidR="00232AB6" w:rsidRDefault="00232AB6" w:rsidP="00232AB6">
      <w:pPr>
        <w:numPr>
          <w:ilvl w:val="0"/>
          <w:numId w:val="2"/>
        </w:numPr>
        <w:tabs>
          <w:tab w:val="left" w:pos="2057"/>
        </w:tabs>
        <w:spacing w:after="0" w:line="276" w:lineRule="auto"/>
        <w:jc w:val="both"/>
        <w:rPr>
          <w:rFonts w:ascii="Times New Roman" w:eastAsia="Times New Roman" w:hAnsi="Times New Roman"/>
          <w:sz w:val="24"/>
        </w:rPr>
      </w:pPr>
      <w:r>
        <w:rPr>
          <w:rFonts w:ascii="Times New Roman" w:eastAsia="Times New Roman" w:hAnsi="Times New Roman"/>
          <w:sz w:val="24"/>
        </w:rPr>
        <w:t>Mokiniui, besimokančiam pagal bendrojo ugdymo arba pagal bendrojo ugdymo pritaikytą programą, mokyti namie gimnazija skiria pamokų, vadovaudamasi Bendrųjų ugdymo planų 109, 129 punktais, jei yra būtinybė, skiriamos 2 papildomos valandos lietuvių kalbai ir literatūrai mokyti.</w:t>
      </w:r>
    </w:p>
    <w:p w14:paraId="3B5944FF" w14:textId="5C072AC0" w:rsidR="00232AB6" w:rsidRPr="000C7950" w:rsidRDefault="00232AB6" w:rsidP="00232AB6">
      <w:pPr>
        <w:numPr>
          <w:ilvl w:val="0"/>
          <w:numId w:val="2"/>
        </w:numPr>
        <w:tabs>
          <w:tab w:val="left" w:pos="2206"/>
        </w:tabs>
        <w:spacing w:after="0" w:line="276" w:lineRule="auto"/>
        <w:jc w:val="both"/>
        <w:rPr>
          <w:rFonts w:ascii="Times New Roman" w:eastAsia="Times New Roman" w:hAnsi="Times New Roman"/>
          <w:sz w:val="24"/>
        </w:rPr>
      </w:pPr>
      <w:r>
        <w:rPr>
          <w:rFonts w:ascii="Times New Roman" w:eastAsia="Times New Roman" w:hAnsi="Times New Roman"/>
          <w:sz w:val="24"/>
        </w:rPr>
        <w:t xml:space="preserve">Mokiniui, kuris mokosi namie pagal pagrindinio ugdymo II dalies individualizuotą programą, gimnazija skiria pamokų vadovaudamasi Bendrųjų ugdymo </w:t>
      </w:r>
      <w:r w:rsidRPr="00D96161">
        <w:rPr>
          <w:rFonts w:ascii="Times New Roman" w:eastAsia="Times New Roman" w:hAnsi="Times New Roman"/>
          <w:sz w:val="24"/>
        </w:rPr>
        <w:t>planų 109</w:t>
      </w:r>
      <w:r>
        <w:rPr>
          <w:rFonts w:ascii="Times New Roman" w:eastAsia="Times New Roman" w:hAnsi="Times New Roman"/>
          <w:sz w:val="24"/>
        </w:rPr>
        <w:t xml:space="preserve"> punktu</w:t>
      </w:r>
      <w:r w:rsidRPr="007B06CB">
        <w:rPr>
          <w:rFonts w:ascii="Times New Roman" w:eastAsia="Times New Roman" w:hAnsi="Times New Roman"/>
          <w:sz w:val="24"/>
        </w:rPr>
        <w:t>.</w:t>
      </w:r>
      <w:r>
        <w:rPr>
          <w:rFonts w:ascii="Times New Roman" w:eastAsia="Times New Roman" w:hAnsi="Times New Roman"/>
          <w:sz w:val="24"/>
        </w:rPr>
        <w:t xml:space="preserve"> </w:t>
      </w:r>
      <w:r w:rsidRPr="00C20560">
        <w:rPr>
          <w:rFonts w:ascii="Times New Roman" w:hAnsi="Times New Roman" w:cs="Times New Roman"/>
          <w:sz w:val="24"/>
          <w:szCs w:val="24"/>
        </w:rPr>
        <w:t>Mokyti namie skiriamos ne maž</w:t>
      </w:r>
      <w:r>
        <w:rPr>
          <w:rFonts w:ascii="Times New Roman" w:hAnsi="Times New Roman" w:cs="Times New Roman"/>
          <w:sz w:val="24"/>
          <w:szCs w:val="24"/>
        </w:rPr>
        <w:t xml:space="preserve">iau kaip 296 valandos per </w:t>
      </w:r>
      <w:r w:rsidRPr="000C7950">
        <w:rPr>
          <w:rFonts w:ascii="Times New Roman" w:hAnsi="Times New Roman" w:cs="Times New Roman"/>
          <w:sz w:val="24"/>
          <w:szCs w:val="24"/>
        </w:rPr>
        <w:t>metus:</w:t>
      </w:r>
    </w:p>
    <w:p w14:paraId="6AB8C2C0" w14:textId="77777777" w:rsidR="00232AB6" w:rsidRPr="00D96161" w:rsidRDefault="00232AB6" w:rsidP="00232AB6">
      <w:pPr>
        <w:numPr>
          <w:ilvl w:val="1"/>
          <w:numId w:val="2"/>
        </w:numPr>
        <w:tabs>
          <w:tab w:val="left" w:pos="2206"/>
        </w:tabs>
        <w:spacing w:after="0" w:line="276" w:lineRule="auto"/>
        <w:jc w:val="both"/>
        <w:rPr>
          <w:rFonts w:ascii="Times New Roman" w:hAnsi="Times New Roman" w:cs="Times New Roman"/>
          <w:sz w:val="24"/>
          <w:szCs w:val="24"/>
        </w:rPr>
      </w:pPr>
      <w:r w:rsidRPr="00D96161">
        <w:rPr>
          <w:rFonts w:ascii="Times New Roman" w:hAnsi="Times New Roman" w:cs="Times New Roman"/>
          <w:sz w:val="24"/>
          <w:szCs w:val="24"/>
        </w:rPr>
        <w:t>atsižvelgus į gydytojų rekomendacijas, tėvų pageidavimus i</w:t>
      </w:r>
      <w:r>
        <w:rPr>
          <w:rFonts w:ascii="Times New Roman" w:hAnsi="Times New Roman" w:cs="Times New Roman"/>
          <w:sz w:val="24"/>
          <w:szCs w:val="24"/>
        </w:rPr>
        <w:t>r pagalbos mokiniui specialistų</w:t>
      </w:r>
      <w:r w:rsidRPr="00D96161">
        <w:rPr>
          <w:rFonts w:ascii="Times New Roman" w:hAnsi="Times New Roman" w:cs="Times New Roman"/>
          <w:sz w:val="24"/>
          <w:szCs w:val="24"/>
        </w:rPr>
        <w:t xml:space="preserve"> rekomendac</w:t>
      </w:r>
      <w:r>
        <w:rPr>
          <w:rFonts w:ascii="Times New Roman" w:hAnsi="Times New Roman" w:cs="Times New Roman"/>
          <w:sz w:val="24"/>
          <w:szCs w:val="24"/>
        </w:rPr>
        <w:t xml:space="preserve">ijas, iki 74 pamokų per metus, skiriama </w:t>
      </w:r>
      <w:r w:rsidRPr="00D96161">
        <w:rPr>
          <w:rFonts w:ascii="Times New Roman" w:hAnsi="Times New Roman" w:cs="Times New Roman"/>
          <w:sz w:val="24"/>
          <w:szCs w:val="24"/>
        </w:rPr>
        <w:t>specialiosioms pamokoms ar specialiosioms pratyboms;</w:t>
      </w:r>
    </w:p>
    <w:p w14:paraId="4D1430F7" w14:textId="77777777" w:rsidR="00232AB6" w:rsidRPr="00D96161" w:rsidRDefault="00232AB6" w:rsidP="00232AB6">
      <w:pPr>
        <w:numPr>
          <w:ilvl w:val="1"/>
          <w:numId w:val="2"/>
        </w:numPr>
        <w:tabs>
          <w:tab w:val="left" w:pos="2206"/>
        </w:tabs>
        <w:spacing w:after="0" w:line="276" w:lineRule="auto"/>
        <w:jc w:val="both"/>
        <w:rPr>
          <w:rFonts w:ascii="Times New Roman" w:hAnsi="Times New Roman" w:cs="Times New Roman"/>
          <w:sz w:val="24"/>
          <w:szCs w:val="24"/>
        </w:rPr>
      </w:pPr>
      <w:r w:rsidRPr="00D96161">
        <w:rPr>
          <w:rFonts w:ascii="Times New Roman" w:hAnsi="Times New Roman" w:cs="Times New Roman"/>
          <w:sz w:val="24"/>
          <w:szCs w:val="24"/>
        </w:rPr>
        <w:t>mokiniui, turinčiam judesio ir padėti</w:t>
      </w:r>
      <w:r>
        <w:rPr>
          <w:rFonts w:ascii="Times New Roman" w:hAnsi="Times New Roman" w:cs="Times New Roman"/>
          <w:sz w:val="24"/>
          <w:szCs w:val="24"/>
        </w:rPr>
        <w:t xml:space="preserve">es sutrikimų, gali būti skirta </w:t>
      </w:r>
      <w:r w:rsidRPr="00D96161">
        <w:rPr>
          <w:rFonts w:ascii="Times New Roman" w:hAnsi="Times New Roman" w:cs="Times New Roman"/>
          <w:sz w:val="24"/>
          <w:szCs w:val="24"/>
        </w:rPr>
        <w:t xml:space="preserve">iki 74 pamokų per metus skirti gydomajai mankštai; </w:t>
      </w:r>
    </w:p>
    <w:p w14:paraId="1AA75F2E" w14:textId="2650EAE2" w:rsidR="00232AB6" w:rsidRPr="00D96161" w:rsidRDefault="00232AB6" w:rsidP="00232AB6">
      <w:pPr>
        <w:numPr>
          <w:ilvl w:val="1"/>
          <w:numId w:val="2"/>
        </w:numPr>
        <w:tabs>
          <w:tab w:val="left" w:pos="2206"/>
        </w:tabs>
        <w:spacing w:after="0" w:line="276" w:lineRule="auto"/>
        <w:jc w:val="both"/>
        <w:rPr>
          <w:rFonts w:ascii="Times New Roman" w:eastAsia="Times New Roman" w:hAnsi="Times New Roman" w:cs="Times New Roman"/>
          <w:sz w:val="24"/>
          <w:szCs w:val="24"/>
        </w:rPr>
      </w:pPr>
      <w:r w:rsidRPr="00D96161">
        <w:rPr>
          <w:rFonts w:ascii="Times New Roman" w:hAnsi="Times New Roman" w:cs="Times New Roman"/>
          <w:sz w:val="24"/>
          <w:szCs w:val="24"/>
        </w:rPr>
        <w:t>turinčiam specialiųjų ugdymosi poreikių ar ugdomam namie, lietuvių kalbai ir literatūrai mokyti gali būti papildomai skiriama iki 74 valandų per metus</w:t>
      </w:r>
      <w:r w:rsidR="00AA5279">
        <w:rPr>
          <w:rFonts w:ascii="Times New Roman" w:hAnsi="Times New Roman" w:cs="Times New Roman"/>
          <w:sz w:val="24"/>
          <w:szCs w:val="24"/>
        </w:rPr>
        <w:t>;</w:t>
      </w:r>
    </w:p>
    <w:p w14:paraId="21FB2D52" w14:textId="77777777" w:rsidR="00232AB6" w:rsidRPr="00D96161" w:rsidRDefault="00232AB6" w:rsidP="00232AB6">
      <w:pPr>
        <w:numPr>
          <w:ilvl w:val="1"/>
          <w:numId w:val="2"/>
        </w:numPr>
        <w:tabs>
          <w:tab w:val="left" w:pos="2220"/>
        </w:tabs>
        <w:spacing w:after="0" w:line="276" w:lineRule="auto"/>
        <w:jc w:val="both"/>
        <w:rPr>
          <w:rFonts w:ascii="Times New Roman" w:eastAsia="Times New Roman" w:hAnsi="Times New Roman"/>
          <w:sz w:val="24"/>
        </w:rPr>
      </w:pPr>
      <w:r w:rsidRPr="00D96161">
        <w:rPr>
          <w:rFonts w:ascii="Times New Roman" w:eastAsia="Times New Roman" w:hAnsi="Times New Roman"/>
          <w:sz w:val="24"/>
        </w:rPr>
        <w:t>turintį vidutinį, žymų ir labai žymų intelekto sutrikimų namie ugdo specialusis pedagogas;</w:t>
      </w:r>
    </w:p>
    <w:p w14:paraId="3C0672D0" w14:textId="77777777" w:rsidR="00232AB6" w:rsidRDefault="00232AB6" w:rsidP="00232AB6">
      <w:pPr>
        <w:numPr>
          <w:ilvl w:val="1"/>
          <w:numId w:val="2"/>
        </w:numPr>
        <w:tabs>
          <w:tab w:val="left" w:pos="2218"/>
        </w:tabs>
        <w:spacing w:after="0" w:line="276" w:lineRule="auto"/>
        <w:jc w:val="both"/>
        <w:rPr>
          <w:rFonts w:ascii="Times New Roman" w:eastAsia="Times New Roman" w:hAnsi="Times New Roman"/>
          <w:sz w:val="24"/>
        </w:rPr>
      </w:pPr>
      <w:r>
        <w:rPr>
          <w:rFonts w:ascii="Times New Roman" w:eastAsia="Times New Roman" w:hAnsi="Times New Roman"/>
          <w:sz w:val="24"/>
        </w:rPr>
        <w:t>turintį klausos sutrikimą (išskyrus nežymų) namie ugdo logopedas, turintį regos (išskyrus nežymų) – tiflopedagogas;</w:t>
      </w:r>
    </w:p>
    <w:p w14:paraId="5E6F6F1A" w14:textId="77777777" w:rsidR="00232AB6" w:rsidRDefault="00232AB6" w:rsidP="00232AB6">
      <w:pPr>
        <w:numPr>
          <w:ilvl w:val="1"/>
          <w:numId w:val="2"/>
        </w:numPr>
        <w:tabs>
          <w:tab w:val="left" w:pos="2218"/>
        </w:tabs>
        <w:spacing w:after="0" w:line="276" w:lineRule="auto"/>
        <w:jc w:val="both"/>
        <w:rPr>
          <w:rFonts w:ascii="Times New Roman" w:eastAsia="Times New Roman" w:hAnsi="Times New Roman"/>
          <w:sz w:val="24"/>
        </w:rPr>
      </w:pPr>
      <w:r>
        <w:rPr>
          <w:rFonts w:ascii="Times New Roman" w:eastAsia="Times New Roman" w:hAnsi="Times New Roman"/>
          <w:sz w:val="24"/>
        </w:rPr>
        <w:t>specialusis pedagogas, atsižvelgdamas į individualius mokinio gebėjimus, kartu su tėvais (globėjais, rūpintojais) sudaro individualų ugdymo planą, konsultuoja tėvus (globėjus, rūpintojus);</w:t>
      </w:r>
    </w:p>
    <w:p w14:paraId="7406149B" w14:textId="77777777" w:rsidR="00232AB6" w:rsidRDefault="00232AB6" w:rsidP="00232AB6">
      <w:pPr>
        <w:numPr>
          <w:ilvl w:val="1"/>
          <w:numId w:val="2"/>
        </w:numPr>
        <w:tabs>
          <w:tab w:val="left" w:pos="2220"/>
        </w:tabs>
        <w:spacing w:after="0" w:line="276" w:lineRule="auto"/>
        <w:jc w:val="both"/>
        <w:rPr>
          <w:rFonts w:ascii="Times New Roman" w:eastAsia="Times New Roman" w:hAnsi="Times New Roman"/>
          <w:sz w:val="24"/>
        </w:rPr>
      </w:pPr>
      <w:r>
        <w:rPr>
          <w:rFonts w:ascii="Times New Roman" w:eastAsia="Times New Roman" w:hAnsi="Times New Roman"/>
          <w:sz w:val="24"/>
        </w:rPr>
        <w:t>turinčiam judesio ir padėties sutrikimų skiriamos 37 valandos gydomajai mankštai;</w:t>
      </w:r>
    </w:p>
    <w:p w14:paraId="2851682F" w14:textId="77777777" w:rsidR="00232AB6" w:rsidRDefault="00232AB6" w:rsidP="00232AB6">
      <w:pPr>
        <w:numPr>
          <w:ilvl w:val="1"/>
          <w:numId w:val="2"/>
        </w:numPr>
        <w:tabs>
          <w:tab w:val="left" w:pos="2295"/>
        </w:tabs>
        <w:spacing w:after="0" w:line="276" w:lineRule="auto"/>
        <w:jc w:val="both"/>
        <w:rPr>
          <w:rFonts w:ascii="Times New Roman" w:eastAsia="Times New Roman" w:hAnsi="Times New Roman"/>
          <w:sz w:val="24"/>
        </w:rPr>
      </w:pPr>
      <w:r>
        <w:rPr>
          <w:rFonts w:ascii="Times New Roman" w:eastAsia="Times New Roman" w:hAnsi="Times New Roman"/>
          <w:sz w:val="24"/>
        </w:rPr>
        <w:t>mokiniui, turinčiam specialiųjų poreikių ir ugdomam namie, skiriama iki 74 valandų papildomų valandų per metus lietuvių kalbai ir literatūrai.</w:t>
      </w:r>
    </w:p>
    <w:p w14:paraId="56169FE0" w14:textId="77777777" w:rsidR="00232AB6" w:rsidRDefault="00232AB6" w:rsidP="00232AB6">
      <w:pPr>
        <w:pStyle w:val="pr1"/>
      </w:pPr>
      <w:bookmarkStart w:id="193" w:name="_Toc74838863"/>
      <w:bookmarkStart w:id="194" w:name="_Toc74921627"/>
      <w:bookmarkStart w:id="195" w:name="_Toc75169956"/>
      <w:bookmarkStart w:id="196" w:name="_Toc75781350"/>
      <w:r w:rsidRPr="008662E2">
        <w:t>ŠEŠTASIS</w:t>
      </w:r>
      <w:r>
        <w:t xml:space="preserve"> SKIRSNIS</w:t>
      </w:r>
      <w:bookmarkEnd w:id="193"/>
      <w:bookmarkEnd w:id="194"/>
      <w:bookmarkEnd w:id="195"/>
      <w:bookmarkEnd w:id="196"/>
    </w:p>
    <w:p w14:paraId="3D00352F" w14:textId="77777777" w:rsidR="00232AB6" w:rsidRDefault="00232AB6" w:rsidP="00232AB6">
      <w:pPr>
        <w:pStyle w:val="pr2"/>
      </w:pPr>
      <w:bookmarkStart w:id="197" w:name="_Toc74838864"/>
      <w:bookmarkStart w:id="198" w:name="_Toc74921628"/>
      <w:bookmarkStart w:id="199" w:name="_Toc75169957"/>
      <w:bookmarkStart w:id="200" w:name="_Toc75781351"/>
      <w:r>
        <w:t>MOKINIŲ, BESIMOKANČIŲ PAGAL SOCIALINIŲ ĮGŪDŽIŲ UGDYMO PROGRAMĄ, UGDYMAS</w:t>
      </w:r>
      <w:bookmarkEnd w:id="197"/>
      <w:bookmarkEnd w:id="198"/>
      <w:bookmarkEnd w:id="199"/>
      <w:bookmarkEnd w:id="200"/>
    </w:p>
    <w:p w14:paraId="4C0519A0" w14:textId="77777777" w:rsidR="00232AB6" w:rsidRPr="00232AB6" w:rsidRDefault="00232AB6" w:rsidP="00232AB6">
      <w:pPr>
        <w:pStyle w:val="Sraopastraipa"/>
        <w:numPr>
          <w:ilvl w:val="0"/>
          <w:numId w:val="2"/>
        </w:numPr>
        <w:spacing w:line="237" w:lineRule="auto"/>
        <w:jc w:val="both"/>
        <w:rPr>
          <w:rFonts w:ascii="Times New Roman" w:eastAsia="Times New Roman" w:hAnsi="Times New Roman"/>
          <w:sz w:val="24"/>
        </w:rPr>
      </w:pPr>
      <w:r w:rsidRPr="00232AB6">
        <w:rPr>
          <w:rFonts w:ascii="Times New Roman" w:eastAsia="Times New Roman" w:hAnsi="Times New Roman"/>
          <w:sz w:val="24"/>
        </w:rPr>
        <w:t>Socialinių įgūdžių ugdymo programa įgyvendinama gimnazijoje dirbant individualiai su mokiniu, atsižvelgiant į asmens galias, pedagoginės psichologinės tarnybos rekomendacijas ir vadovaujantis Bendrųjų ugdymo planų 6 priedo 14 punktu.</w:t>
      </w:r>
    </w:p>
    <w:p w14:paraId="7AB4E8E3" w14:textId="490FDBBA" w:rsidR="00232AB6" w:rsidRDefault="00232AB6">
      <w:pPr>
        <w:rPr>
          <w:rFonts w:ascii="Times New Roman" w:eastAsia="Times New Roman" w:hAnsi="Times New Roman" w:cs="Arial"/>
          <w:b/>
          <w:sz w:val="24"/>
          <w:szCs w:val="20"/>
          <w:lang w:eastAsia="lt-LT"/>
        </w:rPr>
      </w:pPr>
    </w:p>
    <w:p w14:paraId="4EBE75A5" w14:textId="77777777" w:rsidR="00C97CFD" w:rsidRDefault="00232AB6" w:rsidP="00B1262D">
      <w:pPr>
        <w:pStyle w:val="Ipr0"/>
        <w:ind w:left="426"/>
      </w:pPr>
      <w:bookmarkStart w:id="201" w:name="_Toc75781352"/>
      <w:bookmarkStart w:id="202" w:name="_Toc74921629"/>
      <w:bookmarkStart w:id="203" w:name="_Toc75169958"/>
      <w:r w:rsidRPr="00CA7D8F">
        <w:t>SKYRIUS</w:t>
      </w:r>
      <w:bookmarkEnd w:id="201"/>
    </w:p>
    <w:p w14:paraId="09573D89" w14:textId="2857E37A" w:rsidR="00232AB6" w:rsidRPr="00CA7D8F" w:rsidRDefault="00232AB6" w:rsidP="00C97CFD">
      <w:pPr>
        <w:pStyle w:val="Ipr0"/>
        <w:numPr>
          <w:ilvl w:val="0"/>
          <w:numId w:val="0"/>
        </w:numPr>
        <w:ind w:left="69"/>
      </w:pPr>
      <w:bookmarkStart w:id="204" w:name="_Toc75781353"/>
      <w:r w:rsidRPr="00CA7D8F">
        <w:t>SUAUGUSIŲJŲ PAGRINDINIO UGDYMO II DALIES IR VIDURINIO UGDYMO</w:t>
      </w:r>
      <w:r>
        <w:t xml:space="preserve"> </w:t>
      </w:r>
      <w:r w:rsidRPr="00CA7D8F">
        <w:t>PROGRAMŲ ĮGYVENDINIMAS</w:t>
      </w:r>
      <w:bookmarkEnd w:id="202"/>
      <w:bookmarkEnd w:id="203"/>
      <w:bookmarkEnd w:id="204"/>
    </w:p>
    <w:p w14:paraId="72E067FD" w14:textId="77777777" w:rsidR="00232AB6" w:rsidRDefault="00232AB6" w:rsidP="00232AB6">
      <w:pPr>
        <w:pStyle w:val="pr1"/>
      </w:pPr>
      <w:bookmarkStart w:id="205" w:name="_Toc74921630"/>
      <w:bookmarkStart w:id="206" w:name="_Toc75169959"/>
      <w:bookmarkStart w:id="207" w:name="_Toc75781354"/>
      <w:r>
        <w:t>PIRMASIS SKIRSNIS</w:t>
      </w:r>
      <w:bookmarkEnd w:id="205"/>
      <w:bookmarkEnd w:id="206"/>
      <w:bookmarkEnd w:id="207"/>
    </w:p>
    <w:p w14:paraId="26025018" w14:textId="77777777" w:rsidR="00232AB6" w:rsidRDefault="00232AB6" w:rsidP="00232AB6">
      <w:pPr>
        <w:pStyle w:val="pr2"/>
      </w:pPr>
      <w:bookmarkStart w:id="208" w:name="_Toc74921631"/>
      <w:bookmarkStart w:id="209" w:name="_Toc75169960"/>
      <w:bookmarkStart w:id="210" w:name="_Toc75781355"/>
      <w:r>
        <w:t>BENDROSIOS NUOSTATOS</w:t>
      </w:r>
      <w:bookmarkEnd w:id="208"/>
      <w:bookmarkEnd w:id="209"/>
      <w:bookmarkEnd w:id="210"/>
    </w:p>
    <w:p w14:paraId="41C773DF" w14:textId="77777777" w:rsidR="00232AB6" w:rsidRPr="00CA7D8F" w:rsidRDefault="00232AB6" w:rsidP="00232AB6">
      <w:pPr>
        <w:numPr>
          <w:ilvl w:val="0"/>
          <w:numId w:val="2"/>
        </w:numPr>
        <w:spacing w:after="0" w:line="276" w:lineRule="auto"/>
        <w:jc w:val="both"/>
        <w:rPr>
          <w:rFonts w:ascii="Times New Roman" w:eastAsia="Times New Roman" w:hAnsi="Times New Roman"/>
          <w:sz w:val="24"/>
        </w:rPr>
      </w:pPr>
      <w:r w:rsidRPr="00CA7D8F">
        <w:rPr>
          <w:rFonts w:ascii="Times New Roman" w:eastAsia="Times New Roman" w:hAnsi="Times New Roman"/>
          <w:sz w:val="24"/>
        </w:rPr>
        <w:t xml:space="preserve">Gimnazija, vykdanti suaugusiųjų pagrindinio ugdymo programas, vadovaujasi Pradinio ir pagrindinio ugdymo bendrosiomis programomis, patvirtintomis Lietuvos Respublikos švietimo ir mokslo ministro 2008 m. rugpjūčio 26 d. įsakymu Nr. ISAK-2433 „Dėl Pradinio ir pagrindinio ugdymo bendrųjų programų patvirtinimo“ (toliau – Pagrindinio ugdymo bendrosios programos), o gimnazija, vykdanti suaugusiųjų vidurinio ugdymo programas, vadovaujasi Vidurinio ugdymo bendrosiomis programomis, patvirtintomis Lietuvos Respublikos švietimo ir mokslo ministro 2011 m. vasario 21 d. įsakymu Nr. V-269 „Dėl Vidurinio ugdymo bendrųjų programų patvirtinimo“ (toliau – Vidurinio ugdymo bendrosios programos), ir Pradinio, pagrindinio </w:t>
      </w:r>
      <w:bookmarkStart w:id="211" w:name="page40"/>
      <w:bookmarkEnd w:id="211"/>
      <w:r w:rsidRPr="00CA7D8F">
        <w:rPr>
          <w:rFonts w:ascii="Times New Roman" w:eastAsia="Times New Roman" w:hAnsi="Times New Roman"/>
          <w:sz w:val="24"/>
        </w:rPr>
        <w:t xml:space="preserve">ir vidurinio ugdymo programų aprašu, patvirtintu Lietuvos Respublikos švietimo ir mokslo ministro 2015 m. gruodžio 21 d. įsakymu Nr. ISAK-1309 „Dėl Pradinio, pagrindinio ir vidurinio ugdymo programų aprašo patvirtinimo“ (toliau – Ugdymo programų aprašas), </w:t>
      </w:r>
      <w:r w:rsidRPr="00CA7D8F">
        <w:rPr>
          <w:rFonts w:ascii="Times New Roman" w:hAnsi="Times New Roman" w:cs="Times New Roman"/>
          <w:bCs/>
          <w:sz w:val="24"/>
          <w:szCs w:val="24"/>
          <w:shd w:val="clear" w:color="auto" w:fill="FFFFFF"/>
        </w:rPr>
        <w:t>Geros mokyklos koncepcija, patvirtinta Lietuvos Respublikos švietimo ir mokslo ministro 2015 m. gruodžio 21 d. įsakymu Nr. V-1308 „Dėl Geros mokyklos koncepcijos patvirtinimo“</w:t>
      </w:r>
      <w:r w:rsidRPr="00CA7D8F">
        <w:rPr>
          <w:rFonts w:ascii="Times New Roman" w:eastAsia="Times New Roman" w:hAnsi="Times New Roman"/>
          <w:sz w:val="24"/>
        </w:rPr>
        <w:t>. Gimnazija, sudarydama ugdymo planą, vadovaujasi Bendrųjų ugdymo planų nuostatomis ir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kitais pagrindinį ir vidurinį ugdymą reglamentuojančiais teisės aktais.</w:t>
      </w:r>
    </w:p>
    <w:p w14:paraId="1BB512F9" w14:textId="77777777" w:rsidR="00232AB6" w:rsidRDefault="00232AB6" w:rsidP="00146E60">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Gimnazijoje suaugusiųjų mokymas organizuojamas tautinės mažumos (rusų) kalba ir lietuvių kalba.</w:t>
      </w:r>
    </w:p>
    <w:p w14:paraId="0CA58F96" w14:textId="77777777" w:rsidR="00232AB6" w:rsidRDefault="00232AB6" w:rsidP="00232AB6">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Mokiniams, kurie mokosi pagal suaugusiųjų pagrindinio ir vidurinio ugdymo programas, 2021–2022, 2022–2023 mokslo metų trukmė nurodyta gimnazijos ugdymo plano I-oje dalyje 8 ir 9 punktuose. Mokiniams skiriamos rudens, žiemos (Kalėdų), pavasario (Velykų) ir vasaros atostogos.</w:t>
      </w:r>
    </w:p>
    <w:p w14:paraId="468218A7" w14:textId="77777777" w:rsidR="00232AB6" w:rsidRDefault="00232AB6" w:rsidP="00232AB6">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Suaugusiųjų klasėse mokinių ugdymas organizuojamas savarankiško mokymo organizavimo būdu arba nuotolinio ugdymo būdu, gimnazijos mokytojai teikia suaugusiųjų klasių mokiniams individualias konsultacijas.</w:t>
      </w:r>
    </w:p>
    <w:p w14:paraId="07F88A20" w14:textId="77777777" w:rsidR="00232AB6" w:rsidRDefault="00232AB6" w:rsidP="00146E60">
      <w:pPr>
        <w:numPr>
          <w:ilvl w:val="0"/>
          <w:numId w:val="2"/>
        </w:numPr>
        <w:tabs>
          <w:tab w:val="left" w:pos="2060"/>
        </w:tabs>
        <w:spacing w:after="0" w:line="276" w:lineRule="auto"/>
        <w:jc w:val="both"/>
        <w:rPr>
          <w:rFonts w:ascii="Times New Roman" w:eastAsia="Times New Roman" w:hAnsi="Times New Roman"/>
          <w:sz w:val="24"/>
        </w:rPr>
      </w:pPr>
      <w:r>
        <w:rPr>
          <w:rFonts w:ascii="Times New Roman" w:eastAsia="Times New Roman" w:hAnsi="Times New Roman"/>
          <w:sz w:val="24"/>
        </w:rPr>
        <w:t>Į suaugusiųjų klases gimnazija priima iki kiekvienų metų rugsėjo 1 d. ir vėliau, mokslo metų eigoje.</w:t>
      </w:r>
    </w:p>
    <w:p w14:paraId="64D79DBA" w14:textId="77777777" w:rsidR="00232AB6" w:rsidRDefault="00232AB6" w:rsidP="00232AB6">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Suaugusių asmenų anksčiau įgytas išsilavinimas prilyginamas pagrindiniam išsilavinimui pagal Lietuvos Respublikos švietimo ir mokslo ministro 2005 m. balandžio 20 d. įsakymą Nr. ISAK-661 „Dėl išsilavinimo prilyginimo“.</w:t>
      </w:r>
    </w:p>
    <w:p w14:paraId="3ECAD9F0" w14:textId="77777777" w:rsidR="00232AB6" w:rsidRDefault="00232AB6" w:rsidP="00232AB6">
      <w:pPr>
        <w:pStyle w:val="pr1"/>
        <w:spacing w:line="276" w:lineRule="auto"/>
      </w:pPr>
      <w:bookmarkStart w:id="212" w:name="_Toc74921632"/>
      <w:bookmarkStart w:id="213" w:name="_Toc75169961"/>
      <w:bookmarkStart w:id="214" w:name="_Toc75781356"/>
      <w:r>
        <w:t>ANTRASIS SKIRSNIS</w:t>
      </w:r>
      <w:bookmarkEnd w:id="212"/>
      <w:bookmarkEnd w:id="213"/>
      <w:bookmarkEnd w:id="214"/>
    </w:p>
    <w:p w14:paraId="07179F36" w14:textId="77777777" w:rsidR="00232AB6" w:rsidRDefault="00232AB6" w:rsidP="00232AB6">
      <w:pPr>
        <w:pStyle w:val="pr2"/>
        <w:spacing w:line="276" w:lineRule="auto"/>
        <w:rPr>
          <w:b w:val="0"/>
        </w:rPr>
      </w:pPr>
      <w:bookmarkStart w:id="215" w:name="_Toc74921633"/>
      <w:bookmarkStart w:id="216" w:name="_Toc75169962"/>
      <w:bookmarkStart w:id="217" w:name="_Toc75781357"/>
      <w:r>
        <w:t xml:space="preserve">SUAUGUSIŲJŲ PAGRINDINIO UGDYMO II DALIES IR VIDURINIO UGDYMO </w:t>
      </w:r>
      <w:r w:rsidRPr="00CA7D8F">
        <w:t>PROGRAMŲ ĮGYVENDINIMAS</w:t>
      </w:r>
      <w:bookmarkEnd w:id="215"/>
      <w:bookmarkEnd w:id="216"/>
      <w:bookmarkEnd w:id="217"/>
    </w:p>
    <w:p w14:paraId="304397FC" w14:textId="77777777" w:rsidR="00232AB6" w:rsidRPr="00232AB6" w:rsidRDefault="00232AB6" w:rsidP="00232AB6">
      <w:pPr>
        <w:pStyle w:val="Sraopastraipa"/>
        <w:numPr>
          <w:ilvl w:val="0"/>
          <w:numId w:val="2"/>
        </w:numPr>
        <w:spacing w:line="276" w:lineRule="auto"/>
        <w:jc w:val="both"/>
        <w:rPr>
          <w:rFonts w:ascii="Times New Roman" w:eastAsia="Times New Roman" w:hAnsi="Times New Roman"/>
          <w:sz w:val="24"/>
        </w:rPr>
      </w:pPr>
      <w:r w:rsidRPr="00232AB6">
        <w:rPr>
          <w:rFonts w:ascii="Times New Roman" w:eastAsia="Times New Roman" w:hAnsi="Times New Roman"/>
          <w:sz w:val="24"/>
        </w:rPr>
        <w:t>Savarankišku mokymo proceso organizavimo būdu (pavienio mokymosi forma) gali mokytis suaugę asmenys, kuriems dėl laikinai atimtos ar apribotos laisvės draudžiama mokytis klasėje, grupėje ir nėra galimybių mokytis nuotoliniu mokymo proceso organizavimo būdu (grupinio ar pavienio mokymosi formomis).</w:t>
      </w:r>
    </w:p>
    <w:p w14:paraId="2C2A6F52" w14:textId="77777777" w:rsidR="00232AB6" w:rsidRDefault="00232AB6" w:rsidP="00232AB6">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Asmenims, kurie teisės aktų nustatyta tvarka, mokosi savarankišku mokymo proceso organizavimo būdu (pavienio mokymosi forma), konsultacijoms skiriama 15 procentų bendruosiuose ugdymo planuose tos klasės dalykui nustatyto minimalaus savaitinių pamokų skaičiaus.</w:t>
      </w:r>
    </w:p>
    <w:p w14:paraId="72FD6F48" w14:textId="77777777" w:rsidR="00232AB6" w:rsidRDefault="00232AB6" w:rsidP="00232AB6">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18 metų ir vyresnis mokinys, kuris mokosi pagal suaugusiųjų pagrindinio ir vidurinio ugdymo programas, gali nesimokyti menų, kūno kultūros, technologijų. Mokiniui, nepasirinkusiam kūno kultūros ar menų ar technologijų dalykų, pamokos gali būti skiriamos pagal mokinio poreikius kitiems pasirinktiems dalykams mokytis.</w:t>
      </w:r>
    </w:p>
    <w:p w14:paraId="7FA31CD5" w14:textId="77777777" w:rsidR="00232AB6" w:rsidRDefault="00232AB6" w:rsidP="00232AB6">
      <w:pPr>
        <w:numPr>
          <w:ilvl w:val="0"/>
          <w:numId w:val="2"/>
        </w:numPr>
        <w:tabs>
          <w:tab w:val="left" w:pos="2093"/>
        </w:tabs>
        <w:spacing w:after="0" w:line="276" w:lineRule="auto"/>
        <w:jc w:val="both"/>
        <w:rPr>
          <w:rFonts w:ascii="Times New Roman" w:eastAsia="Times New Roman" w:hAnsi="Times New Roman"/>
          <w:sz w:val="24"/>
        </w:rPr>
      </w:pPr>
      <w:r>
        <w:rPr>
          <w:rFonts w:ascii="Times New Roman" w:eastAsia="Times New Roman" w:hAnsi="Times New Roman"/>
          <w:sz w:val="24"/>
        </w:rPr>
        <w:t>18 metų ir vyresniam mokiniui, kuris mokosi pagal suaugusiųjų pagrindinio ugdymo programas, vietoje technologijų galima siūlyti rinktis mokinio poreikius atitinkančias mokykloje parengtas ir mokyklos vadovo patvirtintas technologijų programas, o kuris mokosi pagal vidurinio ugdymo programas, gali būti siūloma rinktis kitus jo mokymosi poreikius atitinkančius technologijų modulius (pasiūla pateikta BUP11 punkte).</w:t>
      </w:r>
    </w:p>
    <w:p w14:paraId="2F960500" w14:textId="77777777" w:rsidR="00232AB6" w:rsidRDefault="00232AB6" w:rsidP="00232AB6">
      <w:pPr>
        <w:numPr>
          <w:ilvl w:val="0"/>
          <w:numId w:val="2"/>
        </w:numPr>
        <w:tabs>
          <w:tab w:val="left" w:pos="2180"/>
        </w:tabs>
        <w:spacing w:after="0" w:line="276" w:lineRule="auto"/>
        <w:jc w:val="both"/>
        <w:rPr>
          <w:rFonts w:ascii="Times New Roman" w:eastAsia="Times New Roman" w:hAnsi="Times New Roman"/>
          <w:sz w:val="24"/>
        </w:rPr>
      </w:pPr>
      <w:r>
        <w:rPr>
          <w:rFonts w:ascii="Times New Roman" w:eastAsia="Times New Roman" w:hAnsi="Times New Roman"/>
          <w:sz w:val="24"/>
        </w:rPr>
        <w:t>Pagrindinio ugdymo II dalies programų įgyvendinimas organizuojamas vadovaujantis Bendrųjų ugdymo planų 5 priedo 11 punktu.</w:t>
      </w:r>
    </w:p>
    <w:p w14:paraId="294AA0F3" w14:textId="77777777" w:rsidR="00232AB6" w:rsidRDefault="00232AB6" w:rsidP="00232AB6">
      <w:pPr>
        <w:numPr>
          <w:ilvl w:val="0"/>
          <w:numId w:val="2"/>
        </w:numPr>
        <w:tabs>
          <w:tab w:val="left" w:pos="2127"/>
        </w:tabs>
        <w:spacing w:after="0" w:line="276" w:lineRule="auto"/>
        <w:jc w:val="both"/>
        <w:rPr>
          <w:rFonts w:ascii="Times New Roman" w:eastAsia="Times New Roman" w:hAnsi="Times New Roman"/>
          <w:sz w:val="24"/>
        </w:rPr>
      </w:pPr>
      <w:r>
        <w:rPr>
          <w:rFonts w:ascii="Times New Roman" w:eastAsia="Times New Roman" w:hAnsi="Times New Roman"/>
          <w:sz w:val="24"/>
        </w:rPr>
        <w:t xml:space="preserve">Vidurinio ugdymo programos įgyvendinimas organizuojamas vadovaujantis Bendrųjų ugdymo planų 5 priedo 15 - 16 punktais. </w:t>
      </w:r>
    </w:p>
    <w:p w14:paraId="2F0D5CDA" w14:textId="77777777" w:rsidR="00232AB6" w:rsidRDefault="00232AB6" w:rsidP="00232AB6">
      <w:pPr>
        <w:numPr>
          <w:ilvl w:val="0"/>
          <w:numId w:val="2"/>
        </w:numPr>
        <w:spacing w:after="0" w:line="276" w:lineRule="auto"/>
        <w:jc w:val="both"/>
        <w:rPr>
          <w:rFonts w:ascii="Times New Roman" w:eastAsia="Times New Roman" w:hAnsi="Times New Roman"/>
          <w:sz w:val="24"/>
        </w:rPr>
      </w:pPr>
      <w:r>
        <w:rPr>
          <w:rFonts w:ascii="Times New Roman" w:eastAsia="Times New Roman" w:hAnsi="Times New Roman"/>
          <w:sz w:val="24"/>
        </w:rPr>
        <w:t>Mokinys, vadovaudamasis ugdymo programų aprašu, gimnazijos pasiūlymais ir atsižvelgdamas į tolesnius mokymosi planus, priima sprendimą, kokius dalykus ar modulius</w:t>
      </w:r>
    </w:p>
    <w:p w14:paraId="2EAFD11E" w14:textId="77777777" w:rsidR="00232AB6" w:rsidRDefault="00232AB6" w:rsidP="00232AB6">
      <w:pPr>
        <w:numPr>
          <w:ilvl w:val="0"/>
          <w:numId w:val="2"/>
        </w:numPr>
        <w:spacing w:after="0" w:line="276" w:lineRule="auto"/>
        <w:jc w:val="both"/>
        <w:rPr>
          <w:rFonts w:ascii="Times New Roman" w:eastAsia="Times New Roman" w:hAnsi="Times New Roman"/>
          <w:sz w:val="24"/>
        </w:rPr>
      </w:pPr>
      <w:bookmarkStart w:id="218" w:name="page41"/>
      <w:bookmarkEnd w:id="218"/>
      <w:r>
        <w:rPr>
          <w:rFonts w:ascii="Times New Roman" w:eastAsia="Times New Roman" w:hAnsi="Times New Roman"/>
          <w:sz w:val="24"/>
        </w:rPr>
        <w:t>mokytis pagal vidurinio ugdymo programą, apsisprendžia dėl brandos darbo rengimo ir kartu su mokytojais parengia individualų planą (konsultuoja direktoriaus pavaduotoja Jolanta Deksnienė).</w:t>
      </w:r>
    </w:p>
    <w:p w14:paraId="29F62F09" w14:textId="77777777" w:rsidR="00232AB6" w:rsidRDefault="00232AB6" w:rsidP="00232AB6">
      <w:pPr>
        <w:numPr>
          <w:ilvl w:val="0"/>
          <w:numId w:val="2"/>
        </w:numPr>
        <w:tabs>
          <w:tab w:val="left" w:pos="2079"/>
        </w:tabs>
        <w:spacing w:after="0" w:line="276" w:lineRule="auto"/>
        <w:ind w:right="120"/>
        <w:jc w:val="both"/>
        <w:rPr>
          <w:rFonts w:ascii="Times New Roman" w:eastAsia="Times New Roman" w:hAnsi="Times New Roman"/>
          <w:sz w:val="24"/>
        </w:rPr>
      </w:pPr>
      <w:r>
        <w:rPr>
          <w:rFonts w:ascii="Times New Roman" w:eastAsia="Times New Roman" w:hAnsi="Times New Roman"/>
          <w:sz w:val="24"/>
        </w:rPr>
        <w:t>Dalykai ir jiems skiriamų savaitinių pamokų skaičius suaugusiųjų pagrindinio ugdymo programoms įgyvendinti kasdieniu (savarankiško ugdymo organizavimo būdu) arba nuotoliniu mokymo proceso organizavimo būdu (per dvejus metus):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240"/>
        <w:gridCol w:w="3010"/>
      </w:tblGrid>
      <w:tr w:rsidR="00232AB6" w:rsidRPr="00012C4A" w14:paraId="169E6D15" w14:textId="77777777" w:rsidTr="006A4B9E">
        <w:trPr>
          <w:tblHeader/>
        </w:trPr>
        <w:tc>
          <w:tcPr>
            <w:tcW w:w="3389" w:type="dxa"/>
            <w:tcBorders>
              <w:top w:val="single" w:sz="4" w:space="0" w:color="auto"/>
              <w:left w:val="single" w:sz="4" w:space="0" w:color="auto"/>
              <w:bottom w:val="single" w:sz="4" w:space="0" w:color="auto"/>
              <w:right w:val="single" w:sz="4" w:space="0" w:color="auto"/>
            </w:tcBorders>
          </w:tcPr>
          <w:p w14:paraId="64773C84" w14:textId="77777777" w:rsidR="00232AB6" w:rsidRDefault="00232AB6" w:rsidP="00232AB6">
            <w:pPr>
              <w:spacing w:after="0" w:line="240" w:lineRule="auto"/>
              <w:ind w:right="141" w:firstLine="108"/>
              <w:jc w:val="right"/>
              <w:rPr>
                <w:rFonts w:ascii="Times New Roman" w:eastAsia="Times New Roman" w:hAnsi="Times New Roman"/>
                <w:sz w:val="24"/>
                <w:lang w:val="ru-RU"/>
              </w:rPr>
            </w:pPr>
            <w:r>
              <w:rPr>
                <w:rFonts w:ascii="Times New Roman" w:eastAsia="Times New Roman" w:hAnsi="Times New Roman"/>
                <w:sz w:val="24"/>
              </w:rPr>
              <w:t>Klasė</w:t>
            </w:r>
          </w:p>
          <w:p w14:paraId="4D598266" w14:textId="77777777" w:rsidR="00232AB6" w:rsidRDefault="00232AB6" w:rsidP="00232AB6">
            <w:pPr>
              <w:spacing w:after="0" w:line="240" w:lineRule="auto"/>
              <w:ind w:right="141" w:firstLine="113"/>
              <w:rPr>
                <w:rFonts w:ascii="Times New Roman" w:eastAsia="Times New Roman" w:hAnsi="Times New Roman"/>
                <w:sz w:val="24"/>
                <w:lang w:val="ru-RU"/>
              </w:rPr>
            </w:pPr>
          </w:p>
          <w:p w14:paraId="7DEC52DA" w14:textId="77777777" w:rsidR="00232AB6" w:rsidRDefault="00232AB6" w:rsidP="00232AB6">
            <w:pPr>
              <w:spacing w:after="0" w:line="240" w:lineRule="auto"/>
              <w:ind w:right="141" w:firstLine="108"/>
              <w:rPr>
                <w:rFonts w:ascii="Times New Roman" w:eastAsia="Times New Roman" w:hAnsi="Times New Roman"/>
                <w:sz w:val="24"/>
              </w:rPr>
            </w:pPr>
            <w:r>
              <w:rPr>
                <w:rFonts w:ascii="Times New Roman" w:eastAsia="Times New Roman" w:hAnsi="Times New Roman"/>
                <w:sz w:val="24"/>
              </w:rPr>
              <w:t>Dalykų sritys, dalykai</w:t>
            </w:r>
          </w:p>
        </w:tc>
        <w:tc>
          <w:tcPr>
            <w:tcW w:w="3240" w:type="dxa"/>
            <w:tcBorders>
              <w:top w:val="single" w:sz="4" w:space="0" w:color="auto"/>
              <w:left w:val="single" w:sz="4" w:space="0" w:color="auto"/>
              <w:bottom w:val="single" w:sz="4" w:space="0" w:color="auto"/>
              <w:right w:val="single" w:sz="4" w:space="0" w:color="auto"/>
            </w:tcBorders>
            <w:hideMark/>
          </w:tcPr>
          <w:p w14:paraId="6E336031" w14:textId="77777777" w:rsidR="00232AB6" w:rsidRDefault="00232AB6" w:rsidP="00232AB6">
            <w:pPr>
              <w:spacing w:after="0" w:line="240" w:lineRule="auto"/>
              <w:ind w:left="142" w:right="141"/>
              <w:jc w:val="center"/>
              <w:rPr>
                <w:rFonts w:ascii="Times New Roman" w:eastAsia="Times New Roman" w:hAnsi="Times New Roman"/>
                <w:sz w:val="24"/>
              </w:rPr>
            </w:pPr>
            <w:r>
              <w:rPr>
                <w:rFonts w:ascii="Times New Roman" w:eastAsia="Times New Roman" w:hAnsi="Times New Roman"/>
                <w:w w:val="97"/>
                <w:sz w:val="24"/>
              </w:rPr>
              <w:t>Suaugusiųjų</w:t>
            </w:r>
            <w:r>
              <w:rPr>
                <w:rFonts w:ascii="Times New Roman" w:eastAsia="Times New Roman" w:hAnsi="Times New Roman"/>
                <w:sz w:val="24"/>
              </w:rPr>
              <w:t xml:space="preserve"> pagrindinio ugdymo antroji dalis </w:t>
            </w:r>
          </w:p>
          <w:p w14:paraId="43FE2053" w14:textId="77777777" w:rsidR="00232AB6" w:rsidRDefault="00232AB6" w:rsidP="00232AB6">
            <w:pPr>
              <w:spacing w:after="0" w:line="240" w:lineRule="auto"/>
              <w:ind w:left="142" w:right="141"/>
              <w:jc w:val="center"/>
              <w:rPr>
                <w:rFonts w:ascii="Times New Roman" w:eastAsia="Times New Roman" w:hAnsi="Times New Roman"/>
                <w:w w:val="97"/>
                <w:sz w:val="24"/>
              </w:rPr>
            </w:pPr>
            <w:r>
              <w:rPr>
                <w:rFonts w:ascii="Times New Roman" w:eastAsia="Times New Roman" w:hAnsi="Times New Roman"/>
                <w:sz w:val="24"/>
              </w:rPr>
              <w:t>(I-IIg kl. per sav.)</w:t>
            </w:r>
          </w:p>
        </w:tc>
        <w:tc>
          <w:tcPr>
            <w:tcW w:w="3010" w:type="dxa"/>
            <w:tcBorders>
              <w:top w:val="single" w:sz="4" w:space="0" w:color="auto"/>
              <w:left w:val="single" w:sz="4" w:space="0" w:color="auto"/>
              <w:bottom w:val="single" w:sz="4" w:space="0" w:color="auto"/>
              <w:right w:val="single" w:sz="4" w:space="0" w:color="auto"/>
            </w:tcBorders>
            <w:hideMark/>
          </w:tcPr>
          <w:p w14:paraId="072AF8FB" w14:textId="77777777" w:rsidR="00232AB6" w:rsidRDefault="00232AB6" w:rsidP="00232AB6">
            <w:pPr>
              <w:spacing w:after="0" w:line="240" w:lineRule="auto"/>
              <w:ind w:left="142" w:right="141"/>
              <w:jc w:val="center"/>
              <w:rPr>
                <w:rFonts w:ascii="Times New Roman" w:eastAsia="Times New Roman" w:hAnsi="Times New Roman"/>
                <w:sz w:val="24"/>
              </w:rPr>
            </w:pPr>
            <w:r>
              <w:rPr>
                <w:rFonts w:ascii="Times New Roman" w:eastAsia="Times New Roman" w:hAnsi="Times New Roman"/>
                <w:sz w:val="24"/>
              </w:rPr>
              <w:t>Iš viso suaugusiųjų</w:t>
            </w:r>
            <w:r>
              <w:rPr>
                <w:rFonts w:ascii="Times New Roman" w:eastAsia="Times New Roman" w:hAnsi="Times New Roman"/>
                <w:w w:val="97"/>
                <w:sz w:val="24"/>
              </w:rPr>
              <w:t xml:space="preserve"> pagrindinio</w:t>
            </w:r>
            <w:r>
              <w:rPr>
                <w:rFonts w:ascii="Times New Roman" w:eastAsia="Times New Roman" w:hAnsi="Times New Roman"/>
                <w:sz w:val="24"/>
              </w:rPr>
              <w:t xml:space="preserve"> ugdymo</w:t>
            </w:r>
            <w:r>
              <w:rPr>
                <w:rFonts w:ascii="Times New Roman" w:eastAsia="Times New Roman" w:hAnsi="Times New Roman"/>
                <w:w w:val="97"/>
                <w:sz w:val="24"/>
              </w:rPr>
              <w:t xml:space="preserve"> programoje per metus</w:t>
            </w:r>
          </w:p>
        </w:tc>
      </w:tr>
      <w:tr w:rsidR="00232AB6" w:rsidRPr="00012C4A" w14:paraId="1C756272"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56CB856F"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Dorinis ugdymas (tikyba, etika)</w:t>
            </w:r>
          </w:p>
        </w:tc>
        <w:tc>
          <w:tcPr>
            <w:tcW w:w="3240" w:type="dxa"/>
            <w:tcBorders>
              <w:top w:val="single" w:sz="4" w:space="0" w:color="auto"/>
              <w:left w:val="single" w:sz="4" w:space="0" w:color="auto"/>
              <w:bottom w:val="single" w:sz="4" w:space="0" w:color="auto"/>
              <w:right w:val="single" w:sz="4" w:space="0" w:color="auto"/>
            </w:tcBorders>
            <w:hideMark/>
          </w:tcPr>
          <w:p w14:paraId="58CAE61D"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2</w:t>
            </w:r>
          </w:p>
        </w:tc>
        <w:tc>
          <w:tcPr>
            <w:tcW w:w="3010" w:type="dxa"/>
            <w:tcBorders>
              <w:top w:val="single" w:sz="4" w:space="0" w:color="auto"/>
              <w:left w:val="single" w:sz="4" w:space="0" w:color="auto"/>
              <w:bottom w:val="single" w:sz="4" w:space="0" w:color="auto"/>
              <w:right w:val="single" w:sz="4" w:space="0" w:color="auto"/>
            </w:tcBorders>
            <w:hideMark/>
          </w:tcPr>
          <w:p w14:paraId="7AEACADC"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74</w:t>
            </w:r>
          </w:p>
        </w:tc>
      </w:tr>
      <w:tr w:rsidR="00232AB6" w:rsidRPr="00012C4A" w14:paraId="7FEF999A" w14:textId="77777777" w:rsidTr="006A4B9E">
        <w:tc>
          <w:tcPr>
            <w:tcW w:w="9639" w:type="dxa"/>
            <w:gridSpan w:val="3"/>
            <w:tcBorders>
              <w:top w:val="single" w:sz="4" w:space="0" w:color="auto"/>
              <w:left w:val="single" w:sz="4" w:space="0" w:color="auto"/>
              <w:bottom w:val="single" w:sz="4" w:space="0" w:color="auto"/>
              <w:right w:val="single" w:sz="4" w:space="0" w:color="auto"/>
            </w:tcBorders>
            <w:hideMark/>
          </w:tcPr>
          <w:p w14:paraId="5E4E6117" w14:textId="77777777" w:rsidR="00232AB6" w:rsidRDefault="00232AB6" w:rsidP="00232AB6">
            <w:pPr>
              <w:spacing w:after="0" w:line="240" w:lineRule="auto"/>
              <w:ind w:right="141" w:firstLine="142"/>
              <w:rPr>
                <w:rFonts w:ascii="Times New Roman" w:eastAsia="Times New Roman" w:hAnsi="Times New Roman"/>
                <w:sz w:val="23"/>
              </w:rPr>
            </w:pPr>
            <w:r>
              <w:rPr>
                <w:rFonts w:ascii="Times New Roman" w:eastAsia="Times New Roman" w:hAnsi="Times New Roman"/>
                <w:sz w:val="24"/>
              </w:rPr>
              <w:t>Kalbos</w:t>
            </w:r>
          </w:p>
        </w:tc>
      </w:tr>
      <w:tr w:rsidR="00232AB6" w:rsidRPr="00012C4A" w14:paraId="7C351637"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25E49884" w14:textId="77777777" w:rsidR="00232AB6" w:rsidRDefault="00232AB6" w:rsidP="00232AB6">
            <w:pPr>
              <w:spacing w:after="0" w:line="240" w:lineRule="auto"/>
              <w:ind w:right="141" w:firstLine="108"/>
              <w:rPr>
                <w:rFonts w:ascii="Times New Roman" w:eastAsia="Times New Roman" w:hAnsi="Times New Roman"/>
                <w:sz w:val="24"/>
              </w:rPr>
            </w:pPr>
            <w:r>
              <w:rPr>
                <w:rFonts w:ascii="Times New Roman" w:eastAsia="Times New Roman" w:hAnsi="Times New Roman"/>
                <w:sz w:val="24"/>
              </w:rPr>
              <w:t>Lietuvių kalba ir literatūra</w:t>
            </w:r>
          </w:p>
        </w:tc>
        <w:tc>
          <w:tcPr>
            <w:tcW w:w="3240" w:type="dxa"/>
            <w:tcBorders>
              <w:top w:val="single" w:sz="4" w:space="0" w:color="auto"/>
              <w:left w:val="single" w:sz="4" w:space="0" w:color="auto"/>
              <w:bottom w:val="single" w:sz="4" w:space="0" w:color="auto"/>
              <w:right w:val="single" w:sz="4" w:space="0" w:color="auto"/>
            </w:tcBorders>
            <w:hideMark/>
          </w:tcPr>
          <w:p w14:paraId="4DBBC543"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9</w:t>
            </w:r>
          </w:p>
        </w:tc>
        <w:tc>
          <w:tcPr>
            <w:tcW w:w="3010" w:type="dxa"/>
            <w:tcBorders>
              <w:top w:val="single" w:sz="4" w:space="0" w:color="auto"/>
              <w:left w:val="single" w:sz="4" w:space="0" w:color="auto"/>
              <w:bottom w:val="single" w:sz="4" w:space="0" w:color="auto"/>
              <w:right w:val="single" w:sz="4" w:space="0" w:color="auto"/>
            </w:tcBorders>
            <w:hideMark/>
          </w:tcPr>
          <w:p w14:paraId="378B75DB"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333</w:t>
            </w:r>
          </w:p>
        </w:tc>
      </w:tr>
      <w:tr w:rsidR="00232AB6" w:rsidRPr="00012C4A" w14:paraId="6EEE6687"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1BA23D02"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Gimtoji kalba (rusų)</w:t>
            </w:r>
          </w:p>
        </w:tc>
        <w:tc>
          <w:tcPr>
            <w:tcW w:w="3240" w:type="dxa"/>
            <w:tcBorders>
              <w:top w:val="single" w:sz="4" w:space="0" w:color="auto"/>
              <w:left w:val="single" w:sz="4" w:space="0" w:color="auto"/>
              <w:bottom w:val="single" w:sz="4" w:space="0" w:color="auto"/>
              <w:right w:val="single" w:sz="4" w:space="0" w:color="auto"/>
            </w:tcBorders>
            <w:hideMark/>
          </w:tcPr>
          <w:p w14:paraId="3A0B4779"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6</w:t>
            </w:r>
          </w:p>
        </w:tc>
        <w:tc>
          <w:tcPr>
            <w:tcW w:w="3010" w:type="dxa"/>
            <w:tcBorders>
              <w:top w:val="single" w:sz="4" w:space="0" w:color="auto"/>
              <w:left w:val="single" w:sz="4" w:space="0" w:color="auto"/>
              <w:bottom w:val="single" w:sz="4" w:space="0" w:color="auto"/>
              <w:right w:val="single" w:sz="4" w:space="0" w:color="auto"/>
            </w:tcBorders>
            <w:hideMark/>
          </w:tcPr>
          <w:p w14:paraId="5DC1CD50"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222</w:t>
            </w:r>
          </w:p>
        </w:tc>
      </w:tr>
      <w:tr w:rsidR="00232AB6" w:rsidRPr="00012C4A" w14:paraId="7D278CB9"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4AE03B88"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Užsienio kalba (I-oji_</w:t>
            </w:r>
          </w:p>
        </w:tc>
        <w:tc>
          <w:tcPr>
            <w:tcW w:w="3240" w:type="dxa"/>
            <w:tcBorders>
              <w:top w:val="single" w:sz="4" w:space="0" w:color="auto"/>
              <w:left w:val="single" w:sz="4" w:space="0" w:color="auto"/>
              <w:bottom w:val="single" w:sz="4" w:space="0" w:color="auto"/>
              <w:right w:val="single" w:sz="4" w:space="0" w:color="auto"/>
            </w:tcBorders>
            <w:hideMark/>
          </w:tcPr>
          <w:p w14:paraId="1758BF3A"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 xml:space="preserve">4 </w:t>
            </w:r>
          </w:p>
        </w:tc>
        <w:tc>
          <w:tcPr>
            <w:tcW w:w="3010" w:type="dxa"/>
            <w:tcBorders>
              <w:top w:val="single" w:sz="4" w:space="0" w:color="auto"/>
              <w:left w:val="single" w:sz="4" w:space="0" w:color="auto"/>
              <w:bottom w:val="single" w:sz="4" w:space="0" w:color="auto"/>
              <w:right w:val="single" w:sz="4" w:space="0" w:color="auto"/>
            </w:tcBorders>
            <w:hideMark/>
          </w:tcPr>
          <w:p w14:paraId="42ACE059"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148</w:t>
            </w:r>
          </w:p>
        </w:tc>
      </w:tr>
      <w:tr w:rsidR="00232AB6" w:rsidRPr="00012C4A" w14:paraId="433EE397"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714E7F9A"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Užsienio kalba (II-oji)</w:t>
            </w:r>
          </w:p>
        </w:tc>
        <w:tc>
          <w:tcPr>
            <w:tcW w:w="3240" w:type="dxa"/>
            <w:tcBorders>
              <w:top w:val="single" w:sz="4" w:space="0" w:color="auto"/>
              <w:left w:val="single" w:sz="4" w:space="0" w:color="auto"/>
              <w:bottom w:val="single" w:sz="4" w:space="0" w:color="auto"/>
              <w:right w:val="single" w:sz="4" w:space="0" w:color="auto"/>
            </w:tcBorders>
            <w:hideMark/>
          </w:tcPr>
          <w:p w14:paraId="6B823473"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4</w:t>
            </w:r>
          </w:p>
        </w:tc>
        <w:tc>
          <w:tcPr>
            <w:tcW w:w="3010" w:type="dxa"/>
            <w:tcBorders>
              <w:top w:val="single" w:sz="4" w:space="0" w:color="auto"/>
              <w:left w:val="single" w:sz="4" w:space="0" w:color="auto"/>
              <w:bottom w:val="single" w:sz="4" w:space="0" w:color="auto"/>
              <w:right w:val="single" w:sz="4" w:space="0" w:color="auto"/>
            </w:tcBorders>
            <w:hideMark/>
          </w:tcPr>
          <w:p w14:paraId="7D230334"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148</w:t>
            </w:r>
          </w:p>
        </w:tc>
      </w:tr>
      <w:tr w:rsidR="00232AB6" w:rsidRPr="00012C4A" w14:paraId="548AEF67" w14:textId="77777777" w:rsidTr="006A4B9E">
        <w:tc>
          <w:tcPr>
            <w:tcW w:w="9639" w:type="dxa"/>
            <w:gridSpan w:val="3"/>
            <w:tcBorders>
              <w:top w:val="single" w:sz="4" w:space="0" w:color="auto"/>
              <w:left w:val="single" w:sz="4" w:space="0" w:color="auto"/>
              <w:bottom w:val="single" w:sz="4" w:space="0" w:color="auto"/>
              <w:right w:val="single" w:sz="4" w:space="0" w:color="auto"/>
            </w:tcBorders>
            <w:hideMark/>
          </w:tcPr>
          <w:p w14:paraId="5EAE01E1" w14:textId="77777777" w:rsidR="00232AB6" w:rsidRDefault="00232AB6" w:rsidP="00232AB6">
            <w:pPr>
              <w:spacing w:after="0" w:line="240" w:lineRule="auto"/>
              <w:ind w:right="141" w:firstLine="142"/>
              <w:rPr>
                <w:rFonts w:ascii="Times New Roman" w:eastAsia="Times New Roman" w:hAnsi="Times New Roman"/>
              </w:rPr>
            </w:pPr>
            <w:r>
              <w:rPr>
                <w:rFonts w:ascii="Times New Roman" w:eastAsia="Times New Roman" w:hAnsi="Times New Roman"/>
                <w:sz w:val="24"/>
              </w:rPr>
              <w:t>Matematika ir informacinės technologijos</w:t>
            </w:r>
          </w:p>
        </w:tc>
      </w:tr>
      <w:tr w:rsidR="00232AB6" w:rsidRPr="00012C4A" w14:paraId="5127E296"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710F1403"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Matematika</w:t>
            </w:r>
          </w:p>
        </w:tc>
        <w:tc>
          <w:tcPr>
            <w:tcW w:w="3240" w:type="dxa"/>
            <w:tcBorders>
              <w:top w:val="single" w:sz="4" w:space="0" w:color="auto"/>
              <w:left w:val="single" w:sz="4" w:space="0" w:color="auto"/>
              <w:bottom w:val="single" w:sz="4" w:space="0" w:color="auto"/>
              <w:right w:val="single" w:sz="4" w:space="0" w:color="auto"/>
            </w:tcBorders>
            <w:hideMark/>
          </w:tcPr>
          <w:p w14:paraId="6A7FAFDF"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6</w:t>
            </w:r>
          </w:p>
        </w:tc>
        <w:tc>
          <w:tcPr>
            <w:tcW w:w="3010" w:type="dxa"/>
            <w:tcBorders>
              <w:top w:val="single" w:sz="4" w:space="0" w:color="auto"/>
              <w:left w:val="single" w:sz="4" w:space="0" w:color="auto"/>
              <w:bottom w:val="single" w:sz="4" w:space="0" w:color="auto"/>
              <w:right w:val="single" w:sz="4" w:space="0" w:color="auto"/>
            </w:tcBorders>
            <w:hideMark/>
          </w:tcPr>
          <w:p w14:paraId="3F8AF6B9"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222</w:t>
            </w:r>
          </w:p>
        </w:tc>
      </w:tr>
      <w:tr w:rsidR="00232AB6" w:rsidRPr="00012C4A" w14:paraId="3C29A648"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022C63FF"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Informacinės technologijos</w:t>
            </w:r>
          </w:p>
        </w:tc>
        <w:tc>
          <w:tcPr>
            <w:tcW w:w="3240" w:type="dxa"/>
            <w:tcBorders>
              <w:top w:val="single" w:sz="4" w:space="0" w:color="auto"/>
              <w:left w:val="single" w:sz="4" w:space="0" w:color="auto"/>
              <w:bottom w:val="single" w:sz="4" w:space="0" w:color="auto"/>
              <w:right w:val="single" w:sz="4" w:space="0" w:color="auto"/>
            </w:tcBorders>
            <w:hideMark/>
          </w:tcPr>
          <w:p w14:paraId="7C04D665"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2</w:t>
            </w:r>
          </w:p>
        </w:tc>
        <w:tc>
          <w:tcPr>
            <w:tcW w:w="3010" w:type="dxa"/>
            <w:tcBorders>
              <w:top w:val="single" w:sz="4" w:space="0" w:color="auto"/>
              <w:left w:val="single" w:sz="4" w:space="0" w:color="auto"/>
              <w:bottom w:val="single" w:sz="4" w:space="0" w:color="auto"/>
              <w:right w:val="single" w:sz="4" w:space="0" w:color="auto"/>
            </w:tcBorders>
            <w:hideMark/>
          </w:tcPr>
          <w:p w14:paraId="60A1D9B4"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74</w:t>
            </w:r>
          </w:p>
        </w:tc>
      </w:tr>
      <w:tr w:rsidR="00232AB6" w:rsidRPr="00012C4A" w14:paraId="4B9B710A" w14:textId="77777777" w:rsidTr="006A4B9E">
        <w:tc>
          <w:tcPr>
            <w:tcW w:w="9639" w:type="dxa"/>
            <w:gridSpan w:val="3"/>
            <w:tcBorders>
              <w:top w:val="single" w:sz="4" w:space="0" w:color="auto"/>
              <w:left w:val="single" w:sz="4" w:space="0" w:color="auto"/>
              <w:bottom w:val="single" w:sz="4" w:space="0" w:color="auto"/>
              <w:right w:val="single" w:sz="4" w:space="0" w:color="auto"/>
            </w:tcBorders>
            <w:hideMark/>
          </w:tcPr>
          <w:p w14:paraId="24DCF478" w14:textId="77777777" w:rsidR="00232AB6" w:rsidRDefault="00232AB6" w:rsidP="00232AB6">
            <w:pPr>
              <w:spacing w:after="0" w:line="240" w:lineRule="auto"/>
              <w:ind w:right="141" w:firstLine="142"/>
              <w:rPr>
                <w:rFonts w:ascii="Times New Roman" w:eastAsia="Times New Roman" w:hAnsi="Times New Roman"/>
                <w:sz w:val="23"/>
              </w:rPr>
            </w:pPr>
            <w:r>
              <w:rPr>
                <w:rFonts w:ascii="Times New Roman" w:eastAsia="Times New Roman" w:hAnsi="Times New Roman"/>
                <w:sz w:val="24"/>
              </w:rPr>
              <w:t>Gamtamokslinis ugdymas</w:t>
            </w:r>
          </w:p>
        </w:tc>
      </w:tr>
      <w:tr w:rsidR="00232AB6" w:rsidRPr="00012C4A" w14:paraId="4F1FE1FE"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254C777C"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Biologija</w:t>
            </w:r>
          </w:p>
        </w:tc>
        <w:tc>
          <w:tcPr>
            <w:tcW w:w="3240" w:type="dxa"/>
            <w:tcBorders>
              <w:top w:val="single" w:sz="4" w:space="0" w:color="auto"/>
              <w:left w:val="single" w:sz="4" w:space="0" w:color="auto"/>
              <w:bottom w:val="single" w:sz="4" w:space="0" w:color="auto"/>
              <w:right w:val="single" w:sz="4" w:space="0" w:color="auto"/>
            </w:tcBorders>
            <w:hideMark/>
          </w:tcPr>
          <w:p w14:paraId="01908447"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2</w:t>
            </w:r>
          </w:p>
        </w:tc>
        <w:tc>
          <w:tcPr>
            <w:tcW w:w="3010" w:type="dxa"/>
            <w:tcBorders>
              <w:top w:val="single" w:sz="4" w:space="0" w:color="auto"/>
              <w:left w:val="single" w:sz="4" w:space="0" w:color="auto"/>
              <w:bottom w:val="single" w:sz="4" w:space="0" w:color="auto"/>
              <w:right w:val="single" w:sz="4" w:space="0" w:color="auto"/>
            </w:tcBorders>
            <w:hideMark/>
          </w:tcPr>
          <w:p w14:paraId="202F3C0F"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74</w:t>
            </w:r>
          </w:p>
        </w:tc>
      </w:tr>
      <w:tr w:rsidR="00232AB6" w:rsidRPr="00012C4A" w14:paraId="2C59240F"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152DAAC0"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Fizika</w:t>
            </w:r>
          </w:p>
        </w:tc>
        <w:tc>
          <w:tcPr>
            <w:tcW w:w="3240" w:type="dxa"/>
            <w:tcBorders>
              <w:top w:val="single" w:sz="4" w:space="0" w:color="auto"/>
              <w:left w:val="single" w:sz="4" w:space="0" w:color="auto"/>
              <w:bottom w:val="single" w:sz="4" w:space="0" w:color="auto"/>
              <w:right w:val="single" w:sz="4" w:space="0" w:color="auto"/>
            </w:tcBorders>
            <w:hideMark/>
          </w:tcPr>
          <w:p w14:paraId="13FC3EE6"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2</w:t>
            </w:r>
          </w:p>
        </w:tc>
        <w:tc>
          <w:tcPr>
            <w:tcW w:w="3010" w:type="dxa"/>
            <w:tcBorders>
              <w:top w:val="single" w:sz="4" w:space="0" w:color="auto"/>
              <w:left w:val="single" w:sz="4" w:space="0" w:color="auto"/>
              <w:bottom w:val="single" w:sz="4" w:space="0" w:color="auto"/>
              <w:right w:val="single" w:sz="4" w:space="0" w:color="auto"/>
            </w:tcBorders>
            <w:hideMark/>
          </w:tcPr>
          <w:p w14:paraId="4F05CB68"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74</w:t>
            </w:r>
          </w:p>
        </w:tc>
      </w:tr>
      <w:tr w:rsidR="00232AB6" w:rsidRPr="00012C4A" w14:paraId="1BAEB87B"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72C90DAA" w14:textId="77777777" w:rsidR="00232AB6" w:rsidRDefault="00232AB6" w:rsidP="00232AB6">
            <w:pPr>
              <w:spacing w:after="0" w:line="240" w:lineRule="auto"/>
              <w:ind w:right="141" w:firstLine="108"/>
              <w:rPr>
                <w:rFonts w:ascii="Times New Roman" w:eastAsia="Times New Roman" w:hAnsi="Times New Roman"/>
                <w:sz w:val="24"/>
              </w:rPr>
            </w:pPr>
            <w:r>
              <w:rPr>
                <w:rFonts w:ascii="Times New Roman" w:eastAsia="Times New Roman" w:hAnsi="Times New Roman"/>
                <w:sz w:val="24"/>
              </w:rPr>
              <w:t>Chemija</w:t>
            </w:r>
          </w:p>
        </w:tc>
        <w:tc>
          <w:tcPr>
            <w:tcW w:w="3240" w:type="dxa"/>
            <w:tcBorders>
              <w:top w:val="single" w:sz="4" w:space="0" w:color="auto"/>
              <w:left w:val="single" w:sz="4" w:space="0" w:color="auto"/>
              <w:bottom w:val="single" w:sz="4" w:space="0" w:color="auto"/>
              <w:right w:val="single" w:sz="4" w:space="0" w:color="auto"/>
            </w:tcBorders>
            <w:hideMark/>
          </w:tcPr>
          <w:p w14:paraId="261E3822"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2</w:t>
            </w:r>
          </w:p>
        </w:tc>
        <w:tc>
          <w:tcPr>
            <w:tcW w:w="3010" w:type="dxa"/>
            <w:tcBorders>
              <w:top w:val="single" w:sz="4" w:space="0" w:color="auto"/>
              <w:left w:val="single" w:sz="4" w:space="0" w:color="auto"/>
              <w:bottom w:val="single" w:sz="4" w:space="0" w:color="auto"/>
              <w:right w:val="single" w:sz="4" w:space="0" w:color="auto"/>
            </w:tcBorders>
            <w:hideMark/>
          </w:tcPr>
          <w:p w14:paraId="705C301D"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74</w:t>
            </w:r>
          </w:p>
        </w:tc>
      </w:tr>
      <w:tr w:rsidR="00232AB6" w:rsidRPr="00012C4A" w14:paraId="189CAFBD" w14:textId="77777777" w:rsidTr="006A4B9E">
        <w:tc>
          <w:tcPr>
            <w:tcW w:w="9639" w:type="dxa"/>
            <w:gridSpan w:val="3"/>
            <w:tcBorders>
              <w:top w:val="single" w:sz="4" w:space="0" w:color="auto"/>
              <w:left w:val="single" w:sz="4" w:space="0" w:color="auto"/>
              <w:bottom w:val="single" w:sz="4" w:space="0" w:color="auto"/>
              <w:right w:val="single" w:sz="4" w:space="0" w:color="auto"/>
            </w:tcBorders>
            <w:hideMark/>
          </w:tcPr>
          <w:p w14:paraId="18E8088C" w14:textId="77777777" w:rsidR="00232AB6" w:rsidRDefault="00232AB6" w:rsidP="00232AB6">
            <w:pPr>
              <w:spacing w:after="0" w:line="240" w:lineRule="auto"/>
              <w:ind w:right="141" w:firstLine="142"/>
              <w:rPr>
                <w:rFonts w:ascii="Times New Roman" w:eastAsia="Times New Roman" w:hAnsi="Times New Roman"/>
                <w:sz w:val="23"/>
              </w:rPr>
            </w:pPr>
            <w:r>
              <w:rPr>
                <w:rFonts w:ascii="Times New Roman" w:eastAsia="Times New Roman" w:hAnsi="Times New Roman"/>
                <w:sz w:val="24"/>
              </w:rPr>
              <w:t>Socialinis ugdymas</w:t>
            </w:r>
          </w:p>
        </w:tc>
      </w:tr>
      <w:tr w:rsidR="00232AB6" w:rsidRPr="00012C4A" w14:paraId="0564D701"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4E0EA712"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Istorija</w:t>
            </w:r>
          </w:p>
        </w:tc>
        <w:tc>
          <w:tcPr>
            <w:tcW w:w="3240" w:type="dxa"/>
            <w:tcBorders>
              <w:top w:val="single" w:sz="4" w:space="0" w:color="auto"/>
              <w:left w:val="single" w:sz="4" w:space="0" w:color="auto"/>
              <w:bottom w:val="single" w:sz="4" w:space="0" w:color="auto"/>
              <w:right w:val="single" w:sz="4" w:space="0" w:color="auto"/>
            </w:tcBorders>
            <w:hideMark/>
          </w:tcPr>
          <w:p w14:paraId="232C4D56"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2</w:t>
            </w:r>
          </w:p>
        </w:tc>
        <w:tc>
          <w:tcPr>
            <w:tcW w:w="3010" w:type="dxa"/>
            <w:tcBorders>
              <w:top w:val="single" w:sz="4" w:space="0" w:color="auto"/>
              <w:left w:val="single" w:sz="4" w:space="0" w:color="auto"/>
              <w:bottom w:val="single" w:sz="4" w:space="0" w:color="auto"/>
              <w:right w:val="single" w:sz="4" w:space="0" w:color="auto"/>
            </w:tcBorders>
            <w:hideMark/>
          </w:tcPr>
          <w:p w14:paraId="759F9004"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74</w:t>
            </w:r>
          </w:p>
        </w:tc>
      </w:tr>
      <w:tr w:rsidR="00232AB6" w:rsidRPr="00012C4A" w14:paraId="7EE0CE73"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0898E40F"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Pilietiškumo pagrindai</w:t>
            </w:r>
          </w:p>
        </w:tc>
        <w:tc>
          <w:tcPr>
            <w:tcW w:w="3240" w:type="dxa"/>
            <w:tcBorders>
              <w:top w:val="single" w:sz="4" w:space="0" w:color="auto"/>
              <w:left w:val="single" w:sz="4" w:space="0" w:color="auto"/>
              <w:bottom w:val="single" w:sz="4" w:space="0" w:color="auto"/>
              <w:right w:val="single" w:sz="4" w:space="0" w:color="auto"/>
            </w:tcBorders>
            <w:hideMark/>
          </w:tcPr>
          <w:p w14:paraId="6C71CABE"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1</w:t>
            </w:r>
          </w:p>
        </w:tc>
        <w:tc>
          <w:tcPr>
            <w:tcW w:w="3010" w:type="dxa"/>
            <w:tcBorders>
              <w:top w:val="single" w:sz="4" w:space="0" w:color="auto"/>
              <w:left w:val="single" w:sz="4" w:space="0" w:color="auto"/>
              <w:bottom w:val="single" w:sz="4" w:space="0" w:color="auto"/>
              <w:right w:val="single" w:sz="4" w:space="0" w:color="auto"/>
            </w:tcBorders>
            <w:hideMark/>
          </w:tcPr>
          <w:p w14:paraId="647BDD2C"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37</w:t>
            </w:r>
          </w:p>
        </w:tc>
      </w:tr>
      <w:tr w:rsidR="00232AB6" w:rsidRPr="00012C4A" w14:paraId="757424A2"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115D2072"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Geografija</w:t>
            </w:r>
          </w:p>
        </w:tc>
        <w:tc>
          <w:tcPr>
            <w:tcW w:w="3240" w:type="dxa"/>
            <w:tcBorders>
              <w:top w:val="single" w:sz="4" w:space="0" w:color="auto"/>
              <w:left w:val="single" w:sz="4" w:space="0" w:color="auto"/>
              <w:bottom w:val="single" w:sz="4" w:space="0" w:color="auto"/>
              <w:right w:val="single" w:sz="4" w:space="0" w:color="auto"/>
            </w:tcBorders>
            <w:hideMark/>
          </w:tcPr>
          <w:p w14:paraId="3CB262E5"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2</w:t>
            </w:r>
          </w:p>
        </w:tc>
        <w:tc>
          <w:tcPr>
            <w:tcW w:w="3010" w:type="dxa"/>
            <w:tcBorders>
              <w:top w:val="single" w:sz="4" w:space="0" w:color="auto"/>
              <w:left w:val="single" w:sz="4" w:space="0" w:color="auto"/>
              <w:bottom w:val="single" w:sz="4" w:space="0" w:color="auto"/>
              <w:right w:val="single" w:sz="4" w:space="0" w:color="auto"/>
            </w:tcBorders>
            <w:hideMark/>
          </w:tcPr>
          <w:p w14:paraId="2288CED9"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74</w:t>
            </w:r>
          </w:p>
        </w:tc>
      </w:tr>
      <w:tr w:rsidR="00232AB6" w:rsidRPr="00012C4A" w14:paraId="46707A28"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03AE57D6" w14:textId="77777777" w:rsidR="00232AB6" w:rsidRDefault="00232AB6" w:rsidP="00232AB6">
            <w:pPr>
              <w:spacing w:after="0" w:line="240" w:lineRule="auto"/>
              <w:ind w:right="141" w:firstLine="108"/>
              <w:rPr>
                <w:rFonts w:ascii="Times New Roman" w:eastAsia="Times New Roman" w:hAnsi="Times New Roman"/>
                <w:sz w:val="24"/>
              </w:rPr>
            </w:pPr>
            <w:r>
              <w:rPr>
                <w:rFonts w:ascii="Times New Roman" w:eastAsia="Times New Roman" w:hAnsi="Times New Roman"/>
                <w:sz w:val="24"/>
              </w:rPr>
              <w:t>Ekonomika ir verslumas</w:t>
            </w:r>
          </w:p>
        </w:tc>
        <w:tc>
          <w:tcPr>
            <w:tcW w:w="3240" w:type="dxa"/>
            <w:tcBorders>
              <w:top w:val="single" w:sz="4" w:space="0" w:color="auto"/>
              <w:left w:val="single" w:sz="4" w:space="0" w:color="auto"/>
              <w:bottom w:val="single" w:sz="4" w:space="0" w:color="auto"/>
              <w:right w:val="single" w:sz="4" w:space="0" w:color="auto"/>
            </w:tcBorders>
            <w:hideMark/>
          </w:tcPr>
          <w:p w14:paraId="526C5F51"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1</w:t>
            </w:r>
          </w:p>
        </w:tc>
        <w:tc>
          <w:tcPr>
            <w:tcW w:w="3010" w:type="dxa"/>
            <w:tcBorders>
              <w:top w:val="single" w:sz="4" w:space="0" w:color="auto"/>
              <w:left w:val="single" w:sz="4" w:space="0" w:color="auto"/>
              <w:bottom w:val="single" w:sz="4" w:space="0" w:color="auto"/>
              <w:right w:val="single" w:sz="4" w:space="0" w:color="auto"/>
            </w:tcBorders>
            <w:hideMark/>
          </w:tcPr>
          <w:p w14:paraId="22919792"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37</w:t>
            </w:r>
          </w:p>
        </w:tc>
      </w:tr>
      <w:tr w:rsidR="00232AB6" w:rsidRPr="00012C4A" w14:paraId="18FB4BFE" w14:textId="77777777" w:rsidTr="006A4B9E">
        <w:tc>
          <w:tcPr>
            <w:tcW w:w="9639" w:type="dxa"/>
            <w:gridSpan w:val="3"/>
            <w:tcBorders>
              <w:top w:val="single" w:sz="4" w:space="0" w:color="auto"/>
              <w:left w:val="single" w:sz="4" w:space="0" w:color="auto"/>
              <w:bottom w:val="single" w:sz="4" w:space="0" w:color="auto"/>
              <w:right w:val="single" w:sz="4" w:space="0" w:color="auto"/>
            </w:tcBorders>
            <w:hideMark/>
          </w:tcPr>
          <w:p w14:paraId="640B1A42" w14:textId="77777777" w:rsidR="00232AB6" w:rsidRDefault="00232AB6" w:rsidP="00232AB6">
            <w:pPr>
              <w:spacing w:after="0" w:line="240" w:lineRule="auto"/>
              <w:ind w:right="141" w:firstLine="142"/>
              <w:rPr>
                <w:rFonts w:ascii="Times New Roman" w:eastAsia="Times New Roman" w:hAnsi="Times New Roman"/>
                <w:sz w:val="23"/>
              </w:rPr>
            </w:pPr>
            <w:r>
              <w:rPr>
                <w:rFonts w:ascii="Times New Roman" w:eastAsia="Times New Roman" w:hAnsi="Times New Roman"/>
                <w:sz w:val="24"/>
              </w:rPr>
              <w:t>Meninis ugdymas</w:t>
            </w:r>
          </w:p>
        </w:tc>
      </w:tr>
      <w:tr w:rsidR="00232AB6" w:rsidRPr="00012C4A" w14:paraId="4C82A1F0"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7B9F05F8" w14:textId="77777777" w:rsidR="00232AB6" w:rsidRDefault="00232AB6" w:rsidP="00232AB6">
            <w:pPr>
              <w:spacing w:after="0" w:line="240" w:lineRule="auto"/>
              <w:ind w:right="141" w:firstLine="108"/>
              <w:rPr>
                <w:rFonts w:ascii="Times New Roman" w:eastAsia="Times New Roman" w:hAnsi="Times New Roman"/>
                <w:sz w:val="24"/>
              </w:rPr>
            </w:pPr>
            <w:r>
              <w:rPr>
                <w:rFonts w:ascii="Times New Roman" w:eastAsia="Times New Roman" w:hAnsi="Times New Roman"/>
                <w:sz w:val="24"/>
              </w:rPr>
              <w:t>Dailė</w:t>
            </w:r>
          </w:p>
        </w:tc>
        <w:tc>
          <w:tcPr>
            <w:tcW w:w="3240" w:type="dxa"/>
            <w:tcBorders>
              <w:top w:val="single" w:sz="4" w:space="0" w:color="auto"/>
              <w:left w:val="single" w:sz="4" w:space="0" w:color="auto"/>
              <w:bottom w:val="single" w:sz="4" w:space="0" w:color="auto"/>
              <w:right w:val="single" w:sz="4" w:space="0" w:color="auto"/>
            </w:tcBorders>
            <w:hideMark/>
          </w:tcPr>
          <w:p w14:paraId="1EB4EBDD"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2</w:t>
            </w:r>
          </w:p>
        </w:tc>
        <w:tc>
          <w:tcPr>
            <w:tcW w:w="3010" w:type="dxa"/>
            <w:tcBorders>
              <w:top w:val="single" w:sz="4" w:space="0" w:color="auto"/>
              <w:left w:val="single" w:sz="4" w:space="0" w:color="auto"/>
              <w:bottom w:val="single" w:sz="4" w:space="0" w:color="auto"/>
              <w:right w:val="single" w:sz="4" w:space="0" w:color="auto"/>
            </w:tcBorders>
            <w:hideMark/>
          </w:tcPr>
          <w:p w14:paraId="1DC93F00"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74</w:t>
            </w:r>
          </w:p>
        </w:tc>
      </w:tr>
      <w:tr w:rsidR="00232AB6" w:rsidRPr="00012C4A" w14:paraId="13DCF5C2"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4A8B6434" w14:textId="77777777" w:rsidR="00232AB6" w:rsidRDefault="00232AB6" w:rsidP="00232AB6">
            <w:pPr>
              <w:spacing w:after="0" w:line="240" w:lineRule="auto"/>
              <w:ind w:right="141" w:firstLine="108"/>
              <w:rPr>
                <w:rFonts w:ascii="Times New Roman" w:eastAsia="Times New Roman" w:hAnsi="Times New Roman"/>
                <w:sz w:val="23"/>
              </w:rPr>
            </w:pPr>
            <w:r>
              <w:rPr>
                <w:rFonts w:ascii="Times New Roman" w:eastAsia="Times New Roman" w:hAnsi="Times New Roman"/>
                <w:sz w:val="24"/>
              </w:rPr>
              <w:t>Muzika</w:t>
            </w:r>
          </w:p>
        </w:tc>
        <w:tc>
          <w:tcPr>
            <w:tcW w:w="3240" w:type="dxa"/>
            <w:tcBorders>
              <w:top w:val="single" w:sz="4" w:space="0" w:color="auto"/>
              <w:left w:val="single" w:sz="4" w:space="0" w:color="auto"/>
              <w:bottom w:val="single" w:sz="4" w:space="0" w:color="auto"/>
              <w:right w:val="single" w:sz="4" w:space="0" w:color="auto"/>
            </w:tcBorders>
            <w:hideMark/>
          </w:tcPr>
          <w:p w14:paraId="60900DEF"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2 (1)</w:t>
            </w:r>
          </w:p>
        </w:tc>
        <w:tc>
          <w:tcPr>
            <w:tcW w:w="3010" w:type="dxa"/>
            <w:tcBorders>
              <w:top w:val="single" w:sz="4" w:space="0" w:color="auto"/>
              <w:left w:val="single" w:sz="4" w:space="0" w:color="auto"/>
              <w:bottom w:val="single" w:sz="4" w:space="0" w:color="auto"/>
              <w:right w:val="single" w:sz="4" w:space="0" w:color="auto"/>
            </w:tcBorders>
            <w:hideMark/>
          </w:tcPr>
          <w:p w14:paraId="11736B02"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74 (37)</w:t>
            </w:r>
          </w:p>
        </w:tc>
      </w:tr>
      <w:tr w:rsidR="00232AB6" w:rsidRPr="00012C4A" w14:paraId="339FB1CB" w14:textId="77777777" w:rsidTr="006A4B9E">
        <w:tc>
          <w:tcPr>
            <w:tcW w:w="9639" w:type="dxa"/>
            <w:gridSpan w:val="3"/>
            <w:tcBorders>
              <w:top w:val="single" w:sz="4" w:space="0" w:color="auto"/>
              <w:left w:val="single" w:sz="4" w:space="0" w:color="auto"/>
              <w:bottom w:val="single" w:sz="4" w:space="0" w:color="auto"/>
              <w:right w:val="single" w:sz="4" w:space="0" w:color="auto"/>
            </w:tcBorders>
            <w:hideMark/>
          </w:tcPr>
          <w:p w14:paraId="1ECCD8A3" w14:textId="77777777" w:rsidR="00232AB6" w:rsidRDefault="00232AB6" w:rsidP="00232AB6">
            <w:pPr>
              <w:spacing w:after="0" w:line="240" w:lineRule="auto"/>
              <w:ind w:right="141" w:firstLine="142"/>
              <w:rPr>
                <w:rFonts w:ascii="Times New Roman" w:eastAsia="Times New Roman" w:hAnsi="Times New Roman"/>
                <w:sz w:val="23"/>
              </w:rPr>
            </w:pPr>
            <w:r>
              <w:rPr>
                <w:rFonts w:ascii="Times New Roman" w:eastAsia="Times New Roman" w:hAnsi="Times New Roman"/>
                <w:sz w:val="24"/>
              </w:rPr>
              <w:t>Technologijos, fizinis ugdymas</w:t>
            </w:r>
          </w:p>
        </w:tc>
      </w:tr>
      <w:tr w:rsidR="00232AB6" w:rsidRPr="00012C4A" w14:paraId="2F2902D1"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107484A7" w14:textId="77777777" w:rsidR="00232AB6" w:rsidRDefault="00232AB6" w:rsidP="00232AB6">
            <w:pPr>
              <w:spacing w:after="0" w:line="240" w:lineRule="auto"/>
              <w:ind w:right="141" w:firstLine="108"/>
              <w:rPr>
                <w:rFonts w:ascii="Times New Roman" w:eastAsia="Times New Roman" w:hAnsi="Times New Roman"/>
                <w:sz w:val="24"/>
              </w:rPr>
            </w:pPr>
            <w:r>
              <w:rPr>
                <w:rFonts w:ascii="Times New Roman" w:eastAsia="Times New Roman" w:hAnsi="Times New Roman"/>
                <w:sz w:val="24"/>
              </w:rPr>
              <w:t>Technologijos</w:t>
            </w:r>
          </w:p>
        </w:tc>
        <w:tc>
          <w:tcPr>
            <w:tcW w:w="3240" w:type="dxa"/>
            <w:tcBorders>
              <w:top w:val="single" w:sz="4" w:space="0" w:color="auto"/>
              <w:left w:val="single" w:sz="4" w:space="0" w:color="auto"/>
              <w:bottom w:val="single" w:sz="4" w:space="0" w:color="auto"/>
              <w:right w:val="single" w:sz="4" w:space="0" w:color="auto"/>
            </w:tcBorders>
            <w:hideMark/>
          </w:tcPr>
          <w:p w14:paraId="6111AE38"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2,5</w:t>
            </w:r>
          </w:p>
        </w:tc>
        <w:tc>
          <w:tcPr>
            <w:tcW w:w="3010" w:type="dxa"/>
            <w:tcBorders>
              <w:top w:val="single" w:sz="4" w:space="0" w:color="auto"/>
              <w:left w:val="single" w:sz="4" w:space="0" w:color="auto"/>
              <w:bottom w:val="single" w:sz="4" w:space="0" w:color="auto"/>
              <w:right w:val="single" w:sz="4" w:space="0" w:color="auto"/>
            </w:tcBorders>
            <w:hideMark/>
          </w:tcPr>
          <w:p w14:paraId="7E5572FB"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92,5</w:t>
            </w:r>
          </w:p>
        </w:tc>
      </w:tr>
      <w:tr w:rsidR="00232AB6" w:rsidRPr="00012C4A" w14:paraId="7AF17A6A"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535DDAAD" w14:textId="77777777" w:rsidR="00232AB6" w:rsidRDefault="00232AB6" w:rsidP="00232AB6">
            <w:pPr>
              <w:spacing w:after="0" w:line="240" w:lineRule="auto"/>
              <w:ind w:right="141" w:firstLine="108"/>
              <w:rPr>
                <w:rFonts w:ascii="Times New Roman" w:eastAsia="Times New Roman" w:hAnsi="Times New Roman"/>
                <w:sz w:val="24"/>
              </w:rPr>
            </w:pPr>
            <w:r>
              <w:rPr>
                <w:rFonts w:ascii="Times New Roman" w:eastAsia="Times New Roman" w:hAnsi="Times New Roman"/>
                <w:sz w:val="24"/>
              </w:rPr>
              <w:t>Fizinis ugdymas</w:t>
            </w:r>
          </w:p>
        </w:tc>
        <w:tc>
          <w:tcPr>
            <w:tcW w:w="3240" w:type="dxa"/>
            <w:tcBorders>
              <w:top w:val="single" w:sz="4" w:space="0" w:color="auto"/>
              <w:left w:val="single" w:sz="4" w:space="0" w:color="auto"/>
              <w:bottom w:val="single" w:sz="4" w:space="0" w:color="auto"/>
              <w:right w:val="single" w:sz="4" w:space="0" w:color="auto"/>
            </w:tcBorders>
            <w:hideMark/>
          </w:tcPr>
          <w:p w14:paraId="529AF504" w14:textId="77777777" w:rsidR="00232AB6" w:rsidRDefault="00232AB6" w:rsidP="00232AB6">
            <w:pPr>
              <w:spacing w:after="0" w:line="240" w:lineRule="auto"/>
              <w:ind w:left="142" w:right="141"/>
              <w:jc w:val="center"/>
              <w:rPr>
                <w:rFonts w:ascii="Times New Roman" w:eastAsia="Times New Roman" w:hAnsi="Times New Roman"/>
                <w:sz w:val="23"/>
              </w:rPr>
            </w:pPr>
            <w:r>
              <w:rPr>
                <w:rFonts w:ascii="Times New Roman" w:eastAsia="Times New Roman" w:hAnsi="Times New Roman"/>
                <w:w w:val="99"/>
                <w:sz w:val="24"/>
              </w:rPr>
              <w:t>1</w:t>
            </w:r>
          </w:p>
        </w:tc>
        <w:tc>
          <w:tcPr>
            <w:tcW w:w="3010" w:type="dxa"/>
            <w:tcBorders>
              <w:top w:val="single" w:sz="4" w:space="0" w:color="auto"/>
              <w:left w:val="single" w:sz="4" w:space="0" w:color="auto"/>
              <w:bottom w:val="single" w:sz="4" w:space="0" w:color="auto"/>
              <w:right w:val="single" w:sz="4" w:space="0" w:color="auto"/>
            </w:tcBorders>
            <w:hideMark/>
          </w:tcPr>
          <w:p w14:paraId="1DB66FF3"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37</w:t>
            </w:r>
          </w:p>
        </w:tc>
      </w:tr>
      <w:tr w:rsidR="00232AB6" w:rsidRPr="00012C4A" w14:paraId="79C1F3C1"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1CF23D1B" w14:textId="77777777" w:rsidR="00232AB6" w:rsidRDefault="00232AB6" w:rsidP="00232AB6">
            <w:pPr>
              <w:spacing w:after="0" w:line="240" w:lineRule="auto"/>
              <w:ind w:left="108" w:right="141"/>
              <w:rPr>
                <w:rFonts w:ascii="Times New Roman" w:eastAsia="Times New Roman" w:hAnsi="Times New Roman"/>
                <w:sz w:val="24"/>
              </w:rPr>
            </w:pPr>
            <w:r>
              <w:rPr>
                <w:rFonts w:ascii="Times New Roman" w:eastAsia="Times New Roman" w:hAnsi="Times New Roman"/>
                <w:sz w:val="24"/>
              </w:rPr>
              <w:t>Minimalus privalomų pamokų skaičius</w:t>
            </w:r>
          </w:p>
        </w:tc>
        <w:tc>
          <w:tcPr>
            <w:tcW w:w="3240" w:type="dxa"/>
            <w:tcBorders>
              <w:top w:val="single" w:sz="4" w:space="0" w:color="auto"/>
              <w:left w:val="single" w:sz="4" w:space="0" w:color="auto"/>
              <w:bottom w:val="single" w:sz="4" w:space="0" w:color="auto"/>
              <w:right w:val="single" w:sz="4" w:space="0" w:color="auto"/>
            </w:tcBorders>
            <w:hideMark/>
          </w:tcPr>
          <w:p w14:paraId="141EED62" w14:textId="77777777" w:rsidR="00232AB6" w:rsidRDefault="00232AB6" w:rsidP="00232AB6">
            <w:pPr>
              <w:spacing w:after="0" w:line="240" w:lineRule="auto"/>
              <w:ind w:left="142" w:right="141"/>
              <w:jc w:val="center"/>
              <w:rPr>
                <w:rFonts w:ascii="Times New Roman" w:eastAsia="Times New Roman" w:hAnsi="Times New Roman"/>
                <w:sz w:val="24"/>
              </w:rPr>
            </w:pPr>
            <w:r>
              <w:rPr>
                <w:rFonts w:ascii="Times New Roman" w:eastAsia="Times New Roman" w:hAnsi="Times New Roman"/>
                <w:sz w:val="24"/>
              </w:rPr>
              <w:t>44 (46)</w:t>
            </w:r>
          </w:p>
        </w:tc>
        <w:tc>
          <w:tcPr>
            <w:tcW w:w="3010" w:type="dxa"/>
            <w:tcBorders>
              <w:top w:val="single" w:sz="4" w:space="0" w:color="auto"/>
              <w:left w:val="single" w:sz="4" w:space="0" w:color="auto"/>
              <w:bottom w:val="single" w:sz="4" w:space="0" w:color="auto"/>
              <w:right w:val="single" w:sz="4" w:space="0" w:color="auto"/>
            </w:tcBorders>
            <w:hideMark/>
          </w:tcPr>
          <w:p w14:paraId="01858167"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814 (851)</w:t>
            </w:r>
          </w:p>
        </w:tc>
      </w:tr>
      <w:tr w:rsidR="00232AB6" w:rsidRPr="00012C4A" w14:paraId="215EC50B" w14:textId="77777777" w:rsidTr="006A4B9E">
        <w:tc>
          <w:tcPr>
            <w:tcW w:w="3389" w:type="dxa"/>
            <w:tcBorders>
              <w:top w:val="single" w:sz="4" w:space="0" w:color="auto"/>
              <w:left w:val="single" w:sz="4" w:space="0" w:color="auto"/>
              <w:bottom w:val="single" w:sz="4" w:space="0" w:color="auto"/>
              <w:right w:val="single" w:sz="4" w:space="0" w:color="auto"/>
            </w:tcBorders>
            <w:hideMark/>
          </w:tcPr>
          <w:p w14:paraId="20B11AD1" w14:textId="77777777" w:rsidR="00232AB6" w:rsidRDefault="00232AB6" w:rsidP="00232AB6">
            <w:pPr>
              <w:spacing w:after="0" w:line="240" w:lineRule="auto"/>
              <w:ind w:left="108" w:right="141"/>
              <w:rPr>
                <w:rFonts w:ascii="Times New Roman" w:eastAsia="Times New Roman" w:hAnsi="Times New Roman"/>
                <w:sz w:val="24"/>
              </w:rPr>
            </w:pPr>
            <w:r>
              <w:rPr>
                <w:rFonts w:ascii="Times New Roman" w:eastAsia="Times New Roman" w:hAnsi="Times New Roman"/>
                <w:sz w:val="24"/>
              </w:rPr>
              <w:t>Pamokos mokinių ugdymo poreikiams tenkinti</w:t>
            </w:r>
          </w:p>
        </w:tc>
        <w:tc>
          <w:tcPr>
            <w:tcW w:w="3240" w:type="dxa"/>
            <w:tcBorders>
              <w:top w:val="single" w:sz="4" w:space="0" w:color="auto"/>
              <w:left w:val="single" w:sz="4" w:space="0" w:color="auto"/>
              <w:bottom w:val="single" w:sz="4" w:space="0" w:color="auto"/>
              <w:right w:val="single" w:sz="4" w:space="0" w:color="auto"/>
            </w:tcBorders>
            <w:hideMark/>
          </w:tcPr>
          <w:p w14:paraId="455E91ED" w14:textId="77777777" w:rsidR="00232AB6" w:rsidRDefault="00232AB6" w:rsidP="00232AB6">
            <w:pPr>
              <w:spacing w:after="0" w:line="240" w:lineRule="auto"/>
              <w:ind w:left="142" w:right="141"/>
              <w:jc w:val="center"/>
              <w:rPr>
                <w:rFonts w:ascii="Times New Roman" w:eastAsia="Times New Roman" w:hAnsi="Times New Roman"/>
              </w:rPr>
            </w:pPr>
            <w:r>
              <w:rPr>
                <w:rFonts w:ascii="Times New Roman" w:eastAsia="Times New Roman" w:hAnsi="Times New Roman"/>
                <w:w w:val="99"/>
                <w:sz w:val="24"/>
              </w:rPr>
              <w:t>6 (6)</w:t>
            </w:r>
          </w:p>
        </w:tc>
        <w:tc>
          <w:tcPr>
            <w:tcW w:w="3010" w:type="dxa"/>
            <w:tcBorders>
              <w:top w:val="single" w:sz="4" w:space="0" w:color="auto"/>
              <w:left w:val="single" w:sz="4" w:space="0" w:color="auto"/>
              <w:bottom w:val="single" w:sz="4" w:space="0" w:color="auto"/>
              <w:right w:val="single" w:sz="4" w:space="0" w:color="auto"/>
            </w:tcBorders>
            <w:hideMark/>
          </w:tcPr>
          <w:p w14:paraId="58110E4F" w14:textId="77777777" w:rsidR="00232AB6" w:rsidRDefault="00232AB6" w:rsidP="00232AB6">
            <w:pPr>
              <w:spacing w:after="0" w:line="240" w:lineRule="auto"/>
              <w:ind w:right="141" w:firstLine="142"/>
              <w:jc w:val="center"/>
              <w:rPr>
                <w:rFonts w:ascii="Times New Roman" w:eastAsia="Times New Roman" w:hAnsi="Times New Roman"/>
                <w:w w:val="99"/>
                <w:sz w:val="24"/>
              </w:rPr>
            </w:pPr>
            <w:r>
              <w:rPr>
                <w:rFonts w:ascii="Times New Roman" w:eastAsia="Times New Roman" w:hAnsi="Times New Roman"/>
                <w:w w:val="99"/>
                <w:sz w:val="24"/>
              </w:rPr>
              <w:t>222 (222)</w:t>
            </w:r>
          </w:p>
        </w:tc>
      </w:tr>
    </w:tbl>
    <w:p w14:paraId="37480B6A" w14:textId="66D40C88" w:rsidR="006A4B9E" w:rsidRDefault="006A4B9E" w:rsidP="001F180D">
      <w:pPr>
        <w:tabs>
          <w:tab w:val="left" w:pos="2079"/>
        </w:tabs>
        <w:spacing w:line="235" w:lineRule="auto"/>
        <w:ind w:right="120" w:firstLine="1276"/>
        <w:jc w:val="both"/>
        <w:rPr>
          <w:rFonts w:ascii="Times New Roman" w:eastAsia="Times New Roman" w:hAnsi="Times New Roman"/>
          <w:sz w:val="24"/>
        </w:rPr>
      </w:pPr>
      <w:r>
        <w:rPr>
          <w:rFonts w:ascii="Times New Roman" w:eastAsia="Times New Roman" w:hAnsi="Times New Roman"/>
          <w:b/>
          <w:sz w:val="24"/>
        </w:rPr>
        <w:t xml:space="preserve">Pastaba: </w:t>
      </w:r>
      <w:r>
        <w:rPr>
          <w:rFonts w:ascii="Times New Roman" w:eastAsia="Times New Roman" w:hAnsi="Times New Roman"/>
          <w:sz w:val="24"/>
        </w:rPr>
        <w:t>skliausteliuose nurodytas pamokų skaičius rusų dėstomąja kalba klasių mokiniams.</w:t>
      </w:r>
    </w:p>
    <w:p w14:paraId="61EAA83D" w14:textId="77777777" w:rsidR="006A4B9E" w:rsidRPr="006A4B9E" w:rsidRDefault="006A4B9E" w:rsidP="006A4B9E">
      <w:pPr>
        <w:pStyle w:val="Sraopastraipa"/>
        <w:numPr>
          <w:ilvl w:val="0"/>
          <w:numId w:val="2"/>
        </w:numPr>
        <w:tabs>
          <w:tab w:val="left" w:pos="2043"/>
        </w:tabs>
        <w:spacing w:line="276" w:lineRule="auto"/>
        <w:ind w:right="120"/>
        <w:jc w:val="both"/>
        <w:rPr>
          <w:rFonts w:ascii="Times New Roman" w:eastAsia="Times New Roman" w:hAnsi="Times New Roman"/>
          <w:sz w:val="24"/>
        </w:rPr>
      </w:pPr>
      <w:r w:rsidRPr="006A4B9E">
        <w:rPr>
          <w:rFonts w:ascii="Times New Roman" w:eastAsia="Times New Roman" w:hAnsi="Times New Roman"/>
          <w:sz w:val="24"/>
        </w:rPr>
        <w:t>Gimnazija, atsižvelgdama į mokinių pasiekimus ir patirtį, priima sprendimą, kiek pamokų ar konsultacijų reikia skirti, kad būtų pasiekti Pagrindinio ugdymo bendrosiose programose numatyti pasiekimai.</w:t>
      </w:r>
    </w:p>
    <w:p w14:paraId="024517FC" w14:textId="77777777" w:rsidR="006A4B9E" w:rsidRPr="006A4B9E" w:rsidRDefault="006A4B9E" w:rsidP="006A4B9E">
      <w:pPr>
        <w:pStyle w:val="Sraopastraipa"/>
        <w:numPr>
          <w:ilvl w:val="0"/>
          <w:numId w:val="2"/>
        </w:numPr>
        <w:tabs>
          <w:tab w:val="left" w:pos="2120"/>
        </w:tabs>
        <w:spacing w:line="276" w:lineRule="auto"/>
        <w:ind w:right="120"/>
        <w:jc w:val="both"/>
        <w:rPr>
          <w:rFonts w:ascii="Times New Roman" w:eastAsia="Times New Roman" w:hAnsi="Times New Roman"/>
          <w:sz w:val="24"/>
        </w:rPr>
      </w:pPr>
      <w:r w:rsidRPr="006A4B9E">
        <w:rPr>
          <w:rFonts w:ascii="Times New Roman" w:eastAsia="Times New Roman" w:hAnsi="Times New Roman"/>
          <w:sz w:val="24"/>
        </w:rPr>
        <w:t>Dalykai ir jiems skiriamų pamokų skaičius suaugusiųjų vidurinio ugdymo programai įgyvendinti per dvejus metus.</w:t>
      </w:r>
    </w:p>
    <w:tbl>
      <w:tblPr>
        <w:tblW w:w="9657" w:type="dxa"/>
        <w:tblInd w:w="-10" w:type="dxa"/>
        <w:tblLayout w:type="fixed"/>
        <w:tblCellMar>
          <w:left w:w="0" w:type="dxa"/>
          <w:right w:w="0" w:type="dxa"/>
        </w:tblCellMar>
        <w:tblLook w:val="04A0" w:firstRow="1" w:lastRow="0" w:firstColumn="1" w:lastColumn="0" w:noHBand="0" w:noVBand="1"/>
      </w:tblPr>
      <w:tblGrid>
        <w:gridCol w:w="3829"/>
        <w:gridCol w:w="1843"/>
        <w:gridCol w:w="1985"/>
        <w:gridCol w:w="2000"/>
      </w:tblGrid>
      <w:tr w:rsidR="006A4B9E" w:rsidRPr="00012C4A" w14:paraId="3A5495A1" w14:textId="77777777" w:rsidTr="006A4B9E">
        <w:trPr>
          <w:trHeight w:val="956"/>
          <w:tblHeader/>
        </w:trPr>
        <w:tc>
          <w:tcPr>
            <w:tcW w:w="3829" w:type="dxa"/>
            <w:vMerge w:val="restart"/>
            <w:tcBorders>
              <w:top w:val="single" w:sz="8" w:space="0" w:color="auto"/>
              <w:left w:val="single" w:sz="8" w:space="0" w:color="auto"/>
              <w:right w:val="single" w:sz="8" w:space="0" w:color="auto"/>
            </w:tcBorders>
            <w:vAlign w:val="center"/>
            <w:hideMark/>
          </w:tcPr>
          <w:p w14:paraId="2FB5E0A3" w14:textId="77777777" w:rsidR="006A4B9E" w:rsidRDefault="006A4B9E" w:rsidP="006A4B9E">
            <w:pPr>
              <w:spacing w:after="0" w:line="240" w:lineRule="auto"/>
              <w:ind w:left="560"/>
              <w:jc w:val="center"/>
              <w:rPr>
                <w:rFonts w:ascii="Times New Roman" w:eastAsia="Times New Roman" w:hAnsi="Times New Roman"/>
                <w:sz w:val="24"/>
              </w:rPr>
            </w:pPr>
            <w:r>
              <w:rPr>
                <w:rFonts w:ascii="Times New Roman" w:eastAsia="Times New Roman" w:hAnsi="Times New Roman"/>
                <w:sz w:val="24"/>
              </w:rPr>
              <w:t>Ugdymo sritys, dalykai</w:t>
            </w:r>
          </w:p>
        </w:tc>
        <w:tc>
          <w:tcPr>
            <w:tcW w:w="1843" w:type="dxa"/>
            <w:vMerge w:val="restart"/>
            <w:tcBorders>
              <w:top w:val="single" w:sz="8" w:space="0" w:color="auto"/>
              <w:left w:val="nil"/>
              <w:right w:val="single" w:sz="8" w:space="0" w:color="auto"/>
            </w:tcBorders>
            <w:vAlign w:val="center"/>
            <w:hideMark/>
          </w:tcPr>
          <w:p w14:paraId="6F7788A2"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Minimalus pamokų</w:t>
            </w:r>
            <w:r>
              <w:rPr>
                <w:rFonts w:ascii="Times New Roman" w:eastAsia="Times New Roman" w:hAnsi="Times New Roman"/>
                <w:w w:val="98"/>
                <w:sz w:val="24"/>
              </w:rPr>
              <w:t xml:space="preserve"> skaičius per sav.</w:t>
            </w:r>
          </w:p>
        </w:tc>
        <w:tc>
          <w:tcPr>
            <w:tcW w:w="3985" w:type="dxa"/>
            <w:gridSpan w:val="2"/>
            <w:tcBorders>
              <w:top w:val="single" w:sz="8" w:space="0" w:color="auto"/>
              <w:left w:val="nil"/>
              <w:bottom w:val="single" w:sz="4" w:space="0" w:color="auto"/>
              <w:right w:val="single" w:sz="8" w:space="0" w:color="auto"/>
            </w:tcBorders>
            <w:vAlign w:val="center"/>
            <w:hideMark/>
          </w:tcPr>
          <w:p w14:paraId="57C1A144" w14:textId="77777777" w:rsidR="006A4B9E" w:rsidRDefault="006A4B9E" w:rsidP="006A4B9E">
            <w:pPr>
              <w:spacing w:after="0" w:line="240" w:lineRule="auto"/>
              <w:ind w:left="166" w:right="151"/>
              <w:jc w:val="center"/>
              <w:rPr>
                <w:rFonts w:ascii="Times New Roman" w:eastAsia="Times New Roman" w:hAnsi="Times New Roman"/>
                <w:w w:val="99"/>
                <w:sz w:val="24"/>
              </w:rPr>
            </w:pPr>
            <w:r>
              <w:rPr>
                <w:rFonts w:ascii="Times New Roman" w:eastAsia="Times New Roman" w:hAnsi="Times New Roman"/>
                <w:w w:val="99"/>
                <w:sz w:val="24"/>
              </w:rPr>
              <w:t>Pamokų skaičius (savarankiško ugdymo proceso organizavimo ar nuotoliniu ugdymo būdu) per sav.</w:t>
            </w:r>
          </w:p>
        </w:tc>
      </w:tr>
      <w:tr w:rsidR="006A4B9E" w:rsidRPr="00012C4A" w14:paraId="07BAA71A" w14:textId="77777777" w:rsidTr="006A4B9E">
        <w:trPr>
          <w:trHeight w:val="266"/>
          <w:tblHeader/>
        </w:trPr>
        <w:tc>
          <w:tcPr>
            <w:tcW w:w="3829" w:type="dxa"/>
            <w:vMerge/>
            <w:tcBorders>
              <w:left w:val="single" w:sz="8" w:space="0" w:color="auto"/>
              <w:bottom w:val="single" w:sz="8" w:space="0" w:color="auto"/>
              <w:right w:val="single" w:sz="8" w:space="0" w:color="auto"/>
            </w:tcBorders>
            <w:vAlign w:val="center"/>
          </w:tcPr>
          <w:p w14:paraId="59FD18DA" w14:textId="77777777" w:rsidR="006A4B9E" w:rsidRDefault="006A4B9E" w:rsidP="006A4B9E">
            <w:pPr>
              <w:spacing w:after="0" w:line="240" w:lineRule="auto"/>
              <w:jc w:val="center"/>
              <w:rPr>
                <w:rFonts w:ascii="Times New Roman" w:eastAsia="Times New Roman" w:hAnsi="Times New Roman"/>
                <w:sz w:val="23"/>
              </w:rPr>
            </w:pPr>
          </w:p>
        </w:tc>
        <w:tc>
          <w:tcPr>
            <w:tcW w:w="1843" w:type="dxa"/>
            <w:vMerge/>
            <w:tcBorders>
              <w:left w:val="nil"/>
              <w:bottom w:val="single" w:sz="8" w:space="0" w:color="auto"/>
              <w:right w:val="single" w:sz="8" w:space="0" w:color="auto"/>
            </w:tcBorders>
            <w:vAlign w:val="center"/>
          </w:tcPr>
          <w:p w14:paraId="5DAF5B74" w14:textId="77777777" w:rsidR="006A4B9E" w:rsidRDefault="006A4B9E" w:rsidP="006A4B9E">
            <w:pPr>
              <w:spacing w:after="0" w:line="240" w:lineRule="auto"/>
              <w:ind w:left="166" w:right="151"/>
              <w:jc w:val="center"/>
              <w:rPr>
                <w:rFonts w:ascii="Times New Roman" w:eastAsia="Times New Roman" w:hAnsi="Times New Roman"/>
                <w:sz w:val="23"/>
              </w:rPr>
            </w:pPr>
          </w:p>
        </w:tc>
        <w:tc>
          <w:tcPr>
            <w:tcW w:w="1985" w:type="dxa"/>
            <w:tcBorders>
              <w:top w:val="single" w:sz="4" w:space="0" w:color="auto"/>
              <w:left w:val="nil"/>
              <w:bottom w:val="single" w:sz="8" w:space="0" w:color="auto"/>
              <w:right w:val="single" w:sz="8" w:space="0" w:color="auto"/>
            </w:tcBorders>
            <w:vAlign w:val="center"/>
            <w:hideMark/>
          </w:tcPr>
          <w:p w14:paraId="2B545F70" w14:textId="77777777" w:rsidR="006A4B9E" w:rsidRDefault="006A4B9E" w:rsidP="006A4B9E">
            <w:pPr>
              <w:spacing w:after="0" w:line="240" w:lineRule="auto"/>
              <w:ind w:left="166" w:right="151"/>
              <w:jc w:val="center"/>
              <w:rPr>
                <w:rFonts w:ascii="Times New Roman" w:eastAsia="Times New Roman" w:hAnsi="Times New Roman"/>
                <w:w w:val="99"/>
                <w:sz w:val="24"/>
              </w:rPr>
            </w:pPr>
            <w:r>
              <w:rPr>
                <w:rFonts w:ascii="Times New Roman" w:eastAsia="Times New Roman" w:hAnsi="Times New Roman"/>
                <w:w w:val="99"/>
                <w:sz w:val="24"/>
              </w:rPr>
              <w:t>Bendrasis kursas</w:t>
            </w:r>
          </w:p>
        </w:tc>
        <w:tc>
          <w:tcPr>
            <w:tcW w:w="2000" w:type="dxa"/>
            <w:tcBorders>
              <w:top w:val="single" w:sz="4" w:space="0" w:color="auto"/>
              <w:left w:val="nil"/>
              <w:bottom w:val="single" w:sz="8" w:space="0" w:color="auto"/>
              <w:right w:val="single" w:sz="8" w:space="0" w:color="auto"/>
            </w:tcBorders>
            <w:vAlign w:val="center"/>
            <w:hideMark/>
          </w:tcPr>
          <w:p w14:paraId="5EDE0D8C" w14:textId="77777777" w:rsidR="006A4B9E" w:rsidRDefault="006A4B9E" w:rsidP="006A4B9E">
            <w:pPr>
              <w:spacing w:after="0" w:line="240" w:lineRule="auto"/>
              <w:ind w:left="166" w:right="151"/>
              <w:jc w:val="center"/>
              <w:rPr>
                <w:rFonts w:ascii="Times New Roman" w:eastAsia="Times New Roman" w:hAnsi="Times New Roman"/>
                <w:w w:val="99"/>
                <w:sz w:val="24"/>
              </w:rPr>
            </w:pPr>
            <w:r>
              <w:rPr>
                <w:rFonts w:ascii="Times New Roman" w:eastAsia="Times New Roman" w:hAnsi="Times New Roman"/>
                <w:w w:val="99"/>
                <w:sz w:val="24"/>
              </w:rPr>
              <w:t>Išplėstinis kursas</w:t>
            </w:r>
          </w:p>
        </w:tc>
      </w:tr>
      <w:tr w:rsidR="006A4B9E" w:rsidRPr="00012C4A" w14:paraId="27353101" w14:textId="77777777" w:rsidTr="006A4B9E">
        <w:trPr>
          <w:trHeight w:val="266"/>
        </w:trPr>
        <w:tc>
          <w:tcPr>
            <w:tcW w:w="3829" w:type="dxa"/>
            <w:tcBorders>
              <w:top w:val="nil"/>
              <w:left w:val="single" w:sz="8" w:space="0" w:color="auto"/>
              <w:bottom w:val="single" w:sz="8" w:space="0" w:color="auto"/>
              <w:right w:val="single" w:sz="8" w:space="0" w:color="auto"/>
            </w:tcBorders>
            <w:vAlign w:val="bottom"/>
            <w:hideMark/>
          </w:tcPr>
          <w:p w14:paraId="1EA951DC"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Dorinis ugdymas</w:t>
            </w:r>
          </w:p>
        </w:tc>
        <w:tc>
          <w:tcPr>
            <w:tcW w:w="1843" w:type="dxa"/>
            <w:tcBorders>
              <w:top w:val="nil"/>
              <w:left w:val="nil"/>
              <w:bottom w:val="single" w:sz="8" w:space="0" w:color="auto"/>
              <w:right w:val="single" w:sz="8" w:space="0" w:color="auto"/>
            </w:tcBorders>
            <w:vAlign w:val="bottom"/>
            <w:hideMark/>
          </w:tcPr>
          <w:p w14:paraId="60B62E5A"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1985" w:type="dxa"/>
            <w:tcBorders>
              <w:top w:val="nil"/>
              <w:left w:val="nil"/>
              <w:bottom w:val="single" w:sz="8" w:space="0" w:color="auto"/>
              <w:right w:val="single" w:sz="8" w:space="0" w:color="auto"/>
            </w:tcBorders>
            <w:vAlign w:val="bottom"/>
          </w:tcPr>
          <w:p w14:paraId="481D0CD5" w14:textId="77777777" w:rsidR="006A4B9E" w:rsidRDefault="006A4B9E" w:rsidP="006A4B9E">
            <w:pPr>
              <w:spacing w:after="0" w:line="240" w:lineRule="auto"/>
              <w:ind w:left="166" w:right="151"/>
              <w:jc w:val="center"/>
              <w:rPr>
                <w:rFonts w:ascii="Times New Roman" w:eastAsia="Times New Roman" w:hAnsi="Times New Roman"/>
                <w:sz w:val="23"/>
              </w:rPr>
            </w:pPr>
          </w:p>
        </w:tc>
        <w:tc>
          <w:tcPr>
            <w:tcW w:w="2000" w:type="dxa"/>
            <w:tcBorders>
              <w:top w:val="nil"/>
              <w:left w:val="nil"/>
              <w:bottom w:val="single" w:sz="8" w:space="0" w:color="auto"/>
              <w:right w:val="single" w:sz="8" w:space="0" w:color="auto"/>
            </w:tcBorders>
            <w:vAlign w:val="bottom"/>
          </w:tcPr>
          <w:p w14:paraId="1D8234ED" w14:textId="77777777" w:rsidR="006A4B9E" w:rsidRDefault="006A4B9E" w:rsidP="006A4B9E">
            <w:pPr>
              <w:spacing w:after="0" w:line="240" w:lineRule="auto"/>
              <w:ind w:left="166" w:right="151"/>
              <w:jc w:val="center"/>
              <w:rPr>
                <w:rFonts w:ascii="Times New Roman" w:eastAsia="Times New Roman" w:hAnsi="Times New Roman"/>
                <w:sz w:val="23"/>
              </w:rPr>
            </w:pPr>
          </w:p>
        </w:tc>
      </w:tr>
      <w:tr w:rsidR="006A4B9E" w:rsidRPr="00012C4A" w14:paraId="1CF4EF15"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3EA5C316"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Dorinis ugdymas (etika)</w:t>
            </w:r>
          </w:p>
        </w:tc>
        <w:tc>
          <w:tcPr>
            <w:tcW w:w="1843" w:type="dxa"/>
            <w:tcBorders>
              <w:top w:val="nil"/>
              <w:left w:val="nil"/>
              <w:bottom w:val="single" w:sz="8" w:space="0" w:color="auto"/>
              <w:right w:val="single" w:sz="8" w:space="0" w:color="auto"/>
            </w:tcBorders>
            <w:vAlign w:val="bottom"/>
            <w:hideMark/>
          </w:tcPr>
          <w:p w14:paraId="783A0705"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w:t>
            </w:r>
          </w:p>
        </w:tc>
        <w:tc>
          <w:tcPr>
            <w:tcW w:w="1985" w:type="dxa"/>
            <w:tcBorders>
              <w:top w:val="nil"/>
              <w:left w:val="nil"/>
              <w:bottom w:val="single" w:sz="8" w:space="0" w:color="auto"/>
              <w:right w:val="single" w:sz="8" w:space="0" w:color="auto"/>
            </w:tcBorders>
            <w:vAlign w:val="bottom"/>
            <w:hideMark/>
          </w:tcPr>
          <w:p w14:paraId="652C3776"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2000" w:type="dxa"/>
            <w:tcBorders>
              <w:top w:val="nil"/>
              <w:left w:val="nil"/>
              <w:bottom w:val="single" w:sz="8" w:space="0" w:color="auto"/>
              <w:right w:val="single" w:sz="8" w:space="0" w:color="auto"/>
            </w:tcBorders>
            <w:vAlign w:val="bottom"/>
            <w:hideMark/>
          </w:tcPr>
          <w:p w14:paraId="6C589264"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w:t>
            </w:r>
          </w:p>
        </w:tc>
      </w:tr>
      <w:tr w:rsidR="006A4B9E" w:rsidRPr="00012C4A" w14:paraId="7A3595B6"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7B84A9B4"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Dorinis ugdymas (tikyba)</w:t>
            </w:r>
          </w:p>
        </w:tc>
        <w:tc>
          <w:tcPr>
            <w:tcW w:w="1843" w:type="dxa"/>
            <w:tcBorders>
              <w:top w:val="nil"/>
              <w:left w:val="nil"/>
              <w:bottom w:val="single" w:sz="8" w:space="0" w:color="auto"/>
              <w:right w:val="single" w:sz="8" w:space="0" w:color="auto"/>
            </w:tcBorders>
            <w:vAlign w:val="bottom"/>
            <w:hideMark/>
          </w:tcPr>
          <w:p w14:paraId="2B6F5D9F"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w:t>
            </w:r>
          </w:p>
        </w:tc>
        <w:tc>
          <w:tcPr>
            <w:tcW w:w="1985" w:type="dxa"/>
            <w:tcBorders>
              <w:top w:val="nil"/>
              <w:left w:val="nil"/>
              <w:bottom w:val="single" w:sz="8" w:space="0" w:color="auto"/>
              <w:right w:val="single" w:sz="8" w:space="0" w:color="auto"/>
            </w:tcBorders>
            <w:vAlign w:val="bottom"/>
            <w:hideMark/>
          </w:tcPr>
          <w:p w14:paraId="6A6760B8"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2000" w:type="dxa"/>
            <w:tcBorders>
              <w:top w:val="nil"/>
              <w:left w:val="nil"/>
              <w:bottom w:val="single" w:sz="8" w:space="0" w:color="auto"/>
              <w:right w:val="single" w:sz="8" w:space="0" w:color="auto"/>
            </w:tcBorders>
            <w:vAlign w:val="bottom"/>
            <w:hideMark/>
          </w:tcPr>
          <w:p w14:paraId="1AF66962"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w:t>
            </w:r>
          </w:p>
        </w:tc>
      </w:tr>
      <w:tr w:rsidR="006A4B9E" w:rsidRPr="00012C4A" w14:paraId="7C4588F7"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74BD6166"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Kalbos</w:t>
            </w:r>
          </w:p>
        </w:tc>
        <w:tc>
          <w:tcPr>
            <w:tcW w:w="5828" w:type="dxa"/>
            <w:gridSpan w:val="3"/>
            <w:tcBorders>
              <w:top w:val="nil"/>
              <w:left w:val="nil"/>
              <w:bottom w:val="single" w:sz="8" w:space="0" w:color="auto"/>
              <w:right w:val="single" w:sz="8" w:space="0" w:color="auto"/>
            </w:tcBorders>
            <w:vAlign w:val="bottom"/>
          </w:tcPr>
          <w:p w14:paraId="204E70AE" w14:textId="77777777" w:rsidR="006A4B9E" w:rsidRDefault="006A4B9E" w:rsidP="006A4B9E">
            <w:pPr>
              <w:spacing w:after="0" w:line="240" w:lineRule="auto"/>
              <w:ind w:left="166" w:right="151"/>
              <w:jc w:val="center"/>
              <w:rPr>
                <w:rFonts w:ascii="Times New Roman" w:eastAsia="Times New Roman" w:hAnsi="Times New Roman"/>
                <w:sz w:val="24"/>
              </w:rPr>
            </w:pPr>
          </w:p>
        </w:tc>
      </w:tr>
      <w:tr w:rsidR="006A4B9E" w:rsidRPr="00012C4A" w14:paraId="50847B85"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12A4700F"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Lietuvių kalba ir literatūra</w:t>
            </w:r>
          </w:p>
        </w:tc>
        <w:tc>
          <w:tcPr>
            <w:tcW w:w="1843" w:type="dxa"/>
            <w:tcBorders>
              <w:top w:val="nil"/>
              <w:left w:val="nil"/>
              <w:bottom w:val="single" w:sz="8" w:space="0" w:color="auto"/>
              <w:right w:val="single" w:sz="8" w:space="0" w:color="auto"/>
            </w:tcBorders>
            <w:vAlign w:val="bottom"/>
            <w:hideMark/>
          </w:tcPr>
          <w:p w14:paraId="496B9A88"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6</w:t>
            </w:r>
          </w:p>
        </w:tc>
        <w:tc>
          <w:tcPr>
            <w:tcW w:w="1985" w:type="dxa"/>
            <w:tcBorders>
              <w:top w:val="nil"/>
              <w:left w:val="nil"/>
              <w:bottom w:val="single" w:sz="8" w:space="0" w:color="auto"/>
              <w:right w:val="single" w:sz="8" w:space="0" w:color="auto"/>
            </w:tcBorders>
            <w:vAlign w:val="bottom"/>
            <w:hideMark/>
          </w:tcPr>
          <w:p w14:paraId="40143E41"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6</w:t>
            </w:r>
          </w:p>
        </w:tc>
        <w:tc>
          <w:tcPr>
            <w:tcW w:w="2000" w:type="dxa"/>
            <w:tcBorders>
              <w:top w:val="nil"/>
              <w:left w:val="nil"/>
              <w:bottom w:val="single" w:sz="8" w:space="0" w:color="auto"/>
              <w:right w:val="single" w:sz="8" w:space="0" w:color="auto"/>
            </w:tcBorders>
            <w:vAlign w:val="bottom"/>
            <w:hideMark/>
          </w:tcPr>
          <w:p w14:paraId="63A51E33"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8</w:t>
            </w:r>
          </w:p>
        </w:tc>
      </w:tr>
      <w:tr w:rsidR="006A4B9E" w:rsidRPr="00012C4A" w14:paraId="1AF4AA1F"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058373DD"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Gimtoji kalba (rusų)</w:t>
            </w:r>
          </w:p>
        </w:tc>
        <w:tc>
          <w:tcPr>
            <w:tcW w:w="1843" w:type="dxa"/>
            <w:tcBorders>
              <w:top w:val="nil"/>
              <w:left w:val="nil"/>
              <w:bottom w:val="single" w:sz="8" w:space="0" w:color="auto"/>
              <w:right w:val="single" w:sz="8" w:space="0" w:color="auto"/>
            </w:tcBorders>
            <w:vAlign w:val="bottom"/>
            <w:hideMark/>
          </w:tcPr>
          <w:p w14:paraId="1F0090E5"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6</w:t>
            </w:r>
          </w:p>
        </w:tc>
        <w:tc>
          <w:tcPr>
            <w:tcW w:w="1985" w:type="dxa"/>
            <w:tcBorders>
              <w:top w:val="nil"/>
              <w:left w:val="nil"/>
              <w:bottom w:val="single" w:sz="8" w:space="0" w:color="auto"/>
              <w:right w:val="single" w:sz="8" w:space="0" w:color="auto"/>
            </w:tcBorders>
            <w:vAlign w:val="bottom"/>
            <w:hideMark/>
          </w:tcPr>
          <w:p w14:paraId="73C37017"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6</w:t>
            </w:r>
          </w:p>
        </w:tc>
        <w:tc>
          <w:tcPr>
            <w:tcW w:w="2000" w:type="dxa"/>
            <w:tcBorders>
              <w:top w:val="nil"/>
              <w:left w:val="nil"/>
              <w:bottom w:val="single" w:sz="8" w:space="0" w:color="auto"/>
              <w:right w:val="single" w:sz="8" w:space="0" w:color="auto"/>
            </w:tcBorders>
            <w:vAlign w:val="bottom"/>
            <w:hideMark/>
          </w:tcPr>
          <w:p w14:paraId="2BB00676"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8</w:t>
            </w:r>
          </w:p>
        </w:tc>
      </w:tr>
      <w:tr w:rsidR="006A4B9E" w:rsidRPr="00012C4A" w14:paraId="29001E5E"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372F2527"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Lietuvių kalba ir literatūra</w:t>
            </w:r>
          </w:p>
        </w:tc>
        <w:tc>
          <w:tcPr>
            <w:tcW w:w="1843" w:type="dxa"/>
            <w:tcBorders>
              <w:top w:val="nil"/>
              <w:left w:val="nil"/>
              <w:bottom w:val="single" w:sz="8" w:space="0" w:color="auto"/>
              <w:right w:val="single" w:sz="8" w:space="0" w:color="auto"/>
            </w:tcBorders>
            <w:vAlign w:val="bottom"/>
            <w:hideMark/>
          </w:tcPr>
          <w:p w14:paraId="26B1245C" w14:textId="77777777" w:rsidR="006A4B9E" w:rsidRDefault="006A4B9E" w:rsidP="006A4B9E">
            <w:pPr>
              <w:tabs>
                <w:tab w:val="left" w:pos="1583"/>
              </w:tabs>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(8)</w:t>
            </w:r>
          </w:p>
        </w:tc>
        <w:tc>
          <w:tcPr>
            <w:tcW w:w="1985" w:type="dxa"/>
            <w:tcBorders>
              <w:top w:val="nil"/>
              <w:left w:val="nil"/>
              <w:bottom w:val="single" w:sz="8" w:space="0" w:color="auto"/>
              <w:right w:val="single" w:sz="8" w:space="0" w:color="auto"/>
            </w:tcBorders>
            <w:vAlign w:val="bottom"/>
            <w:hideMark/>
          </w:tcPr>
          <w:p w14:paraId="74CC9311"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(8)</w:t>
            </w:r>
          </w:p>
        </w:tc>
        <w:tc>
          <w:tcPr>
            <w:tcW w:w="2000" w:type="dxa"/>
            <w:tcBorders>
              <w:top w:val="nil"/>
              <w:left w:val="nil"/>
              <w:bottom w:val="single" w:sz="8" w:space="0" w:color="auto"/>
              <w:right w:val="single" w:sz="8" w:space="0" w:color="auto"/>
            </w:tcBorders>
            <w:vAlign w:val="bottom"/>
            <w:hideMark/>
          </w:tcPr>
          <w:p w14:paraId="6732F579"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(9)</w:t>
            </w:r>
          </w:p>
        </w:tc>
      </w:tr>
      <w:tr w:rsidR="006A4B9E" w:rsidRPr="00012C4A" w14:paraId="219BE3F4" w14:textId="77777777" w:rsidTr="006A4B9E">
        <w:trPr>
          <w:trHeight w:val="268"/>
        </w:trPr>
        <w:tc>
          <w:tcPr>
            <w:tcW w:w="3829" w:type="dxa"/>
            <w:tcBorders>
              <w:top w:val="nil"/>
              <w:left w:val="single" w:sz="8" w:space="0" w:color="auto"/>
              <w:bottom w:val="single" w:sz="8" w:space="0" w:color="auto"/>
              <w:right w:val="single" w:sz="8" w:space="0" w:color="auto"/>
            </w:tcBorders>
            <w:hideMark/>
          </w:tcPr>
          <w:p w14:paraId="0499B5D9"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Užsienio kalbos</w:t>
            </w:r>
          </w:p>
        </w:tc>
        <w:tc>
          <w:tcPr>
            <w:tcW w:w="1843" w:type="dxa"/>
            <w:tcBorders>
              <w:top w:val="nil"/>
              <w:left w:val="nil"/>
              <w:bottom w:val="single" w:sz="8" w:space="0" w:color="auto"/>
              <w:right w:val="single" w:sz="8" w:space="0" w:color="auto"/>
            </w:tcBorders>
          </w:tcPr>
          <w:p w14:paraId="17E1F411"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hideMark/>
          </w:tcPr>
          <w:p w14:paraId="525CE66C"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Kursas orientuotas į B1 mokymo lygį</w:t>
            </w:r>
          </w:p>
        </w:tc>
        <w:tc>
          <w:tcPr>
            <w:tcW w:w="2000" w:type="dxa"/>
            <w:tcBorders>
              <w:top w:val="nil"/>
              <w:left w:val="nil"/>
              <w:bottom w:val="single" w:sz="8" w:space="0" w:color="auto"/>
              <w:right w:val="single" w:sz="8" w:space="0" w:color="auto"/>
            </w:tcBorders>
            <w:hideMark/>
          </w:tcPr>
          <w:p w14:paraId="5100AA8E" w14:textId="77777777" w:rsidR="006A4B9E" w:rsidRDefault="006A4B9E" w:rsidP="006A4B9E">
            <w:pPr>
              <w:tabs>
                <w:tab w:val="left" w:pos="2000"/>
              </w:tabs>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Kursas orientuotas į B2 mokėjimo lygį</w:t>
            </w:r>
          </w:p>
        </w:tc>
      </w:tr>
      <w:tr w:rsidR="006A4B9E" w:rsidRPr="00012C4A" w14:paraId="31936169"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7484BD5D"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Užsienio kalba (I-oji)</w:t>
            </w:r>
          </w:p>
        </w:tc>
        <w:tc>
          <w:tcPr>
            <w:tcW w:w="1843" w:type="dxa"/>
            <w:tcBorders>
              <w:top w:val="nil"/>
              <w:left w:val="nil"/>
              <w:bottom w:val="single" w:sz="8" w:space="0" w:color="auto"/>
              <w:right w:val="single" w:sz="8" w:space="0" w:color="auto"/>
            </w:tcBorders>
            <w:vAlign w:val="bottom"/>
          </w:tcPr>
          <w:p w14:paraId="23617BB1"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6DD30625"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5</w:t>
            </w:r>
          </w:p>
        </w:tc>
        <w:tc>
          <w:tcPr>
            <w:tcW w:w="2000" w:type="dxa"/>
            <w:tcBorders>
              <w:top w:val="nil"/>
              <w:left w:val="nil"/>
              <w:bottom w:val="single" w:sz="8" w:space="0" w:color="auto"/>
              <w:right w:val="single" w:sz="8" w:space="0" w:color="auto"/>
            </w:tcBorders>
            <w:vAlign w:val="bottom"/>
            <w:hideMark/>
          </w:tcPr>
          <w:p w14:paraId="539FB945"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5</w:t>
            </w:r>
          </w:p>
        </w:tc>
      </w:tr>
      <w:tr w:rsidR="006A4B9E" w:rsidRPr="00012C4A" w14:paraId="23A6684B"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7E0CCEB6"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Užsienio kalba (II-oji)</w:t>
            </w:r>
          </w:p>
        </w:tc>
        <w:tc>
          <w:tcPr>
            <w:tcW w:w="1843" w:type="dxa"/>
            <w:tcBorders>
              <w:top w:val="nil"/>
              <w:left w:val="nil"/>
              <w:bottom w:val="single" w:sz="8" w:space="0" w:color="auto"/>
              <w:right w:val="single" w:sz="8" w:space="0" w:color="auto"/>
            </w:tcBorders>
            <w:vAlign w:val="bottom"/>
          </w:tcPr>
          <w:p w14:paraId="4C630697"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0E00AD0B"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5</w:t>
            </w:r>
          </w:p>
        </w:tc>
        <w:tc>
          <w:tcPr>
            <w:tcW w:w="2000" w:type="dxa"/>
            <w:tcBorders>
              <w:top w:val="nil"/>
              <w:left w:val="nil"/>
              <w:bottom w:val="single" w:sz="8" w:space="0" w:color="auto"/>
              <w:right w:val="single" w:sz="8" w:space="0" w:color="auto"/>
            </w:tcBorders>
            <w:vAlign w:val="bottom"/>
            <w:hideMark/>
          </w:tcPr>
          <w:p w14:paraId="4AFB3ED6"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5</w:t>
            </w:r>
          </w:p>
        </w:tc>
      </w:tr>
      <w:tr w:rsidR="006A4B9E" w:rsidRPr="00012C4A" w14:paraId="109A1F8D"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41FBC2D6"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Socialinis ugdymas</w:t>
            </w:r>
          </w:p>
        </w:tc>
        <w:tc>
          <w:tcPr>
            <w:tcW w:w="1843" w:type="dxa"/>
            <w:tcBorders>
              <w:top w:val="nil"/>
              <w:left w:val="nil"/>
              <w:bottom w:val="single" w:sz="8" w:space="0" w:color="auto"/>
              <w:right w:val="single" w:sz="8" w:space="0" w:color="auto"/>
            </w:tcBorders>
            <w:vAlign w:val="bottom"/>
            <w:hideMark/>
          </w:tcPr>
          <w:p w14:paraId="726E716B"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1985" w:type="dxa"/>
            <w:tcBorders>
              <w:top w:val="nil"/>
              <w:left w:val="nil"/>
              <w:bottom w:val="single" w:sz="8" w:space="0" w:color="auto"/>
              <w:right w:val="single" w:sz="8" w:space="0" w:color="auto"/>
            </w:tcBorders>
            <w:vAlign w:val="bottom"/>
          </w:tcPr>
          <w:p w14:paraId="1202025F"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2000" w:type="dxa"/>
            <w:tcBorders>
              <w:top w:val="nil"/>
              <w:left w:val="nil"/>
              <w:bottom w:val="single" w:sz="8" w:space="0" w:color="auto"/>
              <w:right w:val="single" w:sz="8" w:space="0" w:color="auto"/>
            </w:tcBorders>
            <w:vAlign w:val="bottom"/>
          </w:tcPr>
          <w:p w14:paraId="7221AA96" w14:textId="77777777" w:rsidR="006A4B9E" w:rsidRDefault="006A4B9E" w:rsidP="006A4B9E">
            <w:pPr>
              <w:spacing w:after="0" w:line="240" w:lineRule="auto"/>
              <w:ind w:left="166" w:right="151"/>
              <w:jc w:val="center"/>
              <w:rPr>
                <w:rFonts w:ascii="Times New Roman" w:eastAsia="Times New Roman" w:hAnsi="Times New Roman"/>
                <w:sz w:val="24"/>
              </w:rPr>
            </w:pPr>
          </w:p>
        </w:tc>
      </w:tr>
      <w:tr w:rsidR="006A4B9E" w:rsidRPr="00012C4A" w14:paraId="7D95C1CB"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03B91CCC"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Istorija</w:t>
            </w:r>
          </w:p>
        </w:tc>
        <w:tc>
          <w:tcPr>
            <w:tcW w:w="1843" w:type="dxa"/>
            <w:tcBorders>
              <w:top w:val="nil"/>
              <w:left w:val="nil"/>
              <w:bottom w:val="single" w:sz="8" w:space="0" w:color="auto"/>
              <w:right w:val="single" w:sz="8" w:space="0" w:color="auto"/>
            </w:tcBorders>
            <w:vAlign w:val="bottom"/>
          </w:tcPr>
          <w:p w14:paraId="6F9276E7"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60E86FFB"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2000" w:type="dxa"/>
            <w:tcBorders>
              <w:top w:val="nil"/>
              <w:left w:val="nil"/>
              <w:bottom w:val="single" w:sz="8" w:space="0" w:color="auto"/>
              <w:right w:val="single" w:sz="8" w:space="0" w:color="auto"/>
            </w:tcBorders>
            <w:vAlign w:val="bottom"/>
            <w:hideMark/>
          </w:tcPr>
          <w:p w14:paraId="501CD7F5"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4</w:t>
            </w:r>
          </w:p>
        </w:tc>
      </w:tr>
      <w:tr w:rsidR="006A4B9E" w:rsidRPr="00012C4A" w14:paraId="7E8BF9A7"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7538893F"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Geografija</w:t>
            </w:r>
          </w:p>
        </w:tc>
        <w:tc>
          <w:tcPr>
            <w:tcW w:w="1843" w:type="dxa"/>
            <w:tcBorders>
              <w:top w:val="nil"/>
              <w:left w:val="nil"/>
              <w:bottom w:val="single" w:sz="8" w:space="0" w:color="auto"/>
              <w:right w:val="single" w:sz="8" w:space="0" w:color="auto"/>
            </w:tcBorders>
            <w:vAlign w:val="bottom"/>
          </w:tcPr>
          <w:p w14:paraId="14F62383"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41BD022D"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2000" w:type="dxa"/>
            <w:tcBorders>
              <w:top w:val="nil"/>
              <w:left w:val="nil"/>
              <w:bottom w:val="single" w:sz="8" w:space="0" w:color="auto"/>
              <w:right w:val="single" w:sz="8" w:space="0" w:color="auto"/>
            </w:tcBorders>
            <w:vAlign w:val="bottom"/>
            <w:hideMark/>
          </w:tcPr>
          <w:p w14:paraId="0B094AEC"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4</w:t>
            </w:r>
          </w:p>
        </w:tc>
      </w:tr>
      <w:tr w:rsidR="006A4B9E" w:rsidRPr="00012C4A" w14:paraId="22963FF4"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5AF5652A"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Integruotas istorijos ir geografijos kursas</w:t>
            </w:r>
          </w:p>
        </w:tc>
        <w:tc>
          <w:tcPr>
            <w:tcW w:w="1843" w:type="dxa"/>
            <w:tcBorders>
              <w:top w:val="nil"/>
              <w:left w:val="nil"/>
              <w:bottom w:val="single" w:sz="8" w:space="0" w:color="auto"/>
              <w:right w:val="single" w:sz="8" w:space="0" w:color="auto"/>
            </w:tcBorders>
            <w:vAlign w:val="bottom"/>
          </w:tcPr>
          <w:p w14:paraId="1336F2DF"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3E101D18"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2000" w:type="dxa"/>
            <w:tcBorders>
              <w:top w:val="nil"/>
              <w:left w:val="nil"/>
              <w:bottom w:val="single" w:sz="8" w:space="0" w:color="auto"/>
              <w:right w:val="single" w:sz="8" w:space="0" w:color="auto"/>
            </w:tcBorders>
            <w:vAlign w:val="bottom"/>
            <w:hideMark/>
          </w:tcPr>
          <w:p w14:paraId="0B38F185"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w:t>
            </w:r>
          </w:p>
        </w:tc>
      </w:tr>
      <w:tr w:rsidR="006A4B9E" w:rsidRPr="00012C4A" w14:paraId="25C3084C"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792035CD"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Matematika</w:t>
            </w:r>
          </w:p>
        </w:tc>
        <w:tc>
          <w:tcPr>
            <w:tcW w:w="1843" w:type="dxa"/>
            <w:tcBorders>
              <w:top w:val="nil"/>
              <w:left w:val="nil"/>
              <w:bottom w:val="single" w:sz="8" w:space="0" w:color="auto"/>
              <w:right w:val="single" w:sz="8" w:space="0" w:color="auto"/>
            </w:tcBorders>
            <w:vAlign w:val="bottom"/>
            <w:hideMark/>
          </w:tcPr>
          <w:p w14:paraId="63BCE238"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5</w:t>
            </w:r>
          </w:p>
        </w:tc>
        <w:tc>
          <w:tcPr>
            <w:tcW w:w="1985" w:type="dxa"/>
            <w:tcBorders>
              <w:top w:val="nil"/>
              <w:left w:val="nil"/>
              <w:bottom w:val="single" w:sz="8" w:space="0" w:color="auto"/>
              <w:right w:val="single" w:sz="8" w:space="0" w:color="auto"/>
            </w:tcBorders>
            <w:vAlign w:val="bottom"/>
            <w:hideMark/>
          </w:tcPr>
          <w:p w14:paraId="603F7C26"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5</w:t>
            </w:r>
          </w:p>
        </w:tc>
        <w:tc>
          <w:tcPr>
            <w:tcW w:w="2000" w:type="dxa"/>
            <w:tcBorders>
              <w:top w:val="nil"/>
              <w:left w:val="nil"/>
              <w:bottom w:val="single" w:sz="8" w:space="0" w:color="auto"/>
              <w:right w:val="single" w:sz="8" w:space="0" w:color="auto"/>
            </w:tcBorders>
            <w:vAlign w:val="bottom"/>
            <w:hideMark/>
          </w:tcPr>
          <w:p w14:paraId="7E8A96AB"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8</w:t>
            </w:r>
          </w:p>
        </w:tc>
      </w:tr>
      <w:tr w:rsidR="006A4B9E" w:rsidRPr="00012C4A" w14:paraId="2DDDFCB9"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46220DEC"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Informacinės technologijos</w:t>
            </w:r>
          </w:p>
        </w:tc>
        <w:tc>
          <w:tcPr>
            <w:tcW w:w="1843" w:type="dxa"/>
            <w:tcBorders>
              <w:top w:val="nil"/>
              <w:left w:val="nil"/>
              <w:bottom w:val="single" w:sz="8" w:space="0" w:color="auto"/>
              <w:right w:val="single" w:sz="8" w:space="0" w:color="auto"/>
            </w:tcBorders>
            <w:vAlign w:val="bottom"/>
          </w:tcPr>
          <w:p w14:paraId="237CE70F"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09B8F981"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2000" w:type="dxa"/>
            <w:tcBorders>
              <w:top w:val="nil"/>
              <w:left w:val="nil"/>
              <w:bottom w:val="single" w:sz="8" w:space="0" w:color="auto"/>
              <w:right w:val="single" w:sz="8" w:space="0" w:color="auto"/>
            </w:tcBorders>
            <w:vAlign w:val="bottom"/>
            <w:hideMark/>
          </w:tcPr>
          <w:p w14:paraId="18486F2E"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3</w:t>
            </w:r>
          </w:p>
        </w:tc>
      </w:tr>
      <w:tr w:rsidR="006A4B9E" w:rsidRPr="00012C4A" w14:paraId="049F188E"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383503D9"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Gamtamokslinis ugdymas</w:t>
            </w:r>
          </w:p>
        </w:tc>
        <w:tc>
          <w:tcPr>
            <w:tcW w:w="1843" w:type="dxa"/>
            <w:tcBorders>
              <w:top w:val="nil"/>
              <w:left w:val="nil"/>
              <w:bottom w:val="single" w:sz="8" w:space="0" w:color="auto"/>
              <w:right w:val="single" w:sz="8" w:space="0" w:color="auto"/>
            </w:tcBorders>
            <w:vAlign w:val="bottom"/>
            <w:hideMark/>
          </w:tcPr>
          <w:p w14:paraId="64E16FF9"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1985" w:type="dxa"/>
            <w:tcBorders>
              <w:top w:val="nil"/>
              <w:left w:val="nil"/>
              <w:bottom w:val="single" w:sz="8" w:space="0" w:color="auto"/>
              <w:right w:val="single" w:sz="8" w:space="0" w:color="auto"/>
            </w:tcBorders>
            <w:vAlign w:val="bottom"/>
          </w:tcPr>
          <w:p w14:paraId="3791A2FC"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2000" w:type="dxa"/>
            <w:tcBorders>
              <w:top w:val="nil"/>
              <w:left w:val="nil"/>
              <w:bottom w:val="single" w:sz="8" w:space="0" w:color="auto"/>
              <w:right w:val="single" w:sz="8" w:space="0" w:color="auto"/>
            </w:tcBorders>
            <w:vAlign w:val="bottom"/>
          </w:tcPr>
          <w:p w14:paraId="69267D3A" w14:textId="77777777" w:rsidR="006A4B9E" w:rsidRDefault="006A4B9E" w:rsidP="006A4B9E">
            <w:pPr>
              <w:spacing w:after="0" w:line="240" w:lineRule="auto"/>
              <w:ind w:left="166" w:right="151"/>
              <w:jc w:val="center"/>
              <w:rPr>
                <w:rFonts w:ascii="Times New Roman" w:eastAsia="Times New Roman" w:hAnsi="Times New Roman"/>
                <w:sz w:val="24"/>
              </w:rPr>
            </w:pPr>
          </w:p>
        </w:tc>
      </w:tr>
      <w:tr w:rsidR="006A4B9E" w:rsidRPr="00012C4A" w14:paraId="1C598CD6"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667DA413"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Biologija</w:t>
            </w:r>
          </w:p>
        </w:tc>
        <w:tc>
          <w:tcPr>
            <w:tcW w:w="1843" w:type="dxa"/>
            <w:tcBorders>
              <w:top w:val="nil"/>
              <w:left w:val="nil"/>
              <w:bottom w:val="single" w:sz="8" w:space="0" w:color="auto"/>
              <w:right w:val="single" w:sz="8" w:space="0" w:color="auto"/>
            </w:tcBorders>
            <w:vAlign w:val="bottom"/>
          </w:tcPr>
          <w:p w14:paraId="7D0C5859"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5DA63A4D"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2000" w:type="dxa"/>
            <w:tcBorders>
              <w:top w:val="nil"/>
              <w:left w:val="nil"/>
              <w:bottom w:val="single" w:sz="8" w:space="0" w:color="auto"/>
              <w:right w:val="single" w:sz="8" w:space="0" w:color="auto"/>
            </w:tcBorders>
            <w:vAlign w:val="bottom"/>
            <w:hideMark/>
          </w:tcPr>
          <w:p w14:paraId="4D17926F"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4</w:t>
            </w:r>
          </w:p>
        </w:tc>
      </w:tr>
      <w:tr w:rsidR="006A4B9E" w:rsidRPr="00012C4A" w14:paraId="60E0246E"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327C9F6C"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Fizika</w:t>
            </w:r>
          </w:p>
        </w:tc>
        <w:tc>
          <w:tcPr>
            <w:tcW w:w="1843" w:type="dxa"/>
            <w:tcBorders>
              <w:top w:val="nil"/>
              <w:left w:val="nil"/>
              <w:bottom w:val="single" w:sz="8" w:space="0" w:color="auto"/>
              <w:right w:val="single" w:sz="8" w:space="0" w:color="auto"/>
            </w:tcBorders>
            <w:vAlign w:val="bottom"/>
          </w:tcPr>
          <w:p w14:paraId="71FCB61E"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06E38C78"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2000" w:type="dxa"/>
            <w:tcBorders>
              <w:top w:val="nil"/>
              <w:left w:val="nil"/>
              <w:bottom w:val="single" w:sz="8" w:space="0" w:color="auto"/>
              <w:right w:val="single" w:sz="8" w:space="0" w:color="auto"/>
            </w:tcBorders>
            <w:vAlign w:val="bottom"/>
            <w:hideMark/>
          </w:tcPr>
          <w:p w14:paraId="62909CE7"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4</w:t>
            </w:r>
          </w:p>
        </w:tc>
      </w:tr>
      <w:tr w:rsidR="006A4B9E" w:rsidRPr="00012C4A" w14:paraId="4293E1C4"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11E279FD"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Chemija</w:t>
            </w:r>
          </w:p>
        </w:tc>
        <w:tc>
          <w:tcPr>
            <w:tcW w:w="1843" w:type="dxa"/>
            <w:tcBorders>
              <w:top w:val="nil"/>
              <w:left w:val="nil"/>
              <w:bottom w:val="single" w:sz="8" w:space="0" w:color="auto"/>
              <w:right w:val="single" w:sz="8" w:space="0" w:color="auto"/>
            </w:tcBorders>
            <w:vAlign w:val="bottom"/>
          </w:tcPr>
          <w:p w14:paraId="386E9336"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05125038"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2000" w:type="dxa"/>
            <w:tcBorders>
              <w:top w:val="nil"/>
              <w:left w:val="nil"/>
              <w:bottom w:val="single" w:sz="8" w:space="0" w:color="auto"/>
              <w:right w:val="single" w:sz="8" w:space="0" w:color="auto"/>
            </w:tcBorders>
            <w:vAlign w:val="bottom"/>
            <w:hideMark/>
          </w:tcPr>
          <w:p w14:paraId="2A9C2067"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4</w:t>
            </w:r>
          </w:p>
        </w:tc>
      </w:tr>
      <w:tr w:rsidR="006A4B9E" w:rsidRPr="00012C4A" w14:paraId="24813C77"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3E48E795"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Integruotas gamtos mokslų kursas</w:t>
            </w:r>
          </w:p>
        </w:tc>
        <w:tc>
          <w:tcPr>
            <w:tcW w:w="1843" w:type="dxa"/>
            <w:tcBorders>
              <w:top w:val="nil"/>
              <w:left w:val="nil"/>
              <w:bottom w:val="single" w:sz="8" w:space="0" w:color="auto"/>
              <w:right w:val="single" w:sz="8" w:space="0" w:color="auto"/>
            </w:tcBorders>
            <w:vAlign w:val="bottom"/>
          </w:tcPr>
          <w:p w14:paraId="0DE90EA2"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40E3059D"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c>
          <w:tcPr>
            <w:tcW w:w="2000" w:type="dxa"/>
            <w:tcBorders>
              <w:top w:val="nil"/>
              <w:left w:val="nil"/>
              <w:bottom w:val="single" w:sz="8" w:space="0" w:color="auto"/>
              <w:right w:val="single" w:sz="8" w:space="0" w:color="auto"/>
            </w:tcBorders>
            <w:vAlign w:val="bottom"/>
            <w:hideMark/>
          </w:tcPr>
          <w:p w14:paraId="605B2AAE"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w:t>
            </w:r>
          </w:p>
        </w:tc>
      </w:tr>
      <w:tr w:rsidR="006A4B9E" w:rsidRPr="00012C4A" w14:paraId="6ED8D84A"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0CF96040"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Menai, technologijos, integruotas menų ir technologijų kursas</w:t>
            </w:r>
          </w:p>
        </w:tc>
        <w:tc>
          <w:tcPr>
            <w:tcW w:w="1843" w:type="dxa"/>
            <w:tcBorders>
              <w:top w:val="nil"/>
              <w:left w:val="nil"/>
              <w:bottom w:val="single" w:sz="8" w:space="0" w:color="auto"/>
              <w:right w:val="single" w:sz="8" w:space="0" w:color="auto"/>
            </w:tcBorders>
            <w:vAlign w:val="bottom"/>
            <w:hideMark/>
          </w:tcPr>
          <w:p w14:paraId="55EE2182"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1,5</w:t>
            </w:r>
          </w:p>
        </w:tc>
        <w:tc>
          <w:tcPr>
            <w:tcW w:w="1985" w:type="dxa"/>
            <w:tcBorders>
              <w:top w:val="nil"/>
              <w:left w:val="nil"/>
              <w:bottom w:val="single" w:sz="8" w:space="0" w:color="auto"/>
              <w:right w:val="single" w:sz="8" w:space="0" w:color="auto"/>
            </w:tcBorders>
            <w:vAlign w:val="bottom"/>
          </w:tcPr>
          <w:p w14:paraId="2B886327"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2000" w:type="dxa"/>
            <w:tcBorders>
              <w:top w:val="nil"/>
              <w:left w:val="nil"/>
              <w:bottom w:val="single" w:sz="8" w:space="0" w:color="auto"/>
              <w:right w:val="single" w:sz="8" w:space="0" w:color="auto"/>
            </w:tcBorders>
            <w:vAlign w:val="bottom"/>
          </w:tcPr>
          <w:p w14:paraId="2A508A5D" w14:textId="77777777" w:rsidR="006A4B9E" w:rsidRDefault="006A4B9E" w:rsidP="006A4B9E">
            <w:pPr>
              <w:spacing w:after="0" w:line="240" w:lineRule="auto"/>
              <w:ind w:left="166" w:right="151"/>
              <w:jc w:val="center"/>
              <w:rPr>
                <w:rFonts w:ascii="Times New Roman" w:eastAsia="Times New Roman" w:hAnsi="Times New Roman"/>
                <w:sz w:val="24"/>
              </w:rPr>
            </w:pPr>
          </w:p>
        </w:tc>
      </w:tr>
      <w:tr w:rsidR="006A4B9E" w:rsidRPr="00012C4A" w14:paraId="18E82A45"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0FEE8C2B"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Menai</w:t>
            </w:r>
          </w:p>
        </w:tc>
        <w:tc>
          <w:tcPr>
            <w:tcW w:w="1843" w:type="dxa"/>
            <w:tcBorders>
              <w:top w:val="nil"/>
              <w:left w:val="nil"/>
              <w:bottom w:val="single" w:sz="8" w:space="0" w:color="auto"/>
              <w:right w:val="single" w:sz="8" w:space="0" w:color="auto"/>
            </w:tcBorders>
            <w:vAlign w:val="bottom"/>
          </w:tcPr>
          <w:p w14:paraId="4D83F5B5"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tcPr>
          <w:p w14:paraId="5A760169"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2000" w:type="dxa"/>
            <w:tcBorders>
              <w:top w:val="nil"/>
              <w:left w:val="nil"/>
              <w:bottom w:val="single" w:sz="8" w:space="0" w:color="auto"/>
              <w:right w:val="single" w:sz="8" w:space="0" w:color="auto"/>
            </w:tcBorders>
            <w:vAlign w:val="bottom"/>
          </w:tcPr>
          <w:p w14:paraId="7C20FF1E" w14:textId="77777777" w:rsidR="006A4B9E" w:rsidRDefault="006A4B9E" w:rsidP="006A4B9E">
            <w:pPr>
              <w:spacing w:after="0" w:line="240" w:lineRule="auto"/>
              <w:ind w:left="166" w:right="151"/>
              <w:jc w:val="center"/>
              <w:rPr>
                <w:rFonts w:ascii="Times New Roman" w:eastAsia="Times New Roman" w:hAnsi="Times New Roman"/>
                <w:sz w:val="24"/>
              </w:rPr>
            </w:pPr>
          </w:p>
        </w:tc>
      </w:tr>
      <w:tr w:rsidR="006A4B9E" w:rsidRPr="00012C4A" w14:paraId="00851BE2"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1DAA6306"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Dailė</w:t>
            </w:r>
          </w:p>
        </w:tc>
        <w:tc>
          <w:tcPr>
            <w:tcW w:w="1843" w:type="dxa"/>
            <w:tcBorders>
              <w:top w:val="nil"/>
              <w:left w:val="nil"/>
              <w:bottom w:val="single" w:sz="8" w:space="0" w:color="auto"/>
              <w:right w:val="single" w:sz="8" w:space="0" w:color="auto"/>
            </w:tcBorders>
            <w:vAlign w:val="bottom"/>
          </w:tcPr>
          <w:p w14:paraId="2CA59B5F"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68465C35"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1,5</w:t>
            </w:r>
          </w:p>
        </w:tc>
        <w:tc>
          <w:tcPr>
            <w:tcW w:w="2000" w:type="dxa"/>
            <w:tcBorders>
              <w:top w:val="nil"/>
              <w:left w:val="nil"/>
              <w:bottom w:val="single" w:sz="8" w:space="0" w:color="auto"/>
              <w:right w:val="single" w:sz="8" w:space="0" w:color="auto"/>
            </w:tcBorders>
            <w:vAlign w:val="bottom"/>
            <w:hideMark/>
          </w:tcPr>
          <w:p w14:paraId="6E4C4F24"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r>
      <w:tr w:rsidR="006A4B9E" w:rsidRPr="00012C4A" w14:paraId="185E30B9"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0D8B4DB3"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Muzika</w:t>
            </w:r>
          </w:p>
        </w:tc>
        <w:tc>
          <w:tcPr>
            <w:tcW w:w="1843" w:type="dxa"/>
            <w:tcBorders>
              <w:top w:val="nil"/>
              <w:left w:val="nil"/>
              <w:bottom w:val="single" w:sz="8" w:space="0" w:color="auto"/>
              <w:right w:val="single" w:sz="8" w:space="0" w:color="auto"/>
            </w:tcBorders>
            <w:vAlign w:val="bottom"/>
          </w:tcPr>
          <w:p w14:paraId="34308008"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43AC7422"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1,5</w:t>
            </w:r>
          </w:p>
        </w:tc>
        <w:tc>
          <w:tcPr>
            <w:tcW w:w="2000" w:type="dxa"/>
            <w:tcBorders>
              <w:top w:val="nil"/>
              <w:left w:val="nil"/>
              <w:bottom w:val="single" w:sz="8" w:space="0" w:color="auto"/>
              <w:right w:val="single" w:sz="8" w:space="0" w:color="auto"/>
            </w:tcBorders>
            <w:vAlign w:val="bottom"/>
            <w:hideMark/>
          </w:tcPr>
          <w:p w14:paraId="49F0078B"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r>
      <w:tr w:rsidR="006A4B9E" w:rsidRPr="00012C4A" w14:paraId="43C5D709"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707FD8C9"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Menų pažinimas</w:t>
            </w:r>
          </w:p>
        </w:tc>
        <w:tc>
          <w:tcPr>
            <w:tcW w:w="1843" w:type="dxa"/>
            <w:tcBorders>
              <w:top w:val="nil"/>
              <w:left w:val="nil"/>
              <w:bottom w:val="single" w:sz="8" w:space="0" w:color="auto"/>
              <w:right w:val="single" w:sz="8" w:space="0" w:color="auto"/>
            </w:tcBorders>
            <w:vAlign w:val="bottom"/>
          </w:tcPr>
          <w:p w14:paraId="73AC7DF8"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3B69831D"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1,5</w:t>
            </w:r>
          </w:p>
        </w:tc>
        <w:tc>
          <w:tcPr>
            <w:tcW w:w="2000" w:type="dxa"/>
            <w:tcBorders>
              <w:top w:val="nil"/>
              <w:left w:val="nil"/>
              <w:bottom w:val="single" w:sz="8" w:space="0" w:color="auto"/>
              <w:right w:val="single" w:sz="8" w:space="0" w:color="auto"/>
            </w:tcBorders>
            <w:vAlign w:val="bottom"/>
            <w:hideMark/>
          </w:tcPr>
          <w:p w14:paraId="59D7B84A"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r>
      <w:tr w:rsidR="006A4B9E" w:rsidRPr="00012C4A" w14:paraId="45E88F68"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17D73A2E"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Integruotas menų ir technologijų kursas</w:t>
            </w:r>
          </w:p>
        </w:tc>
        <w:tc>
          <w:tcPr>
            <w:tcW w:w="1843" w:type="dxa"/>
            <w:tcBorders>
              <w:top w:val="nil"/>
              <w:left w:val="nil"/>
              <w:bottom w:val="single" w:sz="8" w:space="0" w:color="auto"/>
              <w:right w:val="single" w:sz="8" w:space="0" w:color="auto"/>
            </w:tcBorders>
            <w:vAlign w:val="bottom"/>
          </w:tcPr>
          <w:p w14:paraId="36DFBC3F"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404585F1"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1,5</w:t>
            </w:r>
          </w:p>
        </w:tc>
        <w:tc>
          <w:tcPr>
            <w:tcW w:w="2000" w:type="dxa"/>
            <w:tcBorders>
              <w:top w:val="nil"/>
              <w:left w:val="nil"/>
              <w:bottom w:val="single" w:sz="8" w:space="0" w:color="auto"/>
              <w:right w:val="single" w:sz="8" w:space="0" w:color="auto"/>
            </w:tcBorders>
            <w:vAlign w:val="bottom"/>
            <w:hideMark/>
          </w:tcPr>
          <w:p w14:paraId="46304C36"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r>
      <w:tr w:rsidR="006A4B9E" w:rsidRPr="00012C4A" w14:paraId="127761A2"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05D24FD1"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Technologijos</w:t>
            </w:r>
          </w:p>
        </w:tc>
        <w:tc>
          <w:tcPr>
            <w:tcW w:w="1843" w:type="dxa"/>
            <w:tcBorders>
              <w:top w:val="nil"/>
              <w:left w:val="nil"/>
              <w:bottom w:val="single" w:sz="8" w:space="0" w:color="auto"/>
              <w:right w:val="single" w:sz="8" w:space="0" w:color="auto"/>
            </w:tcBorders>
            <w:vAlign w:val="bottom"/>
          </w:tcPr>
          <w:p w14:paraId="704CBFE4"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4B6A8C28"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1,5</w:t>
            </w:r>
          </w:p>
        </w:tc>
        <w:tc>
          <w:tcPr>
            <w:tcW w:w="2000" w:type="dxa"/>
            <w:tcBorders>
              <w:top w:val="nil"/>
              <w:left w:val="nil"/>
              <w:bottom w:val="single" w:sz="8" w:space="0" w:color="auto"/>
              <w:right w:val="single" w:sz="8" w:space="0" w:color="auto"/>
            </w:tcBorders>
            <w:vAlign w:val="bottom"/>
            <w:hideMark/>
          </w:tcPr>
          <w:p w14:paraId="518FBDF6"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r>
      <w:tr w:rsidR="006A4B9E" w:rsidRPr="00012C4A" w14:paraId="5926C93D"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08E94079"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Fizinis ugdymas</w:t>
            </w:r>
          </w:p>
        </w:tc>
        <w:tc>
          <w:tcPr>
            <w:tcW w:w="1843" w:type="dxa"/>
            <w:tcBorders>
              <w:top w:val="nil"/>
              <w:left w:val="nil"/>
              <w:bottom w:val="single" w:sz="8" w:space="0" w:color="auto"/>
              <w:right w:val="single" w:sz="8" w:space="0" w:color="auto"/>
            </w:tcBorders>
            <w:vAlign w:val="bottom"/>
            <w:hideMark/>
          </w:tcPr>
          <w:p w14:paraId="775B1368"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1,5</w:t>
            </w:r>
          </w:p>
        </w:tc>
        <w:tc>
          <w:tcPr>
            <w:tcW w:w="1985" w:type="dxa"/>
            <w:tcBorders>
              <w:top w:val="nil"/>
              <w:left w:val="nil"/>
              <w:bottom w:val="single" w:sz="8" w:space="0" w:color="auto"/>
              <w:right w:val="single" w:sz="8" w:space="0" w:color="auto"/>
            </w:tcBorders>
            <w:vAlign w:val="bottom"/>
            <w:hideMark/>
          </w:tcPr>
          <w:p w14:paraId="7C04787C"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1,5</w:t>
            </w:r>
          </w:p>
        </w:tc>
        <w:tc>
          <w:tcPr>
            <w:tcW w:w="2000" w:type="dxa"/>
            <w:tcBorders>
              <w:top w:val="nil"/>
              <w:left w:val="nil"/>
              <w:bottom w:val="single" w:sz="8" w:space="0" w:color="auto"/>
              <w:right w:val="single" w:sz="8" w:space="0" w:color="auto"/>
            </w:tcBorders>
            <w:vAlign w:val="bottom"/>
            <w:hideMark/>
          </w:tcPr>
          <w:p w14:paraId="528F290D"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w:t>
            </w:r>
          </w:p>
        </w:tc>
      </w:tr>
      <w:tr w:rsidR="006A4B9E" w:rsidRPr="00012C4A" w14:paraId="6EAEADD3"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40030A1E"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Pasirenkamieji dalykai / dalykų moduliai / projektinis darbas</w:t>
            </w:r>
          </w:p>
        </w:tc>
        <w:tc>
          <w:tcPr>
            <w:tcW w:w="1843" w:type="dxa"/>
            <w:tcBorders>
              <w:top w:val="nil"/>
              <w:left w:val="nil"/>
              <w:bottom w:val="single" w:sz="8" w:space="0" w:color="auto"/>
              <w:right w:val="single" w:sz="8" w:space="0" w:color="auto"/>
            </w:tcBorders>
            <w:vAlign w:val="bottom"/>
          </w:tcPr>
          <w:p w14:paraId="4FA7FC63"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tcPr>
          <w:p w14:paraId="7A8A337C"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2000" w:type="dxa"/>
            <w:tcBorders>
              <w:top w:val="nil"/>
              <w:left w:val="nil"/>
              <w:bottom w:val="single" w:sz="8" w:space="0" w:color="auto"/>
              <w:right w:val="single" w:sz="8" w:space="0" w:color="auto"/>
            </w:tcBorders>
            <w:vAlign w:val="bottom"/>
          </w:tcPr>
          <w:p w14:paraId="22E60DDD" w14:textId="77777777" w:rsidR="006A4B9E" w:rsidRDefault="006A4B9E" w:rsidP="006A4B9E">
            <w:pPr>
              <w:spacing w:after="0" w:line="240" w:lineRule="auto"/>
              <w:ind w:left="166" w:right="151"/>
              <w:jc w:val="center"/>
              <w:rPr>
                <w:rFonts w:ascii="Times New Roman" w:eastAsia="Times New Roman" w:hAnsi="Times New Roman"/>
                <w:sz w:val="24"/>
              </w:rPr>
            </w:pPr>
          </w:p>
        </w:tc>
      </w:tr>
      <w:tr w:rsidR="006A4B9E" w:rsidRPr="00012C4A" w14:paraId="37EE9027"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3E4F6FFD"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Brandos darbas</w:t>
            </w:r>
          </w:p>
        </w:tc>
        <w:tc>
          <w:tcPr>
            <w:tcW w:w="1843" w:type="dxa"/>
            <w:tcBorders>
              <w:top w:val="nil"/>
              <w:left w:val="nil"/>
              <w:bottom w:val="single" w:sz="8" w:space="0" w:color="auto"/>
              <w:right w:val="single" w:sz="8" w:space="0" w:color="auto"/>
            </w:tcBorders>
            <w:vAlign w:val="bottom"/>
          </w:tcPr>
          <w:p w14:paraId="08880BF7"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663FA80B"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0,5</w:t>
            </w:r>
          </w:p>
        </w:tc>
        <w:tc>
          <w:tcPr>
            <w:tcW w:w="2000" w:type="dxa"/>
            <w:tcBorders>
              <w:top w:val="nil"/>
              <w:left w:val="nil"/>
              <w:bottom w:val="single" w:sz="8" w:space="0" w:color="auto"/>
              <w:right w:val="single" w:sz="8" w:space="0" w:color="auto"/>
            </w:tcBorders>
            <w:vAlign w:val="bottom"/>
          </w:tcPr>
          <w:p w14:paraId="331E995F" w14:textId="77777777" w:rsidR="006A4B9E" w:rsidRDefault="006A4B9E" w:rsidP="006A4B9E">
            <w:pPr>
              <w:spacing w:after="0" w:line="240" w:lineRule="auto"/>
              <w:ind w:left="166" w:right="151"/>
              <w:jc w:val="center"/>
              <w:rPr>
                <w:rFonts w:ascii="Times New Roman" w:eastAsia="Times New Roman" w:hAnsi="Times New Roman"/>
                <w:sz w:val="24"/>
              </w:rPr>
            </w:pPr>
          </w:p>
        </w:tc>
      </w:tr>
      <w:tr w:rsidR="006A4B9E" w:rsidRPr="00012C4A" w14:paraId="1351D04A" w14:textId="77777777" w:rsidTr="006A4B9E">
        <w:trPr>
          <w:trHeight w:val="268"/>
        </w:trPr>
        <w:tc>
          <w:tcPr>
            <w:tcW w:w="3829" w:type="dxa"/>
            <w:tcBorders>
              <w:top w:val="nil"/>
              <w:left w:val="single" w:sz="8" w:space="0" w:color="auto"/>
              <w:bottom w:val="single" w:sz="8" w:space="0" w:color="auto"/>
              <w:right w:val="single" w:sz="8" w:space="0" w:color="auto"/>
            </w:tcBorders>
            <w:hideMark/>
          </w:tcPr>
          <w:p w14:paraId="561CFC50"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Žmogaus sauga</w:t>
            </w:r>
          </w:p>
        </w:tc>
        <w:tc>
          <w:tcPr>
            <w:tcW w:w="1843" w:type="dxa"/>
            <w:tcBorders>
              <w:top w:val="nil"/>
              <w:left w:val="nil"/>
              <w:bottom w:val="single" w:sz="8" w:space="0" w:color="auto"/>
              <w:right w:val="single" w:sz="8" w:space="0" w:color="auto"/>
            </w:tcBorders>
            <w:vAlign w:val="bottom"/>
          </w:tcPr>
          <w:p w14:paraId="3108623A"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29AD2AC1"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0,5 (integruojama į dalykų mokymo turinį)</w:t>
            </w:r>
          </w:p>
        </w:tc>
        <w:tc>
          <w:tcPr>
            <w:tcW w:w="2000" w:type="dxa"/>
            <w:tcBorders>
              <w:top w:val="nil"/>
              <w:left w:val="nil"/>
              <w:bottom w:val="single" w:sz="8" w:space="0" w:color="auto"/>
              <w:right w:val="single" w:sz="8" w:space="0" w:color="auto"/>
            </w:tcBorders>
            <w:vAlign w:val="bottom"/>
          </w:tcPr>
          <w:p w14:paraId="734E063A" w14:textId="77777777" w:rsidR="006A4B9E" w:rsidRDefault="006A4B9E" w:rsidP="006A4B9E">
            <w:pPr>
              <w:spacing w:after="0" w:line="240" w:lineRule="auto"/>
              <w:ind w:left="166" w:right="151"/>
              <w:jc w:val="center"/>
              <w:rPr>
                <w:rFonts w:ascii="Times New Roman" w:eastAsia="Times New Roman" w:hAnsi="Times New Roman"/>
                <w:sz w:val="24"/>
              </w:rPr>
            </w:pPr>
          </w:p>
        </w:tc>
      </w:tr>
      <w:tr w:rsidR="006A4B9E" w:rsidRPr="00012C4A" w14:paraId="5E6FA2E3"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44B06C0B"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Privalomi bendrojo kurso dalykai</w:t>
            </w:r>
          </w:p>
        </w:tc>
        <w:tc>
          <w:tcPr>
            <w:tcW w:w="1843" w:type="dxa"/>
            <w:tcBorders>
              <w:top w:val="nil"/>
              <w:left w:val="nil"/>
              <w:bottom w:val="single" w:sz="8" w:space="0" w:color="auto"/>
              <w:right w:val="single" w:sz="8" w:space="0" w:color="auto"/>
            </w:tcBorders>
            <w:vAlign w:val="bottom"/>
            <w:hideMark/>
          </w:tcPr>
          <w:p w14:paraId="3F2DAE93"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25 (33)</w:t>
            </w:r>
          </w:p>
        </w:tc>
        <w:tc>
          <w:tcPr>
            <w:tcW w:w="1985" w:type="dxa"/>
            <w:tcBorders>
              <w:top w:val="nil"/>
              <w:left w:val="nil"/>
              <w:bottom w:val="single" w:sz="8" w:space="0" w:color="auto"/>
              <w:right w:val="single" w:sz="8" w:space="0" w:color="auto"/>
            </w:tcBorders>
            <w:vAlign w:val="bottom"/>
          </w:tcPr>
          <w:p w14:paraId="568F094E"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2000" w:type="dxa"/>
            <w:tcBorders>
              <w:top w:val="nil"/>
              <w:left w:val="nil"/>
              <w:bottom w:val="single" w:sz="8" w:space="0" w:color="auto"/>
              <w:right w:val="single" w:sz="8" w:space="0" w:color="auto"/>
            </w:tcBorders>
            <w:vAlign w:val="bottom"/>
          </w:tcPr>
          <w:p w14:paraId="4864CF40" w14:textId="77777777" w:rsidR="006A4B9E" w:rsidRDefault="006A4B9E" w:rsidP="006A4B9E">
            <w:pPr>
              <w:spacing w:after="0" w:line="240" w:lineRule="auto"/>
              <w:ind w:left="166" w:right="151"/>
              <w:jc w:val="center"/>
              <w:rPr>
                <w:rFonts w:ascii="Times New Roman" w:eastAsia="Times New Roman" w:hAnsi="Times New Roman"/>
                <w:sz w:val="24"/>
              </w:rPr>
            </w:pPr>
          </w:p>
        </w:tc>
      </w:tr>
      <w:tr w:rsidR="006A4B9E" w:rsidRPr="00012C4A" w14:paraId="0DBBFDB0" w14:textId="77777777" w:rsidTr="006A4B9E">
        <w:trPr>
          <w:trHeight w:val="268"/>
        </w:trPr>
        <w:tc>
          <w:tcPr>
            <w:tcW w:w="3829" w:type="dxa"/>
            <w:tcBorders>
              <w:top w:val="nil"/>
              <w:left w:val="single" w:sz="8" w:space="0" w:color="auto"/>
              <w:bottom w:val="single" w:sz="8" w:space="0" w:color="auto"/>
              <w:right w:val="single" w:sz="8" w:space="0" w:color="auto"/>
            </w:tcBorders>
            <w:vAlign w:val="bottom"/>
            <w:hideMark/>
          </w:tcPr>
          <w:p w14:paraId="7BC8DA18" w14:textId="77777777" w:rsidR="006A4B9E" w:rsidRDefault="006A4B9E" w:rsidP="006A4B9E">
            <w:pPr>
              <w:spacing w:after="0" w:line="240" w:lineRule="auto"/>
              <w:ind w:left="120"/>
              <w:rPr>
                <w:rFonts w:ascii="Times New Roman" w:eastAsia="Times New Roman" w:hAnsi="Times New Roman"/>
                <w:sz w:val="24"/>
              </w:rPr>
            </w:pPr>
            <w:r>
              <w:rPr>
                <w:rFonts w:ascii="Times New Roman" w:eastAsia="Times New Roman" w:hAnsi="Times New Roman"/>
                <w:sz w:val="24"/>
              </w:rPr>
              <w:t>Mokinio pasirinktas ugdymo turinys</w:t>
            </w:r>
          </w:p>
        </w:tc>
        <w:tc>
          <w:tcPr>
            <w:tcW w:w="1843" w:type="dxa"/>
            <w:tcBorders>
              <w:top w:val="nil"/>
              <w:left w:val="nil"/>
              <w:bottom w:val="single" w:sz="8" w:space="0" w:color="auto"/>
              <w:right w:val="single" w:sz="8" w:space="0" w:color="auto"/>
            </w:tcBorders>
            <w:vAlign w:val="bottom"/>
          </w:tcPr>
          <w:p w14:paraId="6363BFAE" w14:textId="77777777" w:rsidR="006A4B9E" w:rsidRDefault="006A4B9E" w:rsidP="006A4B9E">
            <w:pPr>
              <w:spacing w:after="0" w:line="240" w:lineRule="auto"/>
              <w:ind w:left="166" w:right="151"/>
              <w:jc w:val="center"/>
              <w:rPr>
                <w:rFonts w:ascii="Times New Roman" w:eastAsia="Times New Roman" w:hAnsi="Times New Roman"/>
                <w:sz w:val="24"/>
              </w:rPr>
            </w:pPr>
          </w:p>
        </w:tc>
        <w:tc>
          <w:tcPr>
            <w:tcW w:w="1985" w:type="dxa"/>
            <w:tcBorders>
              <w:top w:val="nil"/>
              <w:left w:val="nil"/>
              <w:bottom w:val="single" w:sz="8" w:space="0" w:color="auto"/>
              <w:right w:val="single" w:sz="8" w:space="0" w:color="auto"/>
            </w:tcBorders>
            <w:vAlign w:val="bottom"/>
            <w:hideMark/>
          </w:tcPr>
          <w:p w14:paraId="04BD64E2"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20 (14)</w:t>
            </w:r>
          </w:p>
        </w:tc>
        <w:tc>
          <w:tcPr>
            <w:tcW w:w="2000" w:type="dxa"/>
            <w:tcBorders>
              <w:top w:val="nil"/>
              <w:left w:val="nil"/>
              <w:bottom w:val="single" w:sz="8" w:space="0" w:color="auto"/>
              <w:right w:val="single" w:sz="8" w:space="0" w:color="auto"/>
            </w:tcBorders>
            <w:vAlign w:val="bottom"/>
            <w:hideMark/>
          </w:tcPr>
          <w:p w14:paraId="70D3F070" w14:textId="77777777" w:rsidR="006A4B9E" w:rsidRDefault="006A4B9E" w:rsidP="006A4B9E">
            <w:pPr>
              <w:spacing w:after="0" w:line="240" w:lineRule="auto"/>
              <w:ind w:left="166" w:right="151"/>
              <w:jc w:val="center"/>
              <w:rPr>
                <w:rFonts w:ascii="Times New Roman" w:eastAsia="Times New Roman" w:hAnsi="Times New Roman"/>
                <w:sz w:val="24"/>
              </w:rPr>
            </w:pPr>
            <w:r>
              <w:rPr>
                <w:rFonts w:ascii="Times New Roman" w:eastAsia="Times New Roman" w:hAnsi="Times New Roman"/>
                <w:sz w:val="24"/>
              </w:rPr>
              <w:t>20 (14)</w:t>
            </w:r>
          </w:p>
        </w:tc>
      </w:tr>
    </w:tbl>
    <w:p w14:paraId="00000C4D" w14:textId="77777777" w:rsidR="006A4B9E" w:rsidRDefault="006A4B9E" w:rsidP="00C976BD">
      <w:pPr>
        <w:spacing w:line="230" w:lineRule="auto"/>
        <w:ind w:firstLine="1276"/>
        <w:rPr>
          <w:rFonts w:ascii="Times New Roman" w:eastAsia="Times New Roman" w:hAnsi="Times New Roman"/>
          <w:sz w:val="24"/>
        </w:rPr>
      </w:pPr>
      <w:r>
        <w:rPr>
          <w:rFonts w:ascii="Times New Roman" w:eastAsia="Times New Roman" w:hAnsi="Times New Roman"/>
          <w:b/>
          <w:sz w:val="24"/>
        </w:rPr>
        <w:t xml:space="preserve">Pastaba: </w:t>
      </w:r>
      <w:r>
        <w:rPr>
          <w:rFonts w:ascii="Times New Roman" w:eastAsia="Times New Roman" w:hAnsi="Times New Roman"/>
          <w:sz w:val="24"/>
        </w:rPr>
        <w:t>skliausteliuose nurodytos valandos rusų dėstomų klasių mokiniams.</w:t>
      </w:r>
    </w:p>
    <w:p w14:paraId="1CE4A4C4" w14:textId="006D4724" w:rsidR="006A4B9E" w:rsidRDefault="006A4B9E">
      <w:pPr>
        <w:rPr>
          <w:rFonts w:ascii="Times New Roman" w:eastAsia="Times New Roman" w:hAnsi="Times New Roman" w:cs="Arial"/>
          <w:b/>
          <w:sz w:val="24"/>
          <w:szCs w:val="20"/>
          <w:lang w:eastAsia="lt-LT"/>
        </w:rPr>
      </w:pPr>
    </w:p>
    <w:p w14:paraId="550CC15D" w14:textId="77777777" w:rsidR="00C97CFD" w:rsidRPr="00C97CFD" w:rsidRDefault="006A4B9E" w:rsidP="00B1262D">
      <w:pPr>
        <w:pStyle w:val="Ipr0"/>
        <w:autoSpaceDE w:val="0"/>
        <w:autoSpaceDN w:val="0"/>
        <w:adjustRightInd w:val="0"/>
        <w:spacing w:after="0"/>
        <w:ind w:left="426"/>
        <w:rPr>
          <w:rFonts w:ascii="TimesNewRomanPS-BoldMT" w:hAnsi="TimesNewRomanPS-BoldMT" w:cs="TimesNewRomanPS-BoldMT"/>
          <w:bCs/>
          <w:szCs w:val="24"/>
        </w:rPr>
      </w:pPr>
      <w:bookmarkStart w:id="219" w:name="_Toc74921634"/>
      <w:bookmarkStart w:id="220" w:name="_Toc75169963"/>
      <w:bookmarkStart w:id="221" w:name="_Toc75781358"/>
      <w:r w:rsidRPr="00CA7D8F">
        <w:t>SKYRIUS</w:t>
      </w:r>
      <w:bookmarkEnd w:id="219"/>
      <w:bookmarkEnd w:id="220"/>
      <w:bookmarkEnd w:id="221"/>
    </w:p>
    <w:p w14:paraId="104F3B09" w14:textId="44C502E4" w:rsidR="00886196" w:rsidRPr="00886196" w:rsidRDefault="00886196" w:rsidP="00C97CFD">
      <w:pPr>
        <w:pStyle w:val="Ipr0"/>
        <w:numPr>
          <w:ilvl w:val="0"/>
          <w:numId w:val="0"/>
        </w:numPr>
        <w:autoSpaceDE w:val="0"/>
        <w:autoSpaceDN w:val="0"/>
        <w:adjustRightInd w:val="0"/>
        <w:spacing w:after="0"/>
        <w:ind w:left="69"/>
        <w:rPr>
          <w:rFonts w:ascii="TimesNewRomanPS-BoldMT" w:hAnsi="TimesNewRomanPS-BoldMT" w:cs="TimesNewRomanPS-BoldMT"/>
          <w:bCs/>
          <w:szCs w:val="24"/>
        </w:rPr>
      </w:pPr>
      <w:bookmarkStart w:id="222" w:name="_Toc75781359"/>
      <w:r w:rsidRPr="0086139C">
        <w:rPr>
          <w:rFonts w:cs="Times New Roman"/>
        </w:rPr>
        <w:t xml:space="preserve">PAGRINDINIO IR VIDURINIO UGDYMO ORGANIZAVIMAS KARANTINO, </w:t>
      </w:r>
      <w:r w:rsidRPr="0086139C">
        <w:rPr>
          <w:rFonts w:cs="Times New Roman"/>
          <w:bCs/>
          <w:szCs w:val="24"/>
        </w:rPr>
        <w:t>EKSTREMALIOS SITUACIJOS, EKSTREMALAUS ĮVYKIO AR ĮVYKIO, KELIANČIO PAVOJŲ MOKINIŲ SVEIKATAI IR GYVYBEI, LAIKOTARPIU AR ESANT APLINKYBĖMS MOKYKLOJE, DĖL KURIŲ UGDYMO PROCESAS NEGALI BŪTI ORGANIZUOJAMAS KASDIENIU MOKYMO PROCESO ORGANIZAVIMO BŪDU</w:t>
      </w:r>
      <w:bookmarkEnd w:id="222"/>
    </w:p>
    <w:p w14:paraId="72BA533B" w14:textId="14CACB9C" w:rsidR="00886196" w:rsidRPr="00886196" w:rsidRDefault="00886196" w:rsidP="00886196">
      <w:pPr>
        <w:pStyle w:val="Sraopastraipa"/>
        <w:numPr>
          <w:ilvl w:val="0"/>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būdu (mokykla yra dalykų brandos egzaminų centras, vyksta remonto darbai mokykloje ir kt.), ugdymo procesas gali būti koreguojamas arba laikinai stabdomas, arba organizuojamas nuotoliniu mokymo proceso organizavimo būdu (toliau – nuotolinis mokymo būdas).</w:t>
      </w:r>
    </w:p>
    <w:p w14:paraId="711802C1" w14:textId="57B0B61E" w:rsidR="00886196" w:rsidRPr="00886196" w:rsidRDefault="00886196" w:rsidP="00886196">
      <w:pPr>
        <w:pStyle w:val="Sraopastraipa"/>
        <w:numPr>
          <w:ilvl w:val="0"/>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Ekstremali temperatūra – mokyklos ir (ar) gyvenamojoje teritorijoje:</w:t>
      </w:r>
    </w:p>
    <w:p w14:paraId="412E9DED" w14:textId="18480659" w:rsidR="00886196" w:rsidRPr="00886196"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minus 25 °C ar žemesnė – 6–10, I–IV gimnazijos klasių mokiniams;</w:t>
      </w:r>
    </w:p>
    <w:p w14:paraId="346D51A8" w14:textId="2EB9C584" w:rsidR="00886196" w:rsidRPr="00886196"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30 °C ar aukštesnė – 5–10, I–IV gimnazijos klasių mokiniams.</w:t>
      </w:r>
    </w:p>
    <w:p w14:paraId="43E2C4B4" w14:textId="2CC73BA3" w:rsidR="00886196" w:rsidRPr="00886196" w:rsidRDefault="00886196" w:rsidP="00886196">
      <w:pPr>
        <w:pStyle w:val="Sraopastraipa"/>
        <w:numPr>
          <w:ilvl w:val="0"/>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Gimnazijos vadovas, nesant valstybės, savivaldybės lygio sprendimų dėl ugdymo proceso organizavimo esant ypatingoms aplinkybėms ar esant aplinkybėms mokykloje, dėl kurių ugdymo procesas negali būti organizuojamas kasdieniu mokymo proceso būdu, gali priimti sprendimus:</w:t>
      </w:r>
    </w:p>
    <w:p w14:paraId="6DA0FBD7" w14:textId="0D7E7A46" w:rsidR="00886196" w:rsidRPr="00886196"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laikinai koreguoti ugdymo proceso įgyvendinimą:</w:t>
      </w:r>
    </w:p>
    <w:p w14:paraId="53EA47C3" w14:textId="6E36FB1A" w:rsidR="00886196" w:rsidRPr="00886196" w:rsidRDefault="00886196" w:rsidP="00886196">
      <w:pPr>
        <w:pStyle w:val="Sraopastraipa"/>
        <w:numPr>
          <w:ilvl w:val="2"/>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keisti nustatytą pamokų trukmę;</w:t>
      </w:r>
    </w:p>
    <w:p w14:paraId="5DCFE9F7" w14:textId="63097E46" w:rsidR="00886196" w:rsidRPr="00886196" w:rsidRDefault="00886196" w:rsidP="00886196">
      <w:pPr>
        <w:pStyle w:val="Sraopastraipa"/>
        <w:numPr>
          <w:ilvl w:val="2"/>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keisti nustatytą pamokų pradžios ir pabaigos laiką;</w:t>
      </w:r>
    </w:p>
    <w:p w14:paraId="0C4F98AD" w14:textId="32927BB5" w:rsidR="00886196" w:rsidRPr="00886196" w:rsidRDefault="00886196" w:rsidP="00886196">
      <w:pPr>
        <w:pStyle w:val="Sraopastraipa"/>
        <w:numPr>
          <w:ilvl w:val="2"/>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ugdymo procesą perkelti į kitas aplinkas;</w:t>
      </w:r>
    </w:p>
    <w:p w14:paraId="0BB9E141" w14:textId="513B9421" w:rsidR="00886196" w:rsidRPr="00886196" w:rsidRDefault="00886196" w:rsidP="00886196">
      <w:pPr>
        <w:pStyle w:val="Sraopastraipa"/>
        <w:numPr>
          <w:ilvl w:val="2"/>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priimti kitus aktualius ugdymo proceso organizavimo sprendimus, mažinančius /</w:t>
      </w:r>
      <w:r>
        <w:rPr>
          <w:rFonts w:ascii="Times New Roman" w:hAnsi="Times New Roman" w:cs="Times New Roman"/>
          <w:sz w:val="24"/>
          <w:szCs w:val="24"/>
        </w:rPr>
        <w:t xml:space="preserve"> </w:t>
      </w:r>
      <w:r w:rsidRPr="00886196">
        <w:rPr>
          <w:rFonts w:ascii="Times New Roman" w:hAnsi="Times New Roman" w:cs="Times New Roman"/>
          <w:sz w:val="24"/>
          <w:szCs w:val="24"/>
        </w:rPr>
        <w:t>šalinančius pavojų mokinių sveikatai ir gyvybei</w:t>
      </w:r>
      <w:r w:rsidR="00AA5279">
        <w:rPr>
          <w:rFonts w:ascii="Times New Roman" w:hAnsi="Times New Roman" w:cs="Times New Roman"/>
          <w:sz w:val="24"/>
          <w:szCs w:val="24"/>
        </w:rPr>
        <w:t>.</w:t>
      </w:r>
    </w:p>
    <w:p w14:paraId="6E9E8115" w14:textId="6D939923" w:rsidR="00886196" w:rsidRPr="00886196"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laikinai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gimnazijos vadovas sprendimą dėl ugdymo proceso stabdymo derina su Visagino savivaldybės administracija</w:t>
      </w:r>
      <w:r w:rsidR="00AA5279">
        <w:rPr>
          <w:rFonts w:ascii="Times New Roman" w:hAnsi="Times New Roman" w:cs="Times New Roman"/>
          <w:sz w:val="24"/>
          <w:szCs w:val="24"/>
        </w:rPr>
        <w:t>;</w:t>
      </w:r>
    </w:p>
    <w:p w14:paraId="2EA84056" w14:textId="1A28AE99" w:rsidR="00886196" w:rsidRPr="00886196"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ugdymo procesą organizuoti nuotoliniu mokymo būdu, kai nėra galimybės tęsti ugdymo procesą grupinio mokymosi forma kasdieniu mokymo proceso organizavimo būdu. Gimnazijos vadovas sprendimą ugdymo procesą organizuoti nuotoliniu mokymo būdu prima 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14:paraId="5E7E840D" w14:textId="619B24E7" w:rsidR="00886196" w:rsidRPr="00886196" w:rsidRDefault="00886196" w:rsidP="00886196">
      <w:pPr>
        <w:pStyle w:val="Sraopastraipa"/>
        <w:numPr>
          <w:ilvl w:val="0"/>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Valstybės, savivaldybės lygiu ar gimnazijos vadovo sprendimu ugdymo procesą organizuojant nuotoliniu mokymo būdu mokykla:</w:t>
      </w:r>
    </w:p>
    <w:p w14:paraId="4115FA24" w14:textId="7110E5C1" w:rsidR="00886196" w:rsidRPr="00886196"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priima sprendimus ugdymo procesui nuotoliniu mokymo būdu organizuoti, atsižvelgdama į mokyklos ugdymo plane numatytas gaires nuotoliniam mokymo procesui organizuoti, Bendrųjų ugdymo planų nuostatas;</w:t>
      </w:r>
    </w:p>
    <w:p w14:paraId="23B2B57E" w14:textId="191839B2" w:rsidR="00886196" w:rsidRPr="00886196"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886196">
        <w:rPr>
          <w:rFonts w:ascii="Times New Roman" w:hAnsi="Times New Roman" w:cs="Times New Roman"/>
          <w:sz w:val="24"/>
          <w:szCs w:val="24"/>
        </w:rPr>
        <w:t>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2F20663D" w14:textId="4B1C3DED" w:rsidR="00886196" w:rsidRPr="00C2763A"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C2763A">
        <w:rPr>
          <w:rFonts w:ascii="Times New Roman" w:hAnsi="Times New Roman" w:cs="Times New Roman"/>
          <w:sz w:val="24"/>
          <w:szCs w:val="24"/>
        </w:rPr>
        <w:t>įvertina, ar visi mokiniai gali dalyvauti ugdymo procese nuotoliniu mokymo būdu.</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Išsiaiškinus, kad mokinio namuose nėra sąlygų mokytis, sudaromos sąlygos mokytis mokykloje,</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jeigu mokykloje nėra aplinkybių, kurios keltų pavojų mokinio gyvybei ir sveikatai. Nesant</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galimybių ugdymo procesą organizuoti mokykloje, ugdymo proceso organizavimas laikinai</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perkeliamas į kitas saugias patalpas;</w:t>
      </w:r>
    </w:p>
    <w:p w14:paraId="382C4AD4" w14:textId="17A84912" w:rsidR="00886196" w:rsidRPr="00C2763A"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C2763A">
        <w:rPr>
          <w:rFonts w:ascii="Times New Roman" w:hAnsi="Times New Roman" w:cs="Times New Roman"/>
          <w:sz w:val="24"/>
          <w:szCs w:val="24"/>
        </w:rPr>
        <w:t>susitaria dėl mokinių emocinės sveikatos stebėjimo, taip pat mokinių, turinčių</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specialiųjų ugdymosi poreikių ugdymo specifikos ir švietimo pagalbos teikimo;</w:t>
      </w:r>
    </w:p>
    <w:p w14:paraId="678D1B17" w14:textId="407F8208" w:rsidR="00886196" w:rsidRPr="00C2763A"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C2763A">
        <w:rPr>
          <w:rFonts w:ascii="Times New Roman" w:hAnsi="Times New Roman" w:cs="Times New Roman"/>
          <w:sz w:val="24"/>
          <w:szCs w:val="24"/>
        </w:rPr>
        <w:t>įgyvendindama ugdymo programas, ne mažiau kaip 50 procentų ugdymo procesui</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numatyto laiko (per savaitę ir (ar) mėnesį) skiria sinchroniniam ugdymui, ir ne daugiau kaip 50</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procentų – asinchroniniam ugdymui. Nepertraukiamo sinchroninio ugdymo trukmė – iki 2 val.;</w:t>
      </w:r>
    </w:p>
    <w:p w14:paraId="66625482" w14:textId="0EDB11AA" w:rsidR="00886196" w:rsidRPr="00C2763A"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C2763A">
        <w:rPr>
          <w:rFonts w:ascii="Times New Roman" w:hAnsi="Times New Roman" w:cs="Times New Roman"/>
          <w:sz w:val="24"/>
          <w:szCs w:val="24"/>
        </w:rPr>
        <w:t>pertvarko pamokų tvarkaraštį, pritaikydama jį ugdymo procesą organizuoti nuotoliniu</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mokymo būdu: konkrečios klasės tvarkaraštyje numato sinchroniniam ir asinchroniniam ugdymui</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skiriamas pamokas;</w:t>
      </w:r>
    </w:p>
    <w:p w14:paraId="6AE632BF" w14:textId="218AD544" w:rsidR="00886196" w:rsidRPr="00C2763A"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C2763A">
        <w:rPr>
          <w:rFonts w:ascii="Times New Roman" w:hAnsi="Times New Roman" w:cs="Times New Roman"/>
          <w:sz w:val="24"/>
          <w:szCs w:val="24"/>
        </w:rPr>
        <w:t>pritaiko pamokos struktūrą sinchroniniam ir asinchroniniam ugdymui, atsižvelgdama į</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mokinių amžių, dalyko programos ir ugdymo programos ypatumus;</w:t>
      </w:r>
    </w:p>
    <w:p w14:paraId="76D09C00" w14:textId="45540431" w:rsidR="00886196" w:rsidRPr="00C2763A"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C2763A">
        <w:rPr>
          <w:rFonts w:ascii="Times New Roman" w:hAnsi="Times New Roman" w:cs="Times New Roman"/>
          <w:sz w:val="24"/>
          <w:szCs w:val="24"/>
        </w:rPr>
        <w:t>susitaria dėl mokymosi pagalbos mokiniui teikimo būdų ir savalaikiškumo, dėl</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užduočių, skiriamų atlikti namuose toje pačioje klasėje, apimties, pobūdžio, dėl mokymosi krūvių</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stebėsenos ir jų koregavimo, grįžtamosios informacijos teikimo, dėl mokinio darbotvarkės</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nustatymo, atsižvelgdama į mokinių amžių;</w:t>
      </w:r>
    </w:p>
    <w:p w14:paraId="3BFD9A72" w14:textId="61848CDC" w:rsidR="00886196" w:rsidRPr="00C2763A" w:rsidRDefault="00886196" w:rsidP="00C2763A">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C2763A">
        <w:rPr>
          <w:rFonts w:ascii="Times New Roman" w:hAnsi="Times New Roman" w:cs="Times New Roman"/>
          <w:sz w:val="24"/>
          <w:szCs w:val="24"/>
        </w:rPr>
        <w:t>numato mokinių ir jų tėvų (globėjų, rūpintojų) informavimo būdus;</w:t>
      </w:r>
    </w:p>
    <w:p w14:paraId="67182F24" w14:textId="18EFBD5A" w:rsidR="00886196" w:rsidRPr="00C2763A"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C2763A">
        <w:rPr>
          <w:rFonts w:ascii="Times New Roman" w:hAnsi="Times New Roman" w:cs="Times New Roman"/>
          <w:sz w:val="24"/>
          <w:szCs w:val="24"/>
        </w:rPr>
        <w:t>paskiria asmenį (-is), kuris (-ie) teiks bendrąją informaciją apie ugdymo proceso</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organizavimo tvarką, švietimo pagalbos teikimą, komunikuos kitais aktualiais švietimo</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bendruomenei klausimais tol, kol neišnyksta ypatingos aplinkybės ar aplinkybės, dėl kurių</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ugdymo procesas mokykloje negalėjo būti organizuojamas kasdieniu būdu. Informacija apie tai</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skelbiama mokyklos tinklalapyje;</w:t>
      </w:r>
    </w:p>
    <w:p w14:paraId="08DBDAB0" w14:textId="3C27F67D" w:rsidR="00886196" w:rsidRPr="00C2763A" w:rsidRDefault="00886196" w:rsidP="00886196">
      <w:pPr>
        <w:pStyle w:val="Sraopastraipa"/>
        <w:numPr>
          <w:ilvl w:val="1"/>
          <w:numId w:val="2"/>
        </w:numPr>
        <w:autoSpaceDE w:val="0"/>
        <w:autoSpaceDN w:val="0"/>
        <w:adjustRightInd w:val="0"/>
        <w:spacing w:line="276" w:lineRule="auto"/>
        <w:jc w:val="both"/>
        <w:rPr>
          <w:rFonts w:ascii="Times New Roman" w:hAnsi="Times New Roman" w:cs="Times New Roman"/>
          <w:sz w:val="24"/>
          <w:szCs w:val="24"/>
        </w:rPr>
      </w:pPr>
      <w:r w:rsidRPr="00C2763A">
        <w:rPr>
          <w:rFonts w:ascii="Times New Roman" w:hAnsi="Times New Roman" w:cs="Times New Roman"/>
          <w:sz w:val="24"/>
          <w:szCs w:val="24"/>
        </w:rPr>
        <w:t>numato planą, kaip pasibaigus ypatingoms aplinkybėms sklandžiai grįžti prie įprasto</w:t>
      </w:r>
      <w:r w:rsidR="00C2763A" w:rsidRPr="00C2763A">
        <w:rPr>
          <w:rFonts w:ascii="Times New Roman" w:hAnsi="Times New Roman" w:cs="Times New Roman"/>
          <w:sz w:val="24"/>
          <w:szCs w:val="24"/>
        </w:rPr>
        <w:t xml:space="preserve"> </w:t>
      </w:r>
      <w:r w:rsidRPr="00C2763A">
        <w:rPr>
          <w:rFonts w:ascii="Times New Roman" w:hAnsi="Times New Roman" w:cs="Times New Roman"/>
          <w:sz w:val="24"/>
          <w:szCs w:val="24"/>
        </w:rPr>
        <w:t>ugdymo proceso organizavimo.</w:t>
      </w:r>
    </w:p>
    <w:p w14:paraId="11F07272" w14:textId="1EE1BB6B" w:rsidR="006A4B9E" w:rsidRDefault="006A4B9E">
      <w:pPr>
        <w:rPr>
          <w:rFonts w:ascii="Times New Roman" w:eastAsia="Times New Roman" w:hAnsi="Times New Roman" w:cs="Arial"/>
          <w:b/>
          <w:sz w:val="24"/>
          <w:szCs w:val="20"/>
          <w:lang w:eastAsia="lt-LT"/>
        </w:rPr>
      </w:pPr>
    </w:p>
    <w:p w14:paraId="18342B26" w14:textId="2476C13F" w:rsidR="00537D41" w:rsidRPr="00820719" w:rsidRDefault="00DB4C42" w:rsidP="00C01970">
      <w:pPr>
        <w:jc w:val="both"/>
        <w:rPr>
          <w:rFonts w:ascii="Times New Roman" w:hAnsi="Times New Roman" w:cs="Times New Roman"/>
          <w:bCs/>
          <w:sz w:val="24"/>
          <w:szCs w:val="24"/>
        </w:rPr>
      </w:pPr>
      <w:r w:rsidRPr="00820719">
        <w:rPr>
          <w:rFonts w:ascii="Times New Roman" w:hAnsi="Times New Roman" w:cs="Times New Roman"/>
          <w:bCs/>
          <w:sz w:val="24"/>
          <w:szCs w:val="24"/>
        </w:rPr>
        <w:t>20</w:t>
      </w:r>
      <w:r w:rsidR="002A3BBC">
        <w:rPr>
          <w:rFonts w:ascii="Times New Roman" w:hAnsi="Times New Roman" w:cs="Times New Roman"/>
          <w:bCs/>
          <w:sz w:val="24"/>
          <w:szCs w:val="24"/>
        </w:rPr>
        <w:t>2</w:t>
      </w:r>
      <w:r w:rsidR="00CD6AC7">
        <w:rPr>
          <w:rFonts w:ascii="Times New Roman" w:hAnsi="Times New Roman" w:cs="Times New Roman"/>
          <w:bCs/>
          <w:sz w:val="24"/>
          <w:szCs w:val="24"/>
        </w:rPr>
        <w:t>1</w:t>
      </w:r>
      <w:r w:rsidR="002A3BBC">
        <w:rPr>
          <w:rFonts w:ascii="Times New Roman" w:hAnsi="Times New Roman" w:cs="Times New Roman"/>
          <w:bCs/>
          <w:sz w:val="24"/>
          <w:szCs w:val="24"/>
        </w:rPr>
        <w:t>–202</w:t>
      </w:r>
      <w:r w:rsidR="00CD6AC7">
        <w:rPr>
          <w:rFonts w:ascii="Times New Roman" w:hAnsi="Times New Roman" w:cs="Times New Roman"/>
          <w:bCs/>
          <w:sz w:val="24"/>
          <w:szCs w:val="24"/>
        </w:rPr>
        <w:t>2</w:t>
      </w:r>
      <w:r w:rsidR="002A3BBC">
        <w:rPr>
          <w:rFonts w:ascii="Times New Roman" w:hAnsi="Times New Roman" w:cs="Times New Roman"/>
          <w:bCs/>
          <w:sz w:val="24"/>
          <w:szCs w:val="24"/>
        </w:rPr>
        <w:t>, 2022–2023 mokslo metų</w:t>
      </w:r>
      <w:r w:rsidR="00C01970">
        <w:rPr>
          <w:rFonts w:ascii="Times New Roman" w:hAnsi="Times New Roman" w:cs="Times New Roman"/>
          <w:bCs/>
          <w:sz w:val="24"/>
          <w:szCs w:val="24"/>
        </w:rPr>
        <w:t xml:space="preserve"> </w:t>
      </w:r>
      <w:r w:rsidR="002A3BBC">
        <w:rPr>
          <w:rFonts w:ascii="Times New Roman" w:hAnsi="Times New Roman" w:cs="Times New Roman"/>
          <w:bCs/>
          <w:sz w:val="24"/>
          <w:szCs w:val="24"/>
        </w:rPr>
        <w:t xml:space="preserve">ugdymo planą </w:t>
      </w:r>
      <w:r w:rsidR="00CD6AC7">
        <w:rPr>
          <w:rFonts w:ascii="Times New Roman" w:hAnsi="Times New Roman" w:cs="Times New Roman"/>
          <w:bCs/>
          <w:sz w:val="24"/>
          <w:szCs w:val="24"/>
        </w:rPr>
        <w:t>parengė</w:t>
      </w:r>
      <w:r w:rsidR="002A3BBC">
        <w:rPr>
          <w:rFonts w:ascii="Times New Roman" w:hAnsi="Times New Roman" w:cs="Times New Roman"/>
          <w:bCs/>
          <w:sz w:val="24"/>
          <w:szCs w:val="24"/>
        </w:rPr>
        <w:t xml:space="preserve"> gimnazijos darbo grupė, patvirtinta </w:t>
      </w:r>
      <w:r w:rsidR="00C01970">
        <w:rPr>
          <w:rFonts w:ascii="Times New Roman" w:hAnsi="Times New Roman" w:cs="Times New Roman"/>
          <w:bCs/>
          <w:sz w:val="24"/>
          <w:szCs w:val="24"/>
        </w:rPr>
        <w:t xml:space="preserve">Visagino „Atgimimo“ </w:t>
      </w:r>
      <w:r w:rsidR="002A3BBC">
        <w:rPr>
          <w:rFonts w:ascii="Times New Roman" w:hAnsi="Times New Roman" w:cs="Times New Roman"/>
          <w:bCs/>
          <w:sz w:val="24"/>
          <w:szCs w:val="24"/>
        </w:rPr>
        <w:t>gimnazijos direktoriaus 2019 m. kovo 4 d.</w:t>
      </w:r>
      <w:r w:rsidR="00C01970">
        <w:rPr>
          <w:rFonts w:ascii="Times New Roman" w:hAnsi="Times New Roman" w:cs="Times New Roman"/>
          <w:bCs/>
          <w:sz w:val="24"/>
          <w:szCs w:val="24"/>
        </w:rPr>
        <w:t xml:space="preserve"> įsakymu Nr. 1.24.V-17:</w:t>
      </w:r>
    </w:p>
    <w:p w14:paraId="746A97B1" w14:textId="18329686" w:rsidR="006A4B9E" w:rsidRDefault="006A4B9E" w:rsidP="006A4B9E">
      <w:pPr>
        <w:spacing w:line="0" w:lineRule="atLeast"/>
        <w:rPr>
          <w:rFonts w:ascii="Times New Roman" w:eastAsia="Times New Roman" w:hAnsi="Times New Roman"/>
          <w:sz w:val="24"/>
        </w:rPr>
      </w:pPr>
    </w:p>
    <w:p w14:paraId="67C54C13" w14:textId="28E6100C" w:rsidR="00E930C9" w:rsidRDefault="006C13D7" w:rsidP="00491EEE">
      <w:pPr>
        <w:spacing w:after="0" w:line="240" w:lineRule="auto"/>
        <w:rPr>
          <w:rFonts w:ascii="Times New Roman" w:eastAsia="Times New Roman" w:hAnsi="Times New Roman"/>
          <w:sz w:val="24"/>
        </w:rPr>
      </w:pPr>
      <w:r>
        <w:rPr>
          <w:rFonts w:ascii="Times New Roman" w:eastAsia="Times New Roman" w:hAnsi="Times New Roman"/>
          <w:sz w:val="24"/>
        </w:rPr>
        <w:t xml:space="preserve">Jolanta Deksnienė – direktoriaus pavaduotoja ugdymui – </w:t>
      </w:r>
    </w:p>
    <w:p w14:paraId="188F6889" w14:textId="7520216B" w:rsidR="006C13D7" w:rsidRDefault="006C47A1" w:rsidP="00491EEE">
      <w:pPr>
        <w:spacing w:after="0" w:line="240" w:lineRule="auto"/>
        <w:rPr>
          <w:rFonts w:ascii="Times New Roman" w:eastAsia="Times New Roman" w:hAnsi="Times New Roman"/>
          <w:sz w:val="24"/>
        </w:rPr>
      </w:pPr>
      <w:r>
        <w:rPr>
          <w:rFonts w:ascii="Times New Roman" w:eastAsia="Times New Roman" w:hAnsi="Times New Roman"/>
          <w:sz w:val="24"/>
        </w:rPr>
        <w:t>d</w:t>
      </w:r>
      <w:r w:rsidR="00491EEE">
        <w:rPr>
          <w:rFonts w:ascii="Times New Roman" w:eastAsia="Times New Roman" w:hAnsi="Times New Roman"/>
          <w:sz w:val="24"/>
        </w:rPr>
        <w:t>arbo grupės moderatorė</w:t>
      </w:r>
      <w:r w:rsidR="00491EEE">
        <w:rPr>
          <w:rFonts w:ascii="Times New Roman" w:eastAsia="Times New Roman" w:hAnsi="Times New Roman"/>
          <w:sz w:val="24"/>
        </w:rPr>
        <w:tab/>
      </w:r>
      <w:r w:rsidR="00491EEE">
        <w:rPr>
          <w:rFonts w:ascii="Times New Roman" w:eastAsia="Times New Roman" w:hAnsi="Times New Roman"/>
          <w:sz w:val="24"/>
        </w:rPr>
        <w:tab/>
      </w:r>
      <w:r w:rsidR="00491EEE">
        <w:rPr>
          <w:rFonts w:ascii="Times New Roman" w:eastAsia="Times New Roman" w:hAnsi="Times New Roman"/>
          <w:sz w:val="24"/>
        </w:rPr>
        <w:tab/>
      </w:r>
      <w:r w:rsidR="00491EEE">
        <w:rPr>
          <w:rFonts w:ascii="Times New Roman" w:eastAsia="Times New Roman" w:hAnsi="Times New Roman"/>
          <w:sz w:val="24"/>
        </w:rPr>
        <w:tab/>
        <w:t>________________________</w:t>
      </w:r>
    </w:p>
    <w:p w14:paraId="3100F615" w14:textId="269ECC53" w:rsidR="00491EEE" w:rsidRDefault="00491EEE" w:rsidP="00491EEE">
      <w:pPr>
        <w:spacing w:after="0" w:line="240" w:lineRule="auto"/>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(parašas)</w:t>
      </w:r>
    </w:p>
    <w:p w14:paraId="3511617F" w14:textId="034B3D8F" w:rsidR="00491EEE" w:rsidRDefault="006C47A1" w:rsidP="00491EEE">
      <w:pPr>
        <w:spacing w:after="0" w:line="240" w:lineRule="auto"/>
        <w:rPr>
          <w:rFonts w:ascii="Times New Roman" w:eastAsia="Times New Roman" w:hAnsi="Times New Roman"/>
          <w:sz w:val="24"/>
        </w:rPr>
      </w:pPr>
      <w:r>
        <w:rPr>
          <w:rFonts w:ascii="Times New Roman" w:eastAsia="Times New Roman" w:hAnsi="Times New Roman"/>
          <w:sz w:val="24"/>
        </w:rPr>
        <w:t xml:space="preserve">Eleonora Dutkevičienė – istorijos mokytoja metodininkė – </w:t>
      </w:r>
      <w:r w:rsidR="00B1555E">
        <w:rPr>
          <w:rFonts w:ascii="Times New Roman" w:eastAsia="Times New Roman" w:hAnsi="Times New Roman"/>
          <w:sz w:val="24"/>
        </w:rPr>
        <w:tab/>
        <w:t>_________________________</w:t>
      </w:r>
    </w:p>
    <w:p w14:paraId="68C05048" w14:textId="77777777" w:rsidR="006C47A1" w:rsidRDefault="006C47A1" w:rsidP="006C47A1">
      <w:pPr>
        <w:spacing w:after="0" w:line="240" w:lineRule="auto"/>
        <w:rPr>
          <w:rFonts w:ascii="Times New Roman" w:eastAsia="Times New Roman" w:hAnsi="Times New Roman"/>
          <w:sz w:val="24"/>
        </w:rPr>
      </w:pPr>
      <w:r>
        <w:rPr>
          <w:rFonts w:ascii="Times New Roman" w:eastAsia="Times New Roman" w:hAnsi="Times New Roman"/>
          <w:sz w:val="24"/>
        </w:rPr>
        <w:t>darbo grupės koordinatorė</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(parašas)</w:t>
      </w:r>
    </w:p>
    <w:p w14:paraId="0FA233A0" w14:textId="629F060D" w:rsidR="006C47A1" w:rsidRDefault="006C47A1" w:rsidP="00491EEE">
      <w:pPr>
        <w:spacing w:after="0" w:line="240" w:lineRule="auto"/>
        <w:rPr>
          <w:rFonts w:ascii="Times New Roman" w:eastAsia="Times New Roman" w:hAnsi="Times New Roman"/>
          <w:sz w:val="24"/>
        </w:rPr>
      </w:pPr>
    </w:p>
    <w:p w14:paraId="441D409C" w14:textId="6936E9A5" w:rsidR="00B1555E" w:rsidRDefault="00B1555E" w:rsidP="00491EEE">
      <w:pPr>
        <w:spacing w:after="0" w:line="240" w:lineRule="auto"/>
        <w:rPr>
          <w:rFonts w:ascii="Times New Roman" w:eastAsia="Times New Roman" w:hAnsi="Times New Roman"/>
          <w:sz w:val="24"/>
        </w:rPr>
      </w:pPr>
      <w:r>
        <w:rPr>
          <w:rFonts w:ascii="Times New Roman" w:eastAsia="Times New Roman" w:hAnsi="Times New Roman"/>
          <w:sz w:val="24"/>
        </w:rPr>
        <w:t>Veronika Voitekian – gimnazijos direktorė –</w:t>
      </w:r>
      <w:r>
        <w:rPr>
          <w:rFonts w:ascii="Times New Roman" w:eastAsia="Times New Roman" w:hAnsi="Times New Roman"/>
          <w:sz w:val="24"/>
        </w:rPr>
        <w:tab/>
      </w:r>
      <w:r>
        <w:rPr>
          <w:rFonts w:ascii="Times New Roman" w:eastAsia="Times New Roman" w:hAnsi="Times New Roman"/>
          <w:sz w:val="24"/>
        </w:rPr>
        <w:tab/>
        <w:t>_________________________</w:t>
      </w:r>
    </w:p>
    <w:p w14:paraId="0B14A445" w14:textId="77777777" w:rsidR="00B1555E" w:rsidRDefault="00B1555E" w:rsidP="00B1555E">
      <w:pPr>
        <w:spacing w:after="0" w:line="240" w:lineRule="auto"/>
        <w:rPr>
          <w:rFonts w:ascii="Times New Roman" w:eastAsia="Times New Roman" w:hAnsi="Times New Roman"/>
          <w:sz w:val="24"/>
        </w:rPr>
      </w:pPr>
      <w:r>
        <w:rPr>
          <w:rFonts w:ascii="Times New Roman" w:eastAsia="Times New Roman" w:hAnsi="Times New Roman"/>
          <w:sz w:val="24"/>
        </w:rPr>
        <w:t>darbo grupės narė</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(parašas)</w:t>
      </w:r>
    </w:p>
    <w:p w14:paraId="09B81637" w14:textId="7AAE5F71" w:rsidR="006C47A1" w:rsidRDefault="006C47A1" w:rsidP="00491EEE">
      <w:pPr>
        <w:spacing w:after="0" w:line="240" w:lineRule="auto"/>
        <w:rPr>
          <w:rFonts w:ascii="Times New Roman" w:eastAsia="Times New Roman" w:hAnsi="Times New Roman"/>
          <w:sz w:val="24"/>
        </w:rPr>
      </w:pPr>
    </w:p>
    <w:p w14:paraId="0E905F99" w14:textId="5235C872" w:rsidR="00B1555E" w:rsidRDefault="008E1B52" w:rsidP="00491EEE">
      <w:pPr>
        <w:spacing w:after="0" w:line="240" w:lineRule="auto"/>
        <w:rPr>
          <w:rFonts w:ascii="Times New Roman" w:eastAsia="Times New Roman" w:hAnsi="Times New Roman"/>
          <w:sz w:val="24"/>
        </w:rPr>
      </w:pPr>
      <w:r>
        <w:rPr>
          <w:rFonts w:ascii="Times New Roman" w:eastAsia="Times New Roman" w:hAnsi="Times New Roman"/>
          <w:sz w:val="24"/>
        </w:rPr>
        <w:t>Liudmila Lavruvjanec</w:t>
      </w:r>
      <w:r w:rsidR="005A22D3">
        <w:rPr>
          <w:rFonts w:ascii="Times New Roman" w:eastAsia="Times New Roman" w:hAnsi="Times New Roman"/>
          <w:sz w:val="24"/>
        </w:rPr>
        <w:t xml:space="preserve"> – geografijos mokytoja metodininkė – </w:t>
      </w:r>
      <w:r>
        <w:rPr>
          <w:rFonts w:ascii="Times New Roman" w:eastAsia="Times New Roman" w:hAnsi="Times New Roman"/>
          <w:sz w:val="24"/>
        </w:rPr>
        <w:tab/>
        <w:t>__________________________</w:t>
      </w:r>
    </w:p>
    <w:p w14:paraId="4FAB0587" w14:textId="24F13D8D" w:rsidR="008E1B52" w:rsidRDefault="000C3C39" w:rsidP="008E1B52">
      <w:pPr>
        <w:spacing w:after="0" w:line="240" w:lineRule="auto"/>
        <w:rPr>
          <w:rFonts w:ascii="Times New Roman" w:eastAsia="Times New Roman" w:hAnsi="Times New Roman"/>
          <w:sz w:val="24"/>
        </w:rPr>
      </w:pPr>
      <w:r>
        <w:rPr>
          <w:rFonts w:ascii="Times New Roman" w:eastAsia="Times New Roman" w:hAnsi="Times New Roman"/>
          <w:sz w:val="24"/>
        </w:rPr>
        <w:t>d</w:t>
      </w:r>
      <w:r w:rsidR="00CE7393">
        <w:rPr>
          <w:rFonts w:ascii="Times New Roman" w:eastAsia="Times New Roman" w:hAnsi="Times New Roman"/>
          <w:sz w:val="24"/>
        </w:rPr>
        <w:t>arbo grupės narė</w:t>
      </w:r>
      <w:r w:rsidR="008E1B52">
        <w:rPr>
          <w:rFonts w:ascii="Times New Roman" w:eastAsia="Times New Roman" w:hAnsi="Times New Roman"/>
          <w:sz w:val="24"/>
        </w:rPr>
        <w:tab/>
      </w:r>
      <w:r w:rsidR="008E1B52">
        <w:rPr>
          <w:rFonts w:ascii="Times New Roman" w:eastAsia="Times New Roman" w:hAnsi="Times New Roman"/>
          <w:sz w:val="24"/>
        </w:rPr>
        <w:tab/>
      </w:r>
      <w:r w:rsidR="008E1B52">
        <w:rPr>
          <w:rFonts w:ascii="Times New Roman" w:eastAsia="Times New Roman" w:hAnsi="Times New Roman"/>
          <w:sz w:val="24"/>
        </w:rPr>
        <w:tab/>
      </w:r>
      <w:r w:rsidR="008E1B52">
        <w:rPr>
          <w:rFonts w:ascii="Times New Roman" w:eastAsia="Times New Roman" w:hAnsi="Times New Roman"/>
          <w:sz w:val="24"/>
        </w:rPr>
        <w:tab/>
      </w:r>
      <w:r w:rsidR="008E1B52">
        <w:rPr>
          <w:rFonts w:ascii="Times New Roman" w:eastAsia="Times New Roman" w:hAnsi="Times New Roman"/>
          <w:sz w:val="24"/>
        </w:rPr>
        <w:tab/>
        <w:t>(parašas)</w:t>
      </w:r>
    </w:p>
    <w:p w14:paraId="62B0C37C" w14:textId="77777777" w:rsidR="005A22D3" w:rsidRDefault="005A22D3" w:rsidP="008E1B52">
      <w:pPr>
        <w:spacing w:after="0" w:line="240" w:lineRule="auto"/>
        <w:rPr>
          <w:rFonts w:ascii="Times New Roman" w:eastAsia="Times New Roman" w:hAnsi="Times New Roman"/>
          <w:sz w:val="24"/>
        </w:rPr>
      </w:pPr>
    </w:p>
    <w:p w14:paraId="6ABAB805" w14:textId="37CFA95E" w:rsidR="00E930C9" w:rsidRDefault="008E1B52" w:rsidP="008E1B52">
      <w:pPr>
        <w:spacing w:after="0" w:line="240" w:lineRule="auto"/>
        <w:rPr>
          <w:rFonts w:ascii="Times New Roman" w:eastAsia="Times New Roman" w:hAnsi="Times New Roman"/>
          <w:sz w:val="24"/>
        </w:rPr>
      </w:pPr>
      <w:r>
        <w:rPr>
          <w:rFonts w:ascii="Times New Roman" w:eastAsia="Times New Roman" w:hAnsi="Times New Roman"/>
          <w:sz w:val="24"/>
        </w:rPr>
        <w:t>Nadežda Riabova – informacinių technologijų mokytoja</w:t>
      </w:r>
      <w:r w:rsidR="008A2C84">
        <w:rPr>
          <w:rFonts w:ascii="Times New Roman" w:eastAsia="Times New Roman" w:hAnsi="Times New Roman"/>
          <w:sz w:val="24"/>
        </w:rPr>
        <w:tab/>
        <w:t>__________________________</w:t>
      </w:r>
    </w:p>
    <w:p w14:paraId="10D01590" w14:textId="0E4BF98E" w:rsidR="008A2C84" w:rsidRDefault="008A2C84" w:rsidP="008A2C84">
      <w:pPr>
        <w:spacing w:after="0" w:line="240" w:lineRule="auto"/>
        <w:rPr>
          <w:rFonts w:ascii="Times New Roman" w:eastAsia="Times New Roman" w:hAnsi="Times New Roman"/>
          <w:sz w:val="24"/>
        </w:rPr>
      </w:pPr>
      <w:r>
        <w:rPr>
          <w:rFonts w:ascii="Times New Roman" w:eastAsia="Times New Roman" w:hAnsi="Times New Roman"/>
          <w:sz w:val="24"/>
        </w:rPr>
        <w:t>metodininkė – darbo grupės narė</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(parašas)</w:t>
      </w:r>
    </w:p>
    <w:p w14:paraId="5E7C3C5F" w14:textId="13B169C5" w:rsidR="008E1B52" w:rsidRDefault="008E1B52" w:rsidP="008E1B52">
      <w:pPr>
        <w:spacing w:after="0" w:line="240" w:lineRule="auto"/>
        <w:rPr>
          <w:rFonts w:ascii="Times New Roman" w:eastAsia="Times New Roman" w:hAnsi="Times New Roman"/>
          <w:sz w:val="24"/>
        </w:rPr>
      </w:pPr>
    </w:p>
    <w:p w14:paraId="1833725A" w14:textId="35A76D1F" w:rsidR="008A2C84" w:rsidRDefault="008B45FB" w:rsidP="008E1B52">
      <w:pPr>
        <w:spacing w:after="0" w:line="240" w:lineRule="auto"/>
        <w:rPr>
          <w:rFonts w:ascii="Times New Roman" w:eastAsia="Times New Roman" w:hAnsi="Times New Roman"/>
          <w:sz w:val="24"/>
        </w:rPr>
      </w:pPr>
      <w:r>
        <w:rPr>
          <w:rFonts w:ascii="Times New Roman" w:eastAsia="Times New Roman" w:hAnsi="Times New Roman"/>
          <w:sz w:val="24"/>
        </w:rPr>
        <w:t>Gimnazijos ugdymo planas apsvarstytas gimnazijos tarybos posėdyje 2021-06-23 pro</w:t>
      </w:r>
      <w:r w:rsidR="00A77B11">
        <w:rPr>
          <w:rFonts w:ascii="Times New Roman" w:eastAsia="Times New Roman" w:hAnsi="Times New Roman"/>
          <w:sz w:val="24"/>
        </w:rPr>
        <w:t>tokolo Nr. 16.</w:t>
      </w:r>
    </w:p>
    <w:p w14:paraId="7311FE79" w14:textId="145C5B59" w:rsidR="00A77B11" w:rsidRDefault="00A77B11" w:rsidP="008E1B52">
      <w:pPr>
        <w:spacing w:after="0" w:line="240" w:lineRule="auto"/>
        <w:rPr>
          <w:rFonts w:ascii="Times New Roman" w:eastAsia="Times New Roman" w:hAnsi="Times New Roman"/>
          <w:sz w:val="24"/>
        </w:rPr>
      </w:pPr>
    </w:p>
    <w:p w14:paraId="362934AF" w14:textId="643FA46F" w:rsidR="00A77B11" w:rsidRDefault="00A77B11" w:rsidP="008E1B52">
      <w:pPr>
        <w:spacing w:after="0" w:line="240" w:lineRule="auto"/>
        <w:rPr>
          <w:rFonts w:ascii="Times New Roman" w:eastAsia="Times New Roman" w:hAnsi="Times New Roman"/>
          <w:sz w:val="24"/>
        </w:rPr>
      </w:pPr>
      <w:r>
        <w:rPr>
          <w:rFonts w:ascii="Times New Roman" w:eastAsia="Times New Roman" w:hAnsi="Times New Roman"/>
          <w:sz w:val="24"/>
        </w:rPr>
        <w:t>Gimnazijos vyr. buhalterė</w:t>
      </w:r>
    </w:p>
    <w:p w14:paraId="08B0211B" w14:textId="6B49D5F0" w:rsidR="00A77B11" w:rsidRDefault="007C3E4A" w:rsidP="008E1B52">
      <w:pPr>
        <w:spacing w:after="0" w:line="240" w:lineRule="auto"/>
        <w:rPr>
          <w:rFonts w:ascii="Times New Roman" w:eastAsia="Times New Roman" w:hAnsi="Times New Roman"/>
          <w:sz w:val="24"/>
        </w:rPr>
      </w:pPr>
      <w:r>
        <w:rPr>
          <w:rFonts w:ascii="Times New Roman" w:eastAsia="Times New Roman" w:hAnsi="Times New Roman"/>
          <w:sz w:val="24"/>
        </w:rPr>
        <w:t>Gelėna Kiškytė</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__________________________</w:t>
      </w:r>
    </w:p>
    <w:p w14:paraId="55C159C3" w14:textId="32127639" w:rsidR="007C3E4A" w:rsidRDefault="007C3E4A" w:rsidP="007C3E4A">
      <w:pPr>
        <w:spacing w:after="0" w:line="240" w:lineRule="auto"/>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(parašas)</w:t>
      </w:r>
    </w:p>
    <w:p w14:paraId="0AA1528D" w14:textId="759D6401" w:rsidR="007C3E4A" w:rsidRDefault="007C3E4A" w:rsidP="008E1B52">
      <w:pPr>
        <w:spacing w:after="0" w:line="240" w:lineRule="auto"/>
        <w:rPr>
          <w:rFonts w:ascii="Times New Roman" w:eastAsia="Times New Roman" w:hAnsi="Times New Roman"/>
          <w:sz w:val="24"/>
        </w:rPr>
      </w:pPr>
    </w:p>
    <w:p w14:paraId="45202978" w14:textId="74EE0820" w:rsidR="00080285" w:rsidRDefault="00080285" w:rsidP="00080285">
      <w:pPr>
        <w:spacing w:line="276" w:lineRule="auto"/>
        <w:ind w:left="5103"/>
        <w:rPr>
          <w:rFonts w:ascii="Times New Roman" w:eastAsia="Times New Roman" w:hAnsi="Times New Roman"/>
          <w:sz w:val="24"/>
        </w:rPr>
      </w:pPr>
      <w:r>
        <w:rPr>
          <w:rFonts w:ascii="Times New Roman" w:eastAsia="Times New Roman" w:hAnsi="Times New Roman"/>
          <w:sz w:val="24"/>
        </w:rPr>
        <w:br w:type="page"/>
        <w:t>2021</w:t>
      </w:r>
      <w:r w:rsidR="00193BA2">
        <w:rPr>
          <w:rFonts w:ascii="Times New Roman" w:eastAsia="Times New Roman" w:hAnsi="Times New Roman"/>
          <w:sz w:val="24"/>
        </w:rPr>
        <w:t>–</w:t>
      </w:r>
      <w:r>
        <w:rPr>
          <w:rFonts w:ascii="Times New Roman" w:eastAsia="Times New Roman" w:hAnsi="Times New Roman"/>
          <w:sz w:val="24"/>
        </w:rPr>
        <w:t>2022 ir 2022</w:t>
      </w:r>
      <w:r w:rsidR="00193BA2">
        <w:rPr>
          <w:rFonts w:ascii="Times New Roman" w:eastAsia="Times New Roman" w:hAnsi="Times New Roman"/>
          <w:sz w:val="24"/>
        </w:rPr>
        <w:t>–</w:t>
      </w:r>
      <w:r>
        <w:rPr>
          <w:rFonts w:ascii="Times New Roman" w:eastAsia="Times New Roman" w:hAnsi="Times New Roman"/>
          <w:sz w:val="24"/>
        </w:rPr>
        <w:t>2023 mokslo metų pagrindinio ir vidurinio ugdymo programų bendrųjų ugdymo planų</w:t>
      </w:r>
    </w:p>
    <w:p w14:paraId="12627598" w14:textId="29272D17" w:rsidR="00AD6548" w:rsidRDefault="00080285" w:rsidP="00080285">
      <w:pPr>
        <w:pStyle w:val="1"/>
        <w:ind w:left="5103" w:firstLine="0"/>
        <w:jc w:val="left"/>
      </w:pPr>
      <w:r>
        <w:t>1</w:t>
      </w:r>
      <w:r w:rsidRPr="00146E60">
        <w:t xml:space="preserve"> PRIEDAS</w:t>
      </w:r>
    </w:p>
    <w:p w14:paraId="2F68A42F" w14:textId="77777777" w:rsidR="00AD6548" w:rsidRDefault="00AD6548" w:rsidP="00537D41">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VISAGINO „ATGIMIMO“ GIMNAZIJOS</w:t>
      </w:r>
    </w:p>
    <w:p w14:paraId="37488B2D" w14:textId="6F33FB6B" w:rsidR="00AD6548" w:rsidRDefault="00B1262D" w:rsidP="00537D41">
      <w:pPr>
        <w:spacing w:line="0" w:lineRule="atLeast"/>
        <w:jc w:val="center"/>
        <w:rPr>
          <w:rFonts w:ascii="Times New Roman" w:eastAsia="Times New Roman" w:hAnsi="Times New Roman"/>
          <w:w w:val="95"/>
          <w:sz w:val="16"/>
        </w:rPr>
      </w:pPr>
      <w:r>
        <w:rPr>
          <w:rFonts w:ascii="Times New Roman" w:eastAsia="Times New Roman" w:hAnsi="Times New Roman"/>
          <w:w w:val="95"/>
          <w:sz w:val="24"/>
        </w:rPr>
        <w:t>III</w:t>
      </w:r>
      <w:r w:rsidR="00AD6548">
        <w:rPr>
          <w:rFonts w:ascii="Times New Roman" w:eastAsia="Times New Roman" w:hAnsi="Times New Roman"/>
          <w:w w:val="95"/>
          <w:sz w:val="24"/>
        </w:rPr>
        <w:t>g kl. mokin</w:t>
      </w:r>
      <w:r w:rsidR="00AD6548">
        <w:rPr>
          <w:rFonts w:ascii="Times New Roman" w:eastAsia="Times New Roman" w:hAnsi="Times New Roman"/>
          <w:w w:val="95"/>
          <w:sz w:val="16"/>
        </w:rPr>
        <w:t>………………………………………………………....................................................................................</w:t>
      </w:r>
    </w:p>
    <w:p w14:paraId="75102199" w14:textId="77777777" w:rsidR="00AD6548" w:rsidRDefault="00AD6548" w:rsidP="00537D41">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INDIVIDUALUS PLANAS</w:t>
      </w:r>
    </w:p>
    <w:p w14:paraId="06E5EC23" w14:textId="1C0C0337" w:rsidR="00AD6548" w:rsidRDefault="00AD6548" w:rsidP="00537D41">
      <w:pPr>
        <w:spacing w:line="271" w:lineRule="exact"/>
        <w:jc w:val="center"/>
        <w:rPr>
          <w:rFonts w:ascii="Times New Roman" w:eastAsia="Times New Roman" w:hAnsi="Times New Roman"/>
          <w:w w:val="97"/>
          <w:sz w:val="24"/>
        </w:rPr>
      </w:pPr>
      <w:r>
        <w:rPr>
          <w:rFonts w:ascii="Times New Roman" w:eastAsia="Times New Roman" w:hAnsi="Times New Roman"/>
          <w:w w:val="97"/>
          <w:sz w:val="24"/>
        </w:rPr>
        <w:t>20</w:t>
      </w:r>
      <w:r w:rsidR="009D3DF4">
        <w:rPr>
          <w:rFonts w:ascii="Times New Roman" w:eastAsia="Times New Roman" w:hAnsi="Times New Roman"/>
          <w:w w:val="97"/>
          <w:sz w:val="24"/>
        </w:rPr>
        <w:t>2</w:t>
      </w:r>
      <w:r>
        <w:rPr>
          <w:rFonts w:ascii="Times New Roman" w:eastAsia="Times New Roman" w:hAnsi="Times New Roman"/>
          <w:w w:val="97"/>
          <w:sz w:val="24"/>
        </w:rPr>
        <w:t>1–202</w:t>
      </w:r>
      <w:r w:rsidR="009D3DF4">
        <w:rPr>
          <w:rFonts w:ascii="Times New Roman" w:eastAsia="Times New Roman" w:hAnsi="Times New Roman"/>
          <w:w w:val="97"/>
          <w:sz w:val="24"/>
        </w:rPr>
        <w:t>2</w:t>
      </w:r>
      <w:r>
        <w:rPr>
          <w:rFonts w:ascii="Times New Roman" w:eastAsia="Times New Roman" w:hAnsi="Times New Roman"/>
          <w:w w:val="97"/>
          <w:sz w:val="24"/>
        </w:rPr>
        <w:t xml:space="preserve"> m. m. ir 202</w:t>
      </w:r>
      <w:r w:rsidR="009D3DF4">
        <w:rPr>
          <w:rFonts w:ascii="Times New Roman" w:eastAsia="Times New Roman" w:hAnsi="Times New Roman"/>
          <w:w w:val="97"/>
          <w:sz w:val="24"/>
        </w:rPr>
        <w:t>2</w:t>
      </w:r>
      <w:r>
        <w:rPr>
          <w:rFonts w:ascii="Times New Roman" w:eastAsia="Times New Roman" w:hAnsi="Times New Roman"/>
          <w:w w:val="97"/>
          <w:sz w:val="24"/>
        </w:rPr>
        <w:t>–202</w:t>
      </w:r>
      <w:r w:rsidR="009D3DF4">
        <w:rPr>
          <w:rFonts w:ascii="Times New Roman" w:eastAsia="Times New Roman" w:hAnsi="Times New Roman"/>
          <w:w w:val="97"/>
          <w:sz w:val="24"/>
        </w:rPr>
        <w:t>3</w:t>
      </w:r>
      <w:r>
        <w:rPr>
          <w:rFonts w:ascii="Times New Roman" w:eastAsia="Times New Roman" w:hAnsi="Times New Roman"/>
          <w:w w:val="97"/>
          <w:sz w:val="24"/>
        </w:rPr>
        <w:t xml:space="preserve"> m. m.</w:t>
      </w:r>
    </w:p>
    <w:tbl>
      <w:tblPr>
        <w:tblW w:w="9629" w:type="dxa"/>
        <w:tblLayout w:type="fixed"/>
        <w:tblCellMar>
          <w:left w:w="0" w:type="dxa"/>
          <w:right w:w="0" w:type="dxa"/>
        </w:tblCellMar>
        <w:tblLook w:val="0000" w:firstRow="0" w:lastRow="0" w:firstColumn="0" w:lastColumn="0" w:noHBand="0" w:noVBand="0"/>
      </w:tblPr>
      <w:tblGrid>
        <w:gridCol w:w="557"/>
        <w:gridCol w:w="1743"/>
        <w:gridCol w:w="1659"/>
        <w:gridCol w:w="1560"/>
        <w:gridCol w:w="1701"/>
        <w:gridCol w:w="1275"/>
        <w:gridCol w:w="1134"/>
      </w:tblGrid>
      <w:tr w:rsidR="00B2163D" w:rsidRPr="00E84A16" w14:paraId="5B765F40" w14:textId="77777777" w:rsidTr="007714D4">
        <w:trPr>
          <w:trHeight w:val="170"/>
          <w:tblHeader/>
        </w:trPr>
        <w:tc>
          <w:tcPr>
            <w:tcW w:w="557" w:type="dxa"/>
            <w:vMerge w:val="restart"/>
            <w:tcBorders>
              <w:top w:val="single" w:sz="8" w:space="0" w:color="auto"/>
              <w:left w:val="single" w:sz="8" w:space="0" w:color="auto"/>
              <w:right w:val="single" w:sz="8" w:space="0" w:color="auto"/>
            </w:tcBorders>
            <w:shd w:val="clear" w:color="auto" w:fill="auto"/>
            <w:vAlign w:val="center"/>
          </w:tcPr>
          <w:p w14:paraId="24EC0B57" w14:textId="7405524E" w:rsidR="00B2163D" w:rsidRPr="00E84A16" w:rsidRDefault="00B2163D" w:rsidP="007714D4">
            <w:pPr>
              <w:spacing w:after="0" w:line="240" w:lineRule="auto"/>
              <w:jc w:val="center"/>
              <w:rPr>
                <w:rFonts w:ascii="Times New Roman" w:hAnsi="Times New Roman" w:cs="Times New Roman"/>
                <w:b/>
              </w:rPr>
            </w:pPr>
            <w:r w:rsidRPr="00E84A16">
              <w:rPr>
                <w:rFonts w:ascii="Times New Roman" w:hAnsi="Times New Roman" w:cs="Times New Roman"/>
                <w:b/>
              </w:rPr>
              <w:t>Eil. Nr.</w:t>
            </w:r>
          </w:p>
        </w:tc>
        <w:tc>
          <w:tcPr>
            <w:tcW w:w="1743" w:type="dxa"/>
            <w:vMerge w:val="restart"/>
            <w:tcBorders>
              <w:top w:val="single" w:sz="8" w:space="0" w:color="auto"/>
              <w:right w:val="single" w:sz="8" w:space="0" w:color="auto"/>
            </w:tcBorders>
            <w:shd w:val="clear" w:color="auto" w:fill="auto"/>
            <w:vAlign w:val="center"/>
          </w:tcPr>
          <w:p w14:paraId="0E7BDDE1" w14:textId="16CCE5C4" w:rsidR="00B2163D" w:rsidRPr="00E84A16" w:rsidRDefault="00B2163D" w:rsidP="007714D4">
            <w:pPr>
              <w:spacing w:after="0" w:line="240" w:lineRule="auto"/>
              <w:jc w:val="center"/>
              <w:rPr>
                <w:rFonts w:ascii="Times New Roman" w:hAnsi="Times New Roman" w:cs="Times New Roman"/>
                <w:b/>
              </w:rPr>
            </w:pPr>
            <w:r w:rsidRPr="00E84A16">
              <w:rPr>
                <w:rFonts w:ascii="Times New Roman" w:hAnsi="Times New Roman" w:cs="Times New Roman"/>
                <w:b/>
              </w:rPr>
              <w:t>Dalykų grupė</w:t>
            </w:r>
          </w:p>
        </w:tc>
        <w:tc>
          <w:tcPr>
            <w:tcW w:w="1659" w:type="dxa"/>
            <w:vMerge w:val="restart"/>
            <w:tcBorders>
              <w:top w:val="single" w:sz="8" w:space="0" w:color="auto"/>
              <w:right w:val="single" w:sz="8" w:space="0" w:color="auto"/>
            </w:tcBorders>
            <w:shd w:val="clear" w:color="auto" w:fill="auto"/>
            <w:vAlign w:val="center"/>
          </w:tcPr>
          <w:p w14:paraId="40FBA8FA" w14:textId="1667D278" w:rsidR="00B2163D" w:rsidRPr="00E84A16" w:rsidRDefault="00B2163D" w:rsidP="007714D4">
            <w:pPr>
              <w:spacing w:after="0" w:line="240" w:lineRule="auto"/>
              <w:jc w:val="center"/>
              <w:rPr>
                <w:rFonts w:ascii="Times New Roman" w:hAnsi="Times New Roman" w:cs="Times New Roman"/>
                <w:b/>
              </w:rPr>
            </w:pPr>
            <w:r w:rsidRPr="00E84A16">
              <w:rPr>
                <w:rFonts w:ascii="Times New Roman" w:hAnsi="Times New Roman" w:cs="Times New Roman"/>
                <w:b/>
              </w:rPr>
              <w:t>Branduolio dalykas</w:t>
            </w:r>
          </w:p>
        </w:tc>
        <w:tc>
          <w:tcPr>
            <w:tcW w:w="1560" w:type="dxa"/>
            <w:vMerge w:val="restart"/>
            <w:tcBorders>
              <w:top w:val="single" w:sz="8" w:space="0" w:color="auto"/>
              <w:right w:val="single" w:sz="8" w:space="0" w:color="auto"/>
            </w:tcBorders>
            <w:shd w:val="clear" w:color="auto" w:fill="auto"/>
            <w:vAlign w:val="center"/>
          </w:tcPr>
          <w:p w14:paraId="118E470E" w14:textId="6F59FE10" w:rsidR="00B2163D" w:rsidRPr="00E84A16" w:rsidRDefault="00B2163D" w:rsidP="007714D4">
            <w:pPr>
              <w:spacing w:after="0" w:line="240" w:lineRule="auto"/>
              <w:jc w:val="center"/>
              <w:rPr>
                <w:rFonts w:ascii="Times New Roman" w:hAnsi="Times New Roman" w:cs="Times New Roman"/>
                <w:b/>
                <w:w w:val="97"/>
              </w:rPr>
            </w:pPr>
            <w:r w:rsidRPr="00E84A16">
              <w:rPr>
                <w:rFonts w:ascii="Times New Roman" w:hAnsi="Times New Roman" w:cs="Times New Roman"/>
                <w:b/>
                <w:w w:val="97"/>
              </w:rPr>
              <w:t>Bendrasis kursas</w:t>
            </w:r>
            <w:r w:rsidR="0001765F">
              <w:rPr>
                <w:rFonts w:ascii="Times New Roman" w:hAnsi="Times New Roman" w:cs="Times New Roman"/>
                <w:b/>
                <w:w w:val="97"/>
              </w:rPr>
              <w:t xml:space="preserve"> </w:t>
            </w:r>
            <w:r w:rsidRPr="00E84A16">
              <w:rPr>
                <w:rFonts w:ascii="Times New Roman" w:hAnsi="Times New Roman" w:cs="Times New Roman"/>
                <w:b/>
                <w:w w:val="99"/>
              </w:rPr>
              <w:t>(B)</w:t>
            </w:r>
          </w:p>
        </w:tc>
        <w:tc>
          <w:tcPr>
            <w:tcW w:w="1701" w:type="dxa"/>
            <w:vMerge w:val="restart"/>
            <w:tcBorders>
              <w:top w:val="single" w:sz="8" w:space="0" w:color="auto"/>
              <w:right w:val="single" w:sz="8" w:space="0" w:color="auto"/>
            </w:tcBorders>
            <w:shd w:val="clear" w:color="auto" w:fill="auto"/>
            <w:vAlign w:val="center"/>
          </w:tcPr>
          <w:p w14:paraId="1A489B76" w14:textId="6A74A053" w:rsidR="00B2163D" w:rsidRPr="00E84A16" w:rsidRDefault="00B2163D" w:rsidP="007714D4">
            <w:pPr>
              <w:spacing w:after="0" w:line="240" w:lineRule="auto"/>
              <w:jc w:val="center"/>
              <w:rPr>
                <w:rFonts w:ascii="Times New Roman" w:hAnsi="Times New Roman" w:cs="Times New Roman"/>
                <w:b/>
                <w:w w:val="96"/>
              </w:rPr>
            </w:pPr>
            <w:r w:rsidRPr="00E84A16">
              <w:rPr>
                <w:rFonts w:ascii="Times New Roman" w:hAnsi="Times New Roman" w:cs="Times New Roman"/>
                <w:b/>
                <w:w w:val="96"/>
              </w:rPr>
              <w:t>Išplėstinis</w:t>
            </w:r>
            <w:r w:rsidRPr="00E84A16">
              <w:rPr>
                <w:rFonts w:ascii="Times New Roman" w:hAnsi="Times New Roman" w:cs="Times New Roman"/>
                <w:b/>
                <w:w w:val="95"/>
              </w:rPr>
              <w:t xml:space="preserve"> kursas</w:t>
            </w:r>
            <w:r w:rsidR="0001765F">
              <w:rPr>
                <w:rFonts w:ascii="Times New Roman" w:hAnsi="Times New Roman" w:cs="Times New Roman"/>
                <w:b/>
                <w:w w:val="95"/>
              </w:rPr>
              <w:t xml:space="preserve"> </w:t>
            </w:r>
            <w:r w:rsidRPr="00E84A16">
              <w:rPr>
                <w:rFonts w:ascii="Times New Roman" w:hAnsi="Times New Roman" w:cs="Times New Roman"/>
                <w:b/>
              </w:rPr>
              <w:t>(A)</w:t>
            </w:r>
          </w:p>
        </w:tc>
        <w:tc>
          <w:tcPr>
            <w:tcW w:w="2409" w:type="dxa"/>
            <w:gridSpan w:val="2"/>
            <w:tcBorders>
              <w:top w:val="single" w:sz="8" w:space="0" w:color="auto"/>
              <w:bottom w:val="single" w:sz="8" w:space="0" w:color="auto"/>
              <w:right w:val="single" w:sz="8" w:space="0" w:color="auto"/>
            </w:tcBorders>
            <w:shd w:val="clear" w:color="auto" w:fill="auto"/>
            <w:vAlign w:val="center"/>
          </w:tcPr>
          <w:p w14:paraId="6E80BA42" w14:textId="0A25DBC1" w:rsidR="00B2163D" w:rsidRPr="00E84A16" w:rsidRDefault="00B2163D" w:rsidP="007714D4">
            <w:pPr>
              <w:spacing w:after="0" w:line="240" w:lineRule="auto"/>
              <w:jc w:val="center"/>
              <w:rPr>
                <w:rFonts w:ascii="Times New Roman" w:hAnsi="Times New Roman" w:cs="Times New Roman"/>
                <w:b/>
              </w:rPr>
            </w:pPr>
            <w:r w:rsidRPr="00E84A16">
              <w:rPr>
                <w:rFonts w:ascii="Times New Roman" w:hAnsi="Times New Roman" w:cs="Times New Roman"/>
                <w:b/>
              </w:rPr>
              <w:t>Valandų skaičius</w:t>
            </w:r>
          </w:p>
        </w:tc>
      </w:tr>
      <w:tr w:rsidR="00B2163D" w:rsidRPr="00E84A16" w14:paraId="2CCD410F" w14:textId="16E53215" w:rsidTr="007714D4">
        <w:trPr>
          <w:trHeight w:val="170"/>
          <w:tblHeader/>
        </w:trPr>
        <w:tc>
          <w:tcPr>
            <w:tcW w:w="557" w:type="dxa"/>
            <w:vMerge/>
            <w:tcBorders>
              <w:left w:val="single" w:sz="8" w:space="0" w:color="auto"/>
              <w:bottom w:val="single" w:sz="8" w:space="0" w:color="auto"/>
              <w:right w:val="single" w:sz="8" w:space="0" w:color="auto"/>
            </w:tcBorders>
            <w:shd w:val="clear" w:color="auto" w:fill="auto"/>
            <w:vAlign w:val="center"/>
          </w:tcPr>
          <w:p w14:paraId="36D00DEE" w14:textId="77777777" w:rsidR="00B2163D" w:rsidRPr="00E84A16" w:rsidRDefault="00B2163D" w:rsidP="007714D4">
            <w:pPr>
              <w:spacing w:after="0" w:line="240" w:lineRule="auto"/>
              <w:rPr>
                <w:rFonts w:ascii="Times New Roman" w:hAnsi="Times New Roman" w:cs="Times New Roman"/>
                <w:b/>
              </w:rPr>
            </w:pPr>
          </w:p>
        </w:tc>
        <w:tc>
          <w:tcPr>
            <w:tcW w:w="1743" w:type="dxa"/>
            <w:vMerge/>
            <w:tcBorders>
              <w:bottom w:val="single" w:sz="8" w:space="0" w:color="auto"/>
              <w:right w:val="single" w:sz="8" w:space="0" w:color="auto"/>
            </w:tcBorders>
            <w:shd w:val="clear" w:color="auto" w:fill="auto"/>
            <w:vAlign w:val="center"/>
          </w:tcPr>
          <w:p w14:paraId="66B343E4" w14:textId="77777777" w:rsidR="00B2163D" w:rsidRPr="00E84A16" w:rsidRDefault="00B2163D" w:rsidP="007714D4">
            <w:pPr>
              <w:spacing w:after="0" w:line="240" w:lineRule="auto"/>
              <w:rPr>
                <w:rFonts w:ascii="Times New Roman" w:hAnsi="Times New Roman" w:cs="Times New Roman"/>
                <w:b/>
              </w:rPr>
            </w:pPr>
          </w:p>
        </w:tc>
        <w:tc>
          <w:tcPr>
            <w:tcW w:w="1659" w:type="dxa"/>
            <w:vMerge/>
            <w:tcBorders>
              <w:bottom w:val="single" w:sz="8" w:space="0" w:color="auto"/>
              <w:right w:val="single" w:sz="8" w:space="0" w:color="auto"/>
            </w:tcBorders>
            <w:shd w:val="clear" w:color="auto" w:fill="auto"/>
            <w:vAlign w:val="bottom"/>
          </w:tcPr>
          <w:p w14:paraId="06407945" w14:textId="77777777" w:rsidR="00B2163D" w:rsidRPr="00E84A16" w:rsidRDefault="00B2163D" w:rsidP="009F0008">
            <w:pPr>
              <w:spacing w:after="0" w:line="240" w:lineRule="auto"/>
              <w:rPr>
                <w:rFonts w:ascii="Times New Roman" w:hAnsi="Times New Roman" w:cs="Times New Roman"/>
                <w:b/>
              </w:rPr>
            </w:pPr>
          </w:p>
        </w:tc>
        <w:tc>
          <w:tcPr>
            <w:tcW w:w="1560" w:type="dxa"/>
            <w:vMerge/>
            <w:tcBorders>
              <w:bottom w:val="single" w:sz="8" w:space="0" w:color="auto"/>
              <w:right w:val="single" w:sz="8" w:space="0" w:color="auto"/>
            </w:tcBorders>
            <w:shd w:val="clear" w:color="auto" w:fill="auto"/>
            <w:vAlign w:val="bottom"/>
          </w:tcPr>
          <w:p w14:paraId="7278EDB5" w14:textId="77777777" w:rsidR="00B2163D" w:rsidRPr="00E84A16" w:rsidRDefault="00B2163D" w:rsidP="009F0008">
            <w:pPr>
              <w:spacing w:after="0" w:line="240" w:lineRule="auto"/>
              <w:rPr>
                <w:rFonts w:ascii="Times New Roman" w:hAnsi="Times New Roman" w:cs="Times New Roman"/>
                <w:b/>
                <w:w w:val="97"/>
              </w:rPr>
            </w:pPr>
          </w:p>
        </w:tc>
        <w:tc>
          <w:tcPr>
            <w:tcW w:w="1701" w:type="dxa"/>
            <w:vMerge/>
            <w:tcBorders>
              <w:bottom w:val="single" w:sz="8" w:space="0" w:color="auto"/>
              <w:right w:val="single" w:sz="8" w:space="0" w:color="auto"/>
            </w:tcBorders>
            <w:shd w:val="clear" w:color="auto" w:fill="auto"/>
            <w:vAlign w:val="bottom"/>
          </w:tcPr>
          <w:p w14:paraId="244427F3" w14:textId="77777777" w:rsidR="00B2163D" w:rsidRPr="00E84A16" w:rsidRDefault="00B2163D" w:rsidP="009F0008">
            <w:pPr>
              <w:spacing w:after="0" w:line="240" w:lineRule="auto"/>
              <w:jc w:val="center"/>
              <w:rPr>
                <w:rFonts w:ascii="Times New Roman" w:hAnsi="Times New Roman" w:cs="Times New Roman"/>
                <w:b/>
                <w:w w:val="96"/>
              </w:rPr>
            </w:pPr>
          </w:p>
        </w:tc>
        <w:tc>
          <w:tcPr>
            <w:tcW w:w="1275" w:type="dxa"/>
            <w:tcBorders>
              <w:top w:val="single" w:sz="8" w:space="0" w:color="auto"/>
              <w:bottom w:val="single" w:sz="8" w:space="0" w:color="auto"/>
              <w:right w:val="single" w:sz="8" w:space="0" w:color="auto"/>
            </w:tcBorders>
            <w:shd w:val="clear" w:color="auto" w:fill="auto"/>
            <w:vAlign w:val="center"/>
          </w:tcPr>
          <w:p w14:paraId="665D424D" w14:textId="2AB0E8D1" w:rsidR="00B2163D" w:rsidRPr="00D52B87" w:rsidRDefault="00B1262D" w:rsidP="00B2163D">
            <w:pPr>
              <w:spacing w:after="0" w:line="240" w:lineRule="auto"/>
              <w:jc w:val="center"/>
              <w:rPr>
                <w:rFonts w:ascii="Times New Roman" w:hAnsi="Times New Roman" w:cs="Times New Roman"/>
                <w:b/>
                <w:sz w:val="20"/>
                <w:szCs w:val="20"/>
              </w:rPr>
            </w:pPr>
            <w:r w:rsidRPr="00D52B87">
              <w:rPr>
                <w:rFonts w:ascii="Times New Roman" w:hAnsi="Times New Roman" w:cs="Times New Roman"/>
                <w:b/>
                <w:sz w:val="20"/>
                <w:szCs w:val="20"/>
              </w:rPr>
              <w:t>III</w:t>
            </w:r>
            <w:r w:rsidR="00B2163D" w:rsidRPr="00D52B87">
              <w:rPr>
                <w:rFonts w:ascii="Times New Roman" w:hAnsi="Times New Roman" w:cs="Times New Roman"/>
                <w:b/>
                <w:sz w:val="20"/>
                <w:szCs w:val="20"/>
              </w:rPr>
              <w:t xml:space="preserve"> gimn. </w:t>
            </w:r>
            <w:r w:rsidR="00D52B87" w:rsidRPr="00D52B87">
              <w:rPr>
                <w:rFonts w:ascii="Times New Roman" w:hAnsi="Times New Roman" w:cs="Times New Roman"/>
                <w:b/>
                <w:sz w:val="20"/>
                <w:szCs w:val="20"/>
              </w:rPr>
              <w:t>kl</w:t>
            </w:r>
            <w:r w:rsidR="00D52B87">
              <w:rPr>
                <w:rFonts w:ascii="Times New Roman" w:hAnsi="Times New Roman" w:cs="Times New Roman"/>
                <w:b/>
                <w:sz w:val="20"/>
                <w:szCs w:val="20"/>
              </w:rPr>
              <w:t>.</w:t>
            </w:r>
          </w:p>
        </w:tc>
        <w:tc>
          <w:tcPr>
            <w:tcW w:w="1134" w:type="dxa"/>
            <w:tcBorders>
              <w:top w:val="single" w:sz="8" w:space="0" w:color="auto"/>
              <w:bottom w:val="single" w:sz="8" w:space="0" w:color="auto"/>
              <w:right w:val="single" w:sz="8" w:space="0" w:color="auto"/>
            </w:tcBorders>
            <w:shd w:val="clear" w:color="auto" w:fill="auto"/>
            <w:vAlign w:val="center"/>
          </w:tcPr>
          <w:p w14:paraId="65BD5E08" w14:textId="49DF81A9" w:rsidR="00B2163D" w:rsidRPr="00D52B87" w:rsidRDefault="00B1262D" w:rsidP="00B2163D">
            <w:pPr>
              <w:spacing w:after="0" w:line="240" w:lineRule="auto"/>
              <w:jc w:val="center"/>
              <w:rPr>
                <w:rFonts w:ascii="Times New Roman" w:hAnsi="Times New Roman" w:cs="Times New Roman"/>
                <w:b/>
                <w:sz w:val="20"/>
                <w:szCs w:val="20"/>
              </w:rPr>
            </w:pPr>
            <w:r w:rsidRPr="00D52B87">
              <w:rPr>
                <w:rFonts w:ascii="Times New Roman" w:hAnsi="Times New Roman" w:cs="Times New Roman"/>
                <w:b/>
                <w:sz w:val="20"/>
                <w:szCs w:val="20"/>
              </w:rPr>
              <w:t>IV</w:t>
            </w:r>
            <w:r w:rsidR="00B2163D" w:rsidRPr="00D52B87">
              <w:rPr>
                <w:rFonts w:ascii="Times New Roman" w:hAnsi="Times New Roman" w:cs="Times New Roman"/>
                <w:b/>
                <w:sz w:val="20"/>
                <w:szCs w:val="20"/>
              </w:rPr>
              <w:t xml:space="preserve"> gimn. </w:t>
            </w:r>
            <w:r w:rsidR="00D52B87" w:rsidRPr="00D52B87">
              <w:rPr>
                <w:rFonts w:ascii="Times New Roman" w:hAnsi="Times New Roman" w:cs="Times New Roman"/>
                <w:b/>
                <w:sz w:val="20"/>
                <w:szCs w:val="20"/>
              </w:rPr>
              <w:t>kl</w:t>
            </w:r>
            <w:r w:rsidR="00D52B87">
              <w:rPr>
                <w:rFonts w:ascii="Times New Roman" w:hAnsi="Times New Roman" w:cs="Times New Roman"/>
                <w:b/>
                <w:sz w:val="20"/>
                <w:szCs w:val="20"/>
              </w:rPr>
              <w:t>.</w:t>
            </w:r>
          </w:p>
        </w:tc>
      </w:tr>
      <w:tr w:rsidR="00B2163D" w:rsidRPr="00E84A16" w14:paraId="407EF462" w14:textId="77777777" w:rsidTr="007714D4">
        <w:trPr>
          <w:trHeight w:val="145"/>
        </w:trPr>
        <w:tc>
          <w:tcPr>
            <w:tcW w:w="557" w:type="dxa"/>
            <w:vMerge w:val="restart"/>
            <w:tcBorders>
              <w:top w:val="single" w:sz="8" w:space="0" w:color="auto"/>
              <w:left w:val="single" w:sz="8" w:space="0" w:color="auto"/>
              <w:right w:val="single" w:sz="8" w:space="0" w:color="auto"/>
            </w:tcBorders>
            <w:shd w:val="clear" w:color="auto" w:fill="auto"/>
            <w:vAlign w:val="center"/>
          </w:tcPr>
          <w:p w14:paraId="7EBD201E" w14:textId="77777777" w:rsidR="00B2163D" w:rsidRPr="00E84A16" w:rsidRDefault="00B2163D"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val="restart"/>
            <w:tcBorders>
              <w:top w:val="single" w:sz="8" w:space="0" w:color="auto"/>
              <w:right w:val="single" w:sz="8" w:space="0" w:color="auto"/>
            </w:tcBorders>
            <w:shd w:val="clear" w:color="auto" w:fill="auto"/>
            <w:vAlign w:val="center"/>
          </w:tcPr>
          <w:p w14:paraId="3886179C" w14:textId="38D5375D" w:rsidR="00B2163D" w:rsidRPr="00E84A16" w:rsidRDefault="00B2163D" w:rsidP="007714D4">
            <w:pPr>
              <w:spacing w:after="0" w:line="240" w:lineRule="auto"/>
              <w:rPr>
                <w:rFonts w:ascii="Times New Roman" w:hAnsi="Times New Roman" w:cs="Times New Roman"/>
                <w:b/>
              </w:rPr>
            </w:pPr>
            <w:r w:rsidRPr="00E84A16">
              <w:rPr>
                <w:rFonts w:ascii="Times New Roman" w:hAnsi="Times New Roman" w:cs="Times New Roman"/>
                <w:b/>
              </w:rPr>
              <w:t>Dorinis ugdymas</w:t>
            </w:r>
          </w:p>
        </w:tc>
        <w:tc>
          <w:tcPr>
            <w:tcW w:w="1659" w:type="dxa"/>
            <w:tcBorders>
              <w:top w:val="single" w:sz="8" w:space="0" w:color="auto"/>
              <w:bottom w:val="dashSmallGap" w:sz="4" w:space="0" w:color="auto"/>
              <w:right w:val="single" w:sz="8" w:space="0" w:color="auto"/>
            </w:tcBorders>
            <w:shd w:val="clear" w:color="auto" w:fill="auto"/>
            <w:vAlign w:val="center"/>
          </w:tcPr>
          <w:p w14:paraId="0B448721" w14:textId="7F4DBCE0" w:rsidR="00B2163D" w:rsidRPr="00E84A16" w:rsidRDefault="00B2163D" w:rsidP="00B2163D">
            <w:pPr>
              <w:spacing w:after="0" w:line="240" w:lineRule="auto"/>
              <w:rPr>
                <w:rFonts w:ascii="Times New Roman" w:hAnsi="Times New Roman" w:cs="Times New Roman"/>
                <w:b/>
              </w:rPr>
            </w:pPr>
            <w:r w:rsidRPr="00E84A16">
              <w:rPr>
                <w:rFonts w:ascii="Times New Roman" w:hAnsi="Times New Roman" w:cs="Times New Roman"/>
              </w:rPr>
              <w:t>Tikyba</w:t>
            </w:r>
          </w:p>
        </w:tc>
        <w:tc>
          <w:tcPr>
            <w:tcW w:w="1560" w:type="dxa"/>
            <w:tcBorders>
              <w:top w:val="single" w:sz="8" w:space="0" w:color="auto"/>
              <w:bottom w:val="dashSmallGap" w:sz="4" w:space="0" w:color="auto"/>
              <w:right w:val="single" w:sz="8" w:space="0" w:color="auto"/>
            </w:tcBorders>
            <w:shd w:val="clear" w:color="auto" w:fill="auto"/>
            <w:vAlign w:val="center"/>
          </w:tcPr>
          <w:p w14:paraId="5F00AD17" w14:textId="6E4AA757" w:rsidR="00B2163D" w:rsidRPr="00E84A16" w:rsidRDefault="00B2163D" w:rsidP="00B2163D">
            <w:pPr>
              <w:spacing w:after="0" w:line="240" w:lineRule="auto"/>
              <w:jc w:val="center"/>
              <w:rPr>
                <w:rFonts w:ascii="Times New Roman" w:hAnsi="Times New Roman" w:cs="Times New Roman"/>
                <w:w w:val="97"/>
              </w:rPr>
            </w:pPr>
            <w:r w:rsidRPr="00E84A16">
              <w:rPr>
                <w:rFonts w:ascii="Times New Roman" w:hAnsi="Times New Roman" w:cs="Times New Roman"/>
                <w:w w:val="97"/>
              </w:rPr>
              <w:t>1</w:t>
            </w:r>
          </w:p>
        </w:tc>
        <w:tc>
          <w:tcPr>
            <w:tcW w:w="1701" w:type="dxa"/>
            <w:tcBorders>
              <w:top w:val="single" w:sz="8" w:space="0" w:color="auto"/>
              <w:bottom w:val="dashSmallGap" w:sz="4" w:space="0" w:color="auto"/>
              <w:right w:val="single" w:sz="8" w:space="0" w:color="auto"/>
            </w:tcBorders>
            <w:shd w:val="clear" w:color="auto" w:fill="auto"/>
            <w:vAlign w:val="center"/>
          </w:tcPr>
          <w:p w14:paraId="37FD3CB9" w14:textId="269A420A" w:rsidR="00B2163D" w:rsidRPr="00E84A16" w:rsidRDefault="00B2163D" w:rsidP="00B2163D">
            <w:pPr>
              <w:spacing w:after="0" w:line="240" w:lineRule="auto"/>
              <w:jc w:val="center"/>
              <w:rPr>
                <w:rFonts w:ascii="Times New Roman" w:hAnsi="Times New Roman" w:cs="Times New Roman"/>
                <w:b/>
                <w:w w:val="96"/>
              </w:rPr>
            </w:pPr>
            <w:r w:rsidRPr="00E84A16">
              <w:rPr>
                <w:rFonts w:ascii="Times New Roman" w:hAnsi="Times New Roman" w:cs="Times New Roman"/>
                <w:b/>
                <w:w w:val="96"/>
              </w:rPr>
              <w:t>-</w:t>
            </w:r>
          </w:p>
        </w:tc>
        <w:tc>
          <w:tcPr>
            <w:tcW w:w="1275" w:type="dxa"/>
            <w:tcBorders>
              <w:top w:val="single" w:sz="8" w:space="0" w:color="auto"/>
              <w:bottom w:val="dashSmallGap" w:sz="4" w:space="0" w:color="auto"/>
              <w:right w:val="single" w:sz="8" w:space="0" w:color="auto"/>
            </w:tcBorders>
            <w:shd w:val="clear" w:color="auto" w:fill="auto"/>
            <w:vAlign w:val="center"/>
          </w:tcPr>
          <w:p w14:paraId="090F583B" w14:textId="77777777" w:rsidR="00B2163D" w:rsidRPr="00E84A16" w:rsidRDefault="00B2163D" w:rsidP="00B2163D">
            <w:pPr>
              <w:spacing w:after="0" w:line="240" w:lineRule="auto"/>
              <w:ind w:left="440"/>
              <w:jc w:val="center"/>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center"/>
          </w:tcPr>
          <w:p w14:paraId="2CB88CCD" w14:textId="77777777" w:rsidR="00B2163D" w:rsidRPr="00E84A16" w:rsidRDefault="00B2163D" w:rsidP="00B2163D">
            <w:pPr>
              <w:spacing w:after="0" w:line="240" w:lineRule="auto"/>
              <w:ind w:left="440"/>
              <w:jc w:val="center"/>
              <w:rPr>
                <w:rFonts w:ascii="Times New Roman" w:hAnsi="Times New Roman" w:cs="Times New Roman"/>
                <w:b/>
              </w:rPr>
            </w:pPr>
          </w:p>
        </w:tc>
      </w:tr>
      <w:tr w:rsidR="00B2163D" w:rsidRPr="00E84A16" w14:paraId="3D4A1994" w14:textId="77777777" w:rsidTr="007714D4">
        <w:trPr>
          <w:trHeight w:val="145"/>
        </w:trPr>
        <w:tc>
          <w:tcPr>
            <w:tcW w:w="557" w:type="dxa"/>
            <w:vMerge/>
            <w:tcBorders>
              <w:left w:val="single" w:sz="8" w:space="0" w:color="auto"/>
              <w:bottom w:val="single" w:sz="8" w:space="0" w:color="auto"/>
              <w:right w:val="single" w:sz="8" w:space="0" w:color="auto"/>
            </w:tcBorders>
            <w:shd w:val="clear" w:color="auto" w:fill="auto"/>
            <w:vAlign w:val="center"/>
          </w:tcPr>
          <w:p w14:paraId="20C2106C" w14:textId="77777777" w:rsidR="00B2163D" w:rsidRPr="00E84A16" w:rsidRDefault="00B2163D"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bottom w:val="single" w:sz="8" w:space="0" w:color="auto"/>
              <w:right w:val="single" w:sz="8" w:space="0" w:color="auto"/>
            </w:tcBorders>
            <w:shd w:val="clear" w:color="auto" w:fill="auto"/>
            <w:vAlign w:val="center"/>
          </w:tcPr>
          <w:p w14:paraId="4FFCD58D" w14:textId="77777777" w:rsidR="00B2163D" w:rsidRPr="00E84A16" w:rsidRDefault="00B2163D" w:rsidP="007714D4">
            <w:pPr>
              <w:spacing w:after="0" w:line="240" w:lineRule="auto"/>
              <w:rPr>
                <w:rFonts w:ascii="Times New Roman" w:hAnsi="Times New Roman" w:cs="Times New Roman"/>
                <w:b/>
              </w:rPr>
            </w:pPr>
          </w:p>
        </w:tc>
        <w:tc>
          <w:tcPr>
            <w:tcW w:w="1659" w:type="dxa"/>
            <w:tcBorders>
              <w:top w:val="dashSmallGap" w:sz="4" w:space="0" w:color="auto"/>
              <w:bottom w:val="single" w:sz="8" w:space="0" w:color="auto"/>
              <w:right w:val="single" w:sz="8" w:space="0" w:color="auto"/>
            </w:tcBorders>
            <w:shd w:val="clear" w:color="auto" w:fill="auto"/>
            <w:vAlign w:val="bottom"/>
          </w:tcPr>
          <w:p w14:paraId="319965A7" w14:textId="6D471DCB" w:rsidR="00B2163D" w:rsidRPr="00E84A16" w:rsidRDefault="00B2163D" w:rsidP="009F0008">
            <w:pPr>
              <w:spacing w:after="0" w:line="240" w:lineRule="auto"/>
              <w:rPr>
                <w:rFonts w:ascii="Times New Roman" w:hAnsi="Times New Roman" w:cs="Times New Roman"/>
                <w:b/>
              </w:rPr>
            </w:pPr>
            <w:r w:rsidRPr="00E84A16">
              <w:rPr>
                <w:rFonts w:ascii="Times New Roman" w:hAnsi="Times New Roman" w:cs="Times New Roman"/>
              </w:rPr>
              <w:t>Etika</w:t>
            </w:r>
          </w:p>
        </w:tc>
        <w:tc>
          <w:tcPr>
            <w:tcW w:w="1560" w:type="dxa"/>
            <w:tcBorders>
              <w:top w:val="dashSmallGap" w:sz="4" w:space="0" w:color="auto"/>
              <w:bottom w:val="single" w:sz="8" w:space="0" w:color="auto"/>
              <w:right w:val="single" w:sz="8" w:space="0" w:color="auto"/>
            </w:tcBorders>
            <w:shd w:val="clear" w:color="auto" w:fill="auto"/>
            <w:vAlign w:val="bottom"/>
          </w:tcPr>
          <w:p w14:paraId="64DD92EE" w14:textId="1469CB05" w:rsidR="00B2163D" w:rsidRPr="00E84A16" w:rsidRDefault="00B2163D" w:rsidP="00B2163D">
            <w:pPr>
              <w:spacing w:after="0" w:line="240" w:lineRule="auto"/>
              <w:jc w:val="center"/>
              <w:rPr>
                <w:rFonts w:ascii="Times New Roman" w:hAnsi="Times New Roman" w:cs="Times New Roman"/>
                <w:w w:val="97"/>
              </w:rPr>
            </w:pPr>
            <w:r w:rsidRPr="00E84A16">
              <w:rPr>
                <w:rFonts w:ascii="Times New Roman" w:hAnsi="Times New Roman" w:cs="Times New Roman"/>
                <w:w w:val="97"/>
              </w:rPr>
              <w:t>1</w:t>
            </w:r>
          </w:p>
        </w:tc>
        <w:tc>
          <w:tcPr>
            <w:tcW w:w="1701" w:type="dxa"/>
            <w:tcBorders>
              <w:top w:val="dashSmallGap" w:sz="4" w:space="0" w:color="auto"/>
              <w:bottom w:val="single" w:sz="8" w:space="0" w:color="auto"/>
              <w:right w:val="single" w:sz="8" w:space="0" w:color="auto"/>
            </w:tcBorders>
            <w:shd w:val="clear" w:color="auto" w:fill="auto"/>
            <w:vAlign w:val="bottom"/>
          </w:tcPr>
          <w:p w14:paraId="235A9771" w14:textId="03008C98" w:rsidR="00B2163D" w:rsidRPr="00E84A16" w:rsidRDefault="00B2163D" w:rsidP="009F0008">
            <w:pPr>
              <w:spacing w:after="0" w:line="240" w:lineRule="auto"/>
              <w:jc w:val="center"/>
              <w:rPr>
                <w:rFonts w:ascii="Times New Roman" w:hAnsi="Times New Roman" w:cs="Times New Roman"/>
                <w:b/>
                <w:w w:val="96"/>
              </w:rPr>
            </w:pPr>
            <w:r w:rsidRPr="00E84A16">
              <w:rPr>
                <w:rFonts w:ascii="Times New Roman" w:hAnsi="Times New Roman" w:cs="Times New Roman"/>
                <w:b/>
                <w:w w:val="96"/>
              </w:rPr>
              <w:t>-</w:t>
            </w:r>
          </w:p>
        </w:tc>
        <w:tc>
          <w:tcPr>
            <w:tcW w:w="1275" w:type="dxa"/>
            <w:tcBorders>
              <w:top w:val="dashSmallGap" w:sz="4" w:space="0" w:color="auto"/>
              <w:bottom w:val="single" w:sz="8" w:space="0" w:color="auto"/>
              <w:right w:val="single" w:sz="8" w:space="0" w:color="auto"/>
            </w:tcBorders>
            <w:shd w:val="clear" w:color="auto" w:fill="auto"/>
            <w:vAlign w:val="bottom"/>
          </w:tcPr>
          <w:p w14:paraId="6570A1DD" w14:textId="77777777" w:rsidR="00B2163D" w:rsidRPr="00E84A16" w:rsidRDefault="00B2163D" w:rsidP="009F0008">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2CFE96FE" w14:textId="77777777" w:rsidR="00B2163D" w:rsidRPr="00E84A16" w:rsidRDefault="00B2163D" w:rsidP="009F0008">
            <w:pPr>
              <w:spacing w:after="0" w:line="240" w:lineRule="auto"/>
              <w:ind w:left="440"/>
              <w:rPr>
                <w:rFonts w:ascii="Times New Roman" w:hAnsi="Times New Roman" w:cs="Times New Roman"/>
                <w:b/>
              </w:rPr>
            </w:pPr>
          </w:p>
        </w:tc>
      </w:tr>
      <w:tr w:rsidR="008B7C6C" w:rsidRPr="00E84A16" w14:paraId="23BFC71D" w14:textId="77777777" w:rsidTr="007714D4">
        <w:trPr>
          <w:trHeight w:val="145"/>
        </w:trPr>
        <w:tc>
          <w:tcPr>
            <w:tcW w:w="557" w:type="dxa"/>
            <w:tcBorders>
              <w:top w:val="single" w:sz="8" w:space="0" w:color="auto"/>
              <w:left w:val="single" w:sz="8" w:space="0" w:color="auto"/>
              <w:right w:val="single" w:sz="8" w:space="0" w:color="auto"/>
            </w:tcBorders>
            <w:shd w:val="clear" w:color="auto" w:fill="auto"/>
            <w:vAlign w:val="center"/>
          </w:tcPr>
          <w:p w14:paraId="0132FD98" w14:textId="77777777" w:rsidR="008B7C6C" w:rsidRPr="00E84A16" w:rsidRDefault="008B7C6C" w:rsidP="007714D4">
            <w:pPr>
              <w:pStyle w:val="Sraopastraipa"/>
              <w:numPr>
                <w:ilvl w:val="0"/>
                <w:numId w:val="34"/>
              </w:numPr>
              <w:ind w:left="264" w:hanging="218"/>
              <w:jc w:val="center"/>
              <w:rPr>
                <w:rFonts w:ascii="Times New Roman" w:hAnsi="Times New Roman" w:cs="Times New Roman"/>
                <w:sz w:val="22"/>
                <w:szCs w:val="22"/>
              </w:rPr>
            </w:pPr>
          </w:p>
        </w:tc>
        <w:tc>
          <w:tcPr>
            <w:tcW w:w="1743" w:type="dxa"/>
            <w:tcBorders>
              <w:top w:val="single" w:sz="8" w:space="0" w:color="auto"/>
              <w:right w:val="single" w:sz="8" w:space="0" w:color="auto"/>
            </w:tcBorders>
            <w:shd w:val="clear" w:color="auto" w:fill="auto"/>
            <w:vAlign w:val="center"/>
          </w:tcPr>
          <w:p w14:paraId="1C376353" w14:textId="08666EA1" w:rsidR="008B7C6C" w:rsidRPr="00E84A16" w:rsidRDefault="008B7C6C" w:rsidP="007714D4">
            <w:pPr>
              <w:spacing w:after="0" w:line="240" w:lineRule="auto"/>
              <w:rPr>
                <w:rFonts w:ascii="Times New Roman" w:hAnsi="Times New Roman" w:cs="Times New Roman"/>
                <w:b/>
              </w:rPr>
            </w:pPr>
            <w:r w:rsidRPr="00E84A16">
              <w:rPr>
                <w:rFonts w:ascii="Times New Roman" w:hAnsi="Times New Roman" w:cs="Times New Roman"/>
                <w:b/>
              </w:rPr>
              <w:t>Gimtoji kalba</w:t>
            </w:r>
          </w:p>
        </w:tc>
        <w:tc>
          <w:tcPr>
            <w:tcW w:w="1659" w:type="dxa"/>
            <w:tcBorders>
              <w:top w:val="single" w:sz="8" w:space="0" w:color="auto"/>
              <w:right w:val="single" w:sz="8" w:space="0" w:color="auto"/>
            </w:tcBorders>
            <w:shd w:val="clear" w:color="auto" w:fill="auto"/>
            <w:vAlign w:val="bottom"/>
          </w:tcPr>
          <w:p w14:paraId="13EA15FD" w14:textId="460A8333" w:rsidR="008B7C6C" w:rsidRPr="00E84A16" w:rsidRDefault="008B7C6C" w:rsidP="009F0008">
            <w:pPr>
              <w:spacing w:after="0" w:line="240" w:lineRule="auto"/>
              <w:rPr>
                <w:rFonts w:ascii="Times New Roman" w:hAnsi="Times New Roman" w:cs="Times New Roman"/>
              </w:rPr>
            </w:pPr>
            <w:r w:rsidRPr="00E84A16">
              <w:rPr>
                <w:rFonts w:ascii="Times New Roman" w:hAnsi="Times New Roman" w:cs="Times New Roman"/>
              </w:rPr>
              <w:t>Rusų kalba</w:t>
            </w:r>
          </w:p>
        </w:tc>
        <w:tc>
          <w:tcPr>
            <w:tcW w:w="1560" w:type="dxa"/>
            <w:tcBorders>
              <w:top w:val="single" w:sz="8" w:space="0" w:color="auto"/>
              <w:right w:val="single" w:sz="8" w:space="0" w:color="auto"/>
            </w:tcBorders>
            <w:shd w:val="clear" w:color="auto" w:fill="auto"/>
            <w:vAlign w:val="bottom"/>
          </w:tcPr>
          <w:p w14:paraId="165A37AF" w14:textId="2E81997E" w:rsidR="008B7C6C" w:rsidRPr="00E84A16" w:rsidRDefault="008B7C6C" w:rsidP="00B2163D">
            <w:pPr>
              <w:spacing w:after="0" w:line="240" w:lineRule="auto"/>
              <w:jc w:val="center"/>
              <w:rPr>
                <w:rFonts w:ascii="Times New Roman" w:hAnsi="Times New Roman" w:cs="Times New Roman"/>
                <w:w w:val="97"/>
              </w:rPr>
            </w:pPr>
            <w:r w:rsidRPr="00E84A16">
              <w:rPr>
                <w:rFonts w:ascii="Times New Roman" w:hAnsi="Times New Roman" w:cs="Times New Roman"/>
              </w:rPr>
              <w:t>4</w:t>
            </w:r>
          </w:p>
        </w:tc>
        <w:tc>
          <w:tcPr>
            <w:tcW w:w="1701" w:type="dxa"/>
            <w:tcBorders>
              <w:top w:val="single" w:sz="8" w:space="0" w:color="auto"/>
              <w:right w:val="single" w:sz="8" w:space="0" w:color="auto"/>
            </w:tcBorders>
            <w:shd w:val="clear" w:color="auto" w:fill="auto"/>
            <w:vAlign w:val="bottom"/>
          </w:tcPr>
          <w:p w14:paraId="1E16E937" w14:textId="3EFEB7BC" w:rsidR="008B7C6C" w:rsidRPr="00E84A16" w:rsidRDefault="008B7C6C" w:rsidP="009F0008">
            <w:pPr>
              <w:spacing w:after="0" w:line="240" w:lineRule="auto"/>
              <w:jc w:val="center"/>
              <w:rPr>
                <w:rFonts w:ascii="Times New Roman" w:hAnsi="Times New Roman" w:cs="Times New Roman"/>
                <w:b/>
                <w:w w:val="96"/>
              </w:rPr>
            </w:pPr>
            <w:r w:rsidRPr="00E84A16">
              <w:rPr>
                <w:rFonts w:ascii="Times New Roman" w:hAnsi="Times New Roman" w:cs="Times New Roman"/>
              </w:rPr>
              <w:t>5</w:t>
            </w:r>
          </w:p>
        </w:tc>
        <w:tc>
          <w:tcPr>
            <w:tcW w:w="1275" w:type="dxa"/>
            <w:tcBorders>
              <w:top w:val="single" w:sz="8" w:space="0" w:color="auto"/>
              <w:bottom w:val="single" w:sz="8" w:space="0" w:color="auto"/>
              <w:right w:val="single" w:sz="8" w:space="0" w:color="auto"/>
            </w:tcBorders>
            <w:shd w:val="clear" w:color="auto" w:fill="auto"/>
            <w:vAlign w:val="bottom"/>
          </w:tcPr>
          <w:p w14:paraId="6FFD9A63" w14:textId="77777777" w:rsidR="008B7C6C" w:rsidRPr="00E84A16" w:rsidRDefault="008B7C6C" w:rsidP="009F0008">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6F18C162" w14:textId="77777777" w:rsidR="008B7C6C" w:rsidRPr="00E84A16" w:rsidRDefault="008B7C6C" w:rsidP="009F0008">
            <w:pPr>
              <w:spacing w:after="0" w:line="240" w:lineRule="auto"/>
              <w:ind w:left="440"/>
              <w:rPr>
                <w:rFonts w:ascii="Times New Roman" w:hAnsi="Times New Roman" w:cs="Times New Roman"/>
                <w:b/>
              </w:rPr>
            </w:pPr>
          </w:p>
        </w:tc>
      </w:tr>
      <w:tr w:rsidR="008B7C6C" w:rsidRPr="00E84A16" w14:paraId="12E90304" w14:textId="77777777" w:rsidTr="007714D4">
        <w:trPr>
          <w:trHeight w:val="145"/>
        </w:trPr>
        <w:tc>
          <w:tcPr>
            <w:tcW w:w="557" w:type="dxa"/>
            <w:tcBorders>
              <w:top w:val="single" w:sz="8" w:space="0" w:color="auto"/>
              <w:left w:val="single" w:sz="8" w:space="0" w:color="auto"/>
              <w:right w:val="single" w:sz="8" w:space="0" w:color="auto"/>
            </w:tcBorders>
            <w:shd w:val="clear" w:color="auto" w:fill="auto"/>
            <w:vAlign w:val="center"/>
          </w:tcPr>
          <w:p w14:paraId="4D2FF3A7" w14:textId="77777777" w:rsidR="008B7C6C" w:rsidRPr="00E84A16" w:rsidRDefault="008B7C6C" w:rsidP="007714D4">
            <w:pPr>
              <w:pStyle w:val="Sraopastraipa"/>
              <w:numPr>
                <w:ilvl w:val="0"/>
                <w:numId w:val="34"/>
              </w:numPr>
              <w:ind w:left="264" w:hanging="218"/>
              <w:jc w:val="center"/>
              <w:rPr>
                <w:rFonts w:ascii="Times New Roman" w:hAnsi="Times New Roman" w:cs="Times New Roman"/>
                <w:sz w:val="22"/>
                <w:szCs w:val="22"/>
              </w:rPr>
            </w:pPr>
          </w:p>
        </w:tc>
        <w:tc>
          <w:tcPr>
            <w:tcW w:w="1743" w:type="dxa"/>
            <w:tcBorders>
              <w:top w:val="single" w:sz="8" w:space="0" w:color="auto"/>
              <w:right w:val="single" w:sz="8" w:space="0" w:color="auto"/>
            </w:tcBorders>
            <w:shd w:val="clear" w:color="auto" w:fill="auto"/>
            <w:vAlign w:val="center"/>
          </w:tcPr>
          <w:p w14:paraId="43A3270F" w14:textId="482F20E6" w:rsidR="008B7C6C" w:rsidRPr="00E84A16" w:rsidRDefault="008B7C6C" w:rsidP="007714D4">
            <w:pPr>
              <w:spacing w:after="0" w:line="240" w:lineRule="auto"/>
              <w:rPr>
                <w:rFonts w:ascii="Times New Roman" w:hAnsi="Times New Roman" w:cs="Times New Roman"/>
                <w:b/>
              </w:rPr>
            </w:pPr>
            <w:r w:rsidRPr="00E84A16">
              <w:rPr>
                <w:rFonts w:ascii="Times New Roman" w:hAnsi="Times New Roman" w:cs="Times New Roman"/>
                <w:b/>
              </w:rPr>
              <w:t>Valstybinė kalba</w:t>
            </w:r>
          </w:p>
        </w:tc>
        <w:tc>
          <w:tcPr>
            <w:tcW w:w="1659" w:type="dxa"/>
            <w:tcBorders>
              <w:top w:val="single" w:sz="8" w:space="0" w:color="auto"/>
              <w:right w:val="single" w:sz="8" w:space="0" w:color="auto"/>
            </w:tcBorders>
            <w:shd w:val="clear" w:color="auto" w:fill="auto"/>
            <w:vAlign w:val="bottom"/>
          </w:tcPr>
          <w:p w14:paraId="651E38AC" w14:textId="53C489A2" w:rsidR="008B7C6C" w:rsidRPr="00E84A16" w:rsidRDefault="008B7C6C" w:rsidP="009F0008">
            <w:pPr>
              <w:spacing w:after="0" w:line="240" w:lineRule="auto"/>
              <w:rPr>
                <w:rFonts w:ascii="Times New Roman" w:hAnsi="Times New Roman" w:cs="Times New Roman"/>
              </w:rPr>
            </w:pPr>
            <w:r w:rsidRPr="00E84A16">
              <w:rPr>
                <w:rFonts w:ascii="Times New Roman" w:hAnsi="Times New Roman" w:cs="Times New Roman"/>
              </w:rPr>
              <w:t>Lietuvių kalba ir literatūra</w:t>
            </w:r>
          </w:p>
        </w:tc>
        <w:tc>
          <w:tcPr>
            <w:tcW w:w="1560" w:type="dxa"/>
            <w:tcBorders>
              <w:top w:val="single" w:sz="8" w:space="0" w:color="auto"/>
              <w:right w:val="single" w:sz="8" w:space="0" w:color="auto"/>
            </w:tcBorders>
            <w:shd w:val="clear" w:color="auto" w:fill="auto"/>
            <w:vAlign w:val="bottom"/>
          </w:tcPr>
          <w:p w14:paraId="53711099" w14:textId="169FEB16" w:rsidR="008B7C6C" w:rsidRPr="00E84A16" w:rsidRDefault="008B7C6C" w:rsidP="00B2163D">
            <w:pPr>
              <w:spacing w:after="0" w:line="240" w:lineRule="auto"/>
              <w:jc w:val="center"/>
              <w:rPr>
                <w:rFonts w:ascii="Times New Roman" w:hAnsi="Times New Roman" w:cs="Times New Roman"/>
              </w:rPr>
            </w:pPr>
            <w:r w:rsidRPr="00E84A16">
              <w:rPr>
                <w:rFonts w:ascii="Times New Roman" w:hAnsi="Times New Roman" w:cs="Times New Roman"/>
                <w:w w:val="96"/>
              </w:rPr>
              <w:t xml:space="preserve">6 (4g kl.- </w:t>
            </w:r>
            <w:r w:rsidRPr="00E84A16">
              <w:rPr>
                <w:rFonts w:ascii="Times New Roman" w:hAnsi="Times New Roman" w:cs="Times New Roman"/>
                <w:b/>
                <w:w w:val="96"/>
              </w:rPr>
              <w:t>5 val.)</w:t>
            </w:r>
          </w:p>
        </w:tc>
        <w:tc>
          <w:tcPr>
            <w:tcW w:w="1701" w:type="dxa"/>
            <w:tcBorders>
              <w:top w:val="single" w:sz="8" w:space="0" w:color="auto"/>
              <w:right w:val="single" w:sz="8" w:space="0" w:color="auto"/>
            </w:tcBorders>
            <w:shd w:val="clear" w:color="auto" w:fill="auto"/>
            <w:vAlign w:val="bottom"/>
          </w:tcPr>
          <w:p w14:paraId="3396AFEC" w14:textId="0DEB80DE" w:rsidR="008B7C6C" w:rsidRPr="00E84A16" w:rsidRDefault="008B7C6C" w:rsidP="009F0008">
            <w:pPr>
              <w:spacing w:after="0" w:line="240" w:lineRule="auto"/>
              <w:jc w:val="center"/>
              <w:rPr>
                <w:rFonts w:ascii="Times New Roman" w:hAnsi="Times New Roman" w:cs="Times New Roman"/>
              </w:rPr>
            </w:pPr>
            <w:r w:rsidRPr="00E84A16">
              <w:rPr>
                <w:rFonts w:ascii="Times New Roman" w:hAnsi="Times New Roman" w:cs="Times New Roman"/>
                <w:w w:val="96"/>
              </w:rPr>
              <w:t xml:space="preserve">7 (4g kl.- </w:t>
            </w:r>
            <w:r w:rsidRPr="00E84A16">
              <w:rPr>
                <w:rFonts w:ascii="Times New Roman" w:hAnsi="Times New Roman" w:cs="Times New Roman"/>
                <w:b/>
                <w:w w:val="96"/>
              </w:rPr>
              <w:t>6 val.</w:t>
            </w:r>
            <w:r w:rsidRPr="00E84A16">
              <w:rPr>
                <w:rFonts w:ascii="Times New Roman" w:hAnsi="Times New Roman" w:cs="Times New Roman"/>
                <w:w w:val="96"/>
              </w:rPr>
              <w:t>)</w:t>
            </w:r>
          </w:p>
        </w:tc>
        <w:tc>
          <w:tcPr>
            <w:tcW w:w="1275" w:type="dxa"/>
            <w:tcBorders>
              <w:top w:val="single" w:sz="8" w:space="0" w:color="auto"/>
              <w:bottom w:val="single" w:sz="8" w:space="0" w:color="auto"/>
              <w:right w:val="single" w:sz="8" w:space="0" w:color="auto"/>
            </w:tcBorders>
            <w:shd w:val="clear" w:color="auto" w:fill="auto"/>
            <w:vAlign w:val="bottom"/>
          </w:tcPr>
          <w:p w14:paraId="36E7D19E" w14:textId="77777777" w:rsidR="008B7C6C" w:rsidRPr="00E84A16" w:rsidRDefault="008B7C6C" w:rsidP="009F0008">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76616EEA" w14:textId="77777777" w:rsidR="008B7C6C" w:rsidRPr="00E84A16" w:rsidRDefault="008B7C6C" w:rsidP="009F0008">
            <w:pPr>
              <w:spacing w:after="0" w:line="240" w:lineRule="auto"/>
              <w:ind w:left="440"/>
              <w:rPr>
                <w:rFonts w:ascii="Times New Roman" w:hAnsi="Times New Roman" w:cs="Times New Roman"/>
                <w:b/>
              </w:rPr>
            </w:pPr>
          </w:p>
        </w:tc>
      </w:tr>
      <w:tr w:rsidR="007714D4" w:rsidRPr="00E84A16" w14:paraId="1F51E803" w14:textId="77777777" w:rsidTr="007714D4">
        <w:trPr>
          <w:trHeight w:val="145"/>
        </w:trPr>
        <w:tc>
          <w:tcPr>
            <w:tcW w:w="557" w:type="dxa"/>
            <w:vMerge w:val="restart"/>
            <w:tcBorders>
              <w:top w:val="single" w:sz="8" w:space="0" w:color="auto"/>
              <w:left w:val="single" w:sz="8" w:space="0" w:color="auto"/>
              <w:right w:val="single" w:sz="8" w:space="0" w:color="auto"/>
            </w:tcBorders>
            <w:shd w:val="clear" w:color="auto" w:fill="auto"/>
            <w:vAlign w:val="center"/>
          </w:tcPr>
          <w:p w14:paraId="1BD3A815" w14:textId="77777777" w:rsidR="008B7C6C" w:rsidRPr="00E84A16" w:rsidRDefault="008B7C6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val="restart"/>
            <w:tcBorders>
              <w:top w:val="single" w:sz="8" w:space="0" w:color="auto"/>
              <w:right w:val="single" w:sz="8" w:space="0" w:color="auto"/>
            </w:tcBorders>
            <w:shd w:val="clear" w:color="auto" w:fill="auto"/>
            <w:vAlign w:val="center"/>
          </w:tcPr>
          <w:p w14:paraId="21E3FA5C" w14:textId="60BB219B" w:rsidR="008B7C6C" w:rsidRPr="00E84A16" w:rsidRDefault="008B7C6C" w:rsidP="007714D4">
            <w:pPr>
              <w:spacing w:after="0" w:line="240" w:lineRule="auto"/>
              <w:ind w:left="100"/>
              <w:rPr>
                <w:rFonts w:ascii="Times New Roman" w:hAnsi="Times New Roman" w:cs="Times New Roman"/>
                <w:b/>
              </w:rPr>
            </w:pPr>
            <w:r w:rsidRPr="00E84A16">
              <w:rPr>
                <w:rFonts w:ascii="Times New Roman" w:hAnsi="Times New Roman" w:cs="Times New Roman"/>
                <w:b/>
              </w:rPr>
              <w:t>Užsienio kalba (1-oji)</w:t>
            </w:r>
          </w:p>
        </w:tc>
        <w:tc>
          <w:tcPr>
            <w:tcW w:w="1659" w:type="dxa"/>
            <w:tcBorders>
              <w:top w:val="single" w:sz="8" w:space="0" w:color="auto"/>
              <w:bottom w:val="dashSmallGap" w:sz="4" w:space="0" w:color="auto"/>
              <w:right w:val="single" w:sz="8" w:space="0" w:color="auto"/>
            </w:tcBorders>
            <w:shd w:val="clear" w:color="auto" w:fill="auto"/>
            <w:vAlign w:val="center"/>
          </w:tcPr>
          <w:p w14:paraId="42084EE6" w14:textId="723A607E" w:rsidR="008B7C6C" w:rsidRPr="00E84A16" w:rsidRDefault="008B7C6C" w:rsidP="008B7C6C">
            <w:pPr>
              <w:spacing w:after="0" w:line="240" w:lineRule="auto"/>
              <w:rPr>
                <w:rFonts w:ascii="Times New Roman" w:hAnsi="Times New Roman" w:cs="Times New Roman"/>
                <w:b/>
              </w:rPr>
            </w:pPr>
            <w:r w:rsidRPr="00E84A16">
              <w:rPr>
                <w:rFonts w:ascii="Times New Roman" w:hAnsi="Times New Roman" w:cs="Times New Roman"/>
              </w:rPr>
              <w:t>Anglų kalba</w:t>
            </w:r>
          </w:p>
        </w:tc>
        <w:tc>
          <w:tcPr>
            <w:tcW w:w="1560" w:type="dxa"/>
            <w:tcBorders>
              <w:top w:val="single" w:sz="8" w:space="0" w:color="auto"/>
              <w:bottom w:val="dashSmallGap" w:sz="4" w:space="0" w:color="auto"/>
              <w:right w:val="single" w:sz="8" w:space="0" w:color="auto"/>
            </w:tcBorders>
            <w:shd w:val="clear" w:color="auto" w:fill="auto"/>
            <w:vAlign w:val="center"/>
          </w:tcPr>
          <w:p w14:paraId="53C79F3A" w14:textId="52207DD6" w:rsidR="008B7C6C" w:rsidRPr="00E84A16" w:rsidRDefault="008B7C6C" w:rsidP="008B7C6C">
            <w:pPr>
              <w:spacing w:after="0" w:line="240" w:lineRule="auto"/>
              <w:jc w:val="center"/>
              <w:rPr>
                <w:rFonts w:ascii="Times New Roman" w:hAnsi="Times New Roman" w:cs="Times New Roman"/>
                <w:w w:val="97"/>
              </w:rPr>
            </w:pPr>
            <w:r w:rsidRPr="00E84A16">
              <w:rPr>
                <w:rFonts w:ascii="Times New Roman" w:hAnsi="Times New Roman" w:cs="Times New Roman"/>
                <w:w w:val="98"/>
              </w:rPr>
              <w:t>3 (B1)</w:t>
            </w:r>
          </w:p>
        </w:tc>
        <w:tc>
          <w:tcPr>
            <w:tcW w:w="1701" w:type="dxa"/>
            <w:tcBorders>
              <w:top w:val="single" w:sz="8" w:space="0" w:color="auto"/>
              <w:bottom w:val="dashSmallGap" w:sz="4" w:space="0" w:color="auto"/>
              <w:right w:val="single" w:sz="8" w:space="0" w:color="auto"/>
            </w:tcBorders>
            <w:shd w:val="clear" w:color="auto" w:fill="auto"/>
            <w:vAlign w:val="center"/>
          </w:tcPr>
          <w:p w14:paraId="2C344D76" w14:textId="052882D9" w:rsidR="008B7C6C" w:rsidRPr="00E84A16" w:rsidRDefault="008B7C6C" w:rsidP="008B7C6C">
            <w:pPr>
              <w:spacing w:after="0" w:line="240" w:lineRule="auto"/>
              <w:jc w:val="center"/>
              <w:rPr>
                <w:rFonts w:ascii="Times New Roman" w:hAnsi="Times New Roman" w:cs="Times New Roman"/>
                <w:b/>
                <w:w w:val="96"/>
              </w:rPr>
            </w:pPr>
            <w:r w:rsidRPr="00E84A16">
              <w:rPr>
                <w:rFonts w:ascii="Times New Roman" w:hAnsi="Times New Roman" w:cs="Times New Roman"/>
                <w:w w:val="98"/>
              </w:rPr>
              <w:t>3 (B2)</w:t>
            </w:r>
          </w:p>
        </w:tc>
        <w:tc>
          <w:tcPr>
            <w:tcW w:w="1275" w:type="dxa"/>
            <w:tcBorders>
              <w:top w:val="single" w:sz="8" w:space="0" w:color="auto"/>
              <w:bottom w:val="dashSmallGap" w:sz="4" w:space="0" w:color="auto"/>
              <w:right w:val="single" w:sz="8" w:space="0" w:color="auto"/>
            </w:tcBorders>
            <w:shd w:val="clear" w:color="auto" w:fill="auto"/>
            <w:vAlign w:val="center"/>
          </w:tcPr>
          <w:p w14:paraId="6D8C7617" w14:textId="77777777" w:rsidR="008B7C6C" w:rsidRPr="00E84A16" w:rsidRDefault="008B7C6C" w:rsidP="008B7C6C">
            <w:pPr>
              <w:spacing w:after="0" w:line="240" w:lineRule="auto"/>
              <w:ind w:left="440"/>
              <w:jc w:val="center"/>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center"/>
          </w:tcPr>
          <w:p w14:paraId="409B4279" w14:textId="77777777" w:rsidR="008B7C6C" w:rsidRPr="00E84A16" w:rsidRDefault="008B7C6C" w:rsidP="008B7C6C">
            <w:pPr>
              <w:spacing w:after="0" w:line="240" w:lineRule="auto"/>
              <w:ind w:left="440"/>
              <w:jc w:val="center"/>
              <w:rPr>
                <w:rFonts w:ascii="Times New Roman" w:hAnsi="Times New Roman" w:cs="Times New Roman"/>
                <w:b/>
              </w:rPr>
            </w:pPr>
          </w:p>
        </w:tc>
      </w:tr>
      <w:tr w:rsidR="007714D4" w:rsidRPr="00E84A16" w14:paraId="6D214EEB" w14:textId="77777777" w:rsidTr="007714D4">
        <w:trPr>
          <w:trHeight w:val="145"/>
        </w:trPr>
        <w:tc>
          <w:tcPr>
            <w:tcW w:w="557" w:type="dxa"/>
            <w:vMerge/>
            <w:tcBorders>
              <w:left w:val="single" w:sz="8" w:space="0" w:color="auto"/>
              <w:bottom w:val="single" w:sz="8" w:space="0" w:color="auto"/>
              <w:right w:val="single" w:sz="8" w:space="0" w:color="auto"/>
            </w:tcBorders>
            <w:shd w:val="clear" w:color="auto" w:fill="auto"/>
            <w:vAlign w:val="center"/>
          </w:tcPr>
          <w:p w14:paraId="243E7C94" w14:textId="77777777" w:rsidR="008B7C6C" w:rsidRPr="00E84A16" w:rsidRDefault="008B7C6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bottom w:val="single" w:sz="8" w:space="0" w:color="auto"/>
              <w:right w:val="single" w:sz="8" w:space="0" w:color="auto"/>
            </w:tcBorders>
            <w:shd w:val="clear" w:color="auto" w:fill="auto"/>
            <w:vAlign w:val="center"/>
          </w:tcPr>
          <w:p w14:paraId="0C3E0A2B" w14:textId="77777777" w:rsidR="008B7C6C" w:rsidRPr="00E84A16" w:rsidRDefault="008B7C6C" w:rsidP="007714D4">
            <w:pPr>
              <w:spacing w:after="0" w:line="240" w:lineRule="auto"/>
              <w:rPr>
                <w:rFonts w:ascii="Times New Roman" w:hAnsi="Times New Roman" w:cs="Times New Roman"/>
                <w:b/>
              </w:rPr>
            </w:pPr>
          </w:p>
        </w:tc>
        <w:tc>
          <w:tcPr>
            <w:tcW w:w="1659" w:type="dxa"/>
            <w:tcBorders>
              <w:top w:val="dashSmallGap" w:sz="4" w:space="0" w:color="auto"/>
              <w:bottom w:val="single" w:sz="8" w:space="0" w:color="auto"/>
              <w:right w:val="single" w:sz="8" w:space="0" w:color="auto"/>
            </w:tcBorders>
            <w:shd w:val="clear" w:color="auto" w:fill="auto"/>
            <w:vAlign w:val="bottom"/>
          </w:tcPr>
          <w:p w14:paraId="4318C347" w14:textId="4252F4B4" w:rsidR="008B7C6C" w:rsidRPr="00E84A16" w:rsidRDefault="008B7C6C" w:rsidP="008B7C6C">
            <w:pPr>
              <w:spacing w:after="0" w:line="240" w:lineRule="auto"/>
              <w:rPr>
                <w:rFonts w:ascii="Times New Roman" w:hAnsi="Times New Roman" w:cs="Times New Roman"/>
                <w:b/>
              </w:rPr>
            </w:pPr>
            <w:r w:rsidRPr="00E84A16">
              <w:rPr>
                <w:rFonts w:ascii="Times New Roman" w:hAnsi="Times New Roman" w:cs="Times New Roman"/>
              </w:rPr>
              <w:t>Vokiečių kalba</w:t>
            </w:r>
          </w:p>
        </w:tc>
        <w:tc>
          <w:tcPr>
            <w:tcW w:w="1560" w:type="dxa"/>
            <w:tcBorders>
              <w:top w:val="dashSmallGap" w:sz="4" w:space="0" w:color="auto"/>
              <w:bottom w:val="single" w:sz="8" w:space="0" w:color="auto"/>
              <w:right w:val="single" w:sz="8" w:space="0" w:color="auto"/>
            </w:tcBorders>
            <w:shd w:val="clear" w:color="auto" w:fill="auto"/>
            <w:vAlign w:val="bottom"/>
          </w:tcPr>
          <w:p w14:paraId="2808425A" w14:textId="0A02F826" w:rsidR="008B7C6C" w:rsidRPr="00E84A16" w:rsidRDefault="008B7C6C" w:rsidP="008B7C6C">
            <w:pPr>
              <w:spacing w:after="0" w:line="240" w:lineRule="auto"/>
              <w:jc w:val="center"/>
              <w:rPr>
                <w:rFonts w:ascii="Times New Roman" w:hAnsi="Times New Roman" w:cs="Times New Roman"/>
                <w:w w:val="97"/>
              </w:rPr>
            </w:pPr>
            <w:r w:rsidRPr="00E84A16">
              <w:rPr>
                <w:rFonts w:ascii="Times New Roman" w:hAnsi="Times New Roman" w:cs="Times New Roman"/>
                <w:w w:val="98"/>
              </w:rPr>
              <w:t>3 (B1)</w:t>
            </w:r>
          </w:p>
        </w:tc>
        <w:tc>
          <w:tcPr>
            <w:tcW w:w="1701" w:type="dxa"/>
            <w:tcBorders>
              <w:top w:val="dashSmallGap" w:sz="4" w:space="0" w:color="auto"/>
              <w:bottom w:val="single" w:sz="8" w:space="0" w:color="auto"/>
              <w:right w:val="single" w:sz="8" w:space="0" w:color="auto"/>
            </w:tcBorders>
            <w:shd w:val="clear" w:color="auto" w:fill="auto"/>
            <w:vAlign w:val="bottom"/>
          </w:tcPr>
          <w:p w14:paraId="5FE63C14" w14:textId="7B7DCB0F" w:rsidR="008B7C6C" w:rsidRPr="00E84A16" w:rsidRDefault="008B7C6C" w:rsidP="008B7C6C">
            <w:pPr>
              <w:spacing w:after="0" w:line="240" w:lineRule="auto"/>
              <w:jc w:val="center"/>
              <w:rPr>
                <w:rFonts w:ascii="Times New Roman" w:hAnsi="Times New Roman" w:cs="Times New Roman"/>
                <w:b/>
                <w:w w:val="96"/>
              </w:rPr>
            </w:pPr>
            <w:r w:rsidRPr="00E84A16">
              <w:rPr>
                <w:rFonts w:ascii="Times New Roman" w:hAnsi="Times New Roman" w:cs="Times New Roman"/>
                <w:w w:val="98"/>
              </w:rPr>
              <w:t>3 (B2)</w:t>
            </w:r>
          </w:p>
        </w:tc>
        <w:tc>
          <w:tcPr>
            <w:tcW w:w="1275" w:type="dxa"/>
            <w:tcBorders>
              <w:top w:val="dashSmallGap" w:sz="4" w:space="0" w:color="auto"/>
              <w:bottom w:val="single" w:sz="8" w:space="0" w:color="auto"/>
              <w:right w:val="single" w:sz="8" w:space="0" w:color="auto"/>
            </w:tcBorders>
            <w:shd w:val="clear" w:color="auto" w:fill="auto"/>
            <w:vAlign w:val="bottom"/>
          </w:tcPr>
          <w:p w14:paraId="1E9BACC0" w14:textId="77777777" w:rsidR="008B7C6C" w:rsidRPr="00E84A16" w:rsidRDefault="008B7C6C" w:rsidP="008B7C6C">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553F014A" w14:textId="77777777" w:rsidR="008B7C6C" w:rsidRPr="00E84A16" w:rsidRDefault="008B7C6C" w:rsidP="008B7C6C">
            <w:pPr>
              <w:spacing w:after="0" w:line="240" w:lineRule="auto"/>
              <w:ind w:left="440"/>
              <w:rPr>
                <w:rFonts w:ascii="Times New Roman" w:hAnsi="Times New Roman" w:cs="Times New Roman"/>
                <w:b/>
              </w:rPr>
            </w:pPr>
          </w:p>
        </w:tc>
      </w:tr>
      <w:tr w:rsidR="007714D4" w:rsidRPr="00E84A16" w14:paraId="72DA3505" w14:textId="77777777" w:rsidTr="007714D4">
        <w:trPr>
          <w:trHeight w:val="145"/>
        </w:trPr>
        <w:tc>
          <w:tcPr>
            <w:tcW w:w="557" w:type="dxa"/>
            <w:vMerge w:val="restart"/>
            <w:tcBorders>
              <w:top w:val="single" w:sz="8" w:space="0" w:color="auto"/>
              <w:left w:val="single" w:sz="8" w:space="0" w:color="auto"/>
              <w:right w:val="single" w:sz="8" w:space="0" w:color="auto"/>
            </w:tcBorders>
            <w:shd w:val="clear" w:color="auto" w:fill="auto"/>
            <w:vAlign w:val="center"/>
          </w:tcPr>
          <w:p w14:paraId="12BD129E" w14:textId="77777777" w:rsidR="008B7C6C" w:rsidRPr="00E84A16" w:rsidRDefault="008B7C6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val="restart"/>
            <w:tcBorders>
              <w:top w:val="single" w:sz="8" w:space="0" w:color="auto"/>
              <w:right w:val="single" w:sz="8" w:space="0" w:color="auto"/>
            </w:tcBorders>
            <w:shd w:val="clear" w:color="auto" w:fill="auto"/>
            <w:vAlign w:val="center"/>
          </w:tcPr>
          <w:p w14:paraId="7A7FFD14" w14:textId="20262396" w:rsidR="008B7C6C" w:rsidRPr="00E84A16" w:rsidRDefault="008B7C6C" w:rsidP="007714D4">
            <w:pPr>
              <w:spacing w:after="0" w:line="240" w:lineRule="auto"/>
              <w:rPr>
                <w:rFonts w:ascii="Times New Roman" w:hAnsi="Times New Roman" w:cs="Times New Roman"/>
                <w:b/>
              </w:rPr>
            </w:pPr>
            <w:r w:rsidRPr="00E84A16">
              <w:rPr>
                <w:rFonts w:ascii="Times New Roman" w:hAnsi="Times New Roman" w:cs="Times New Roman"/>
                <w:b/>
              </w:rPr>
              <w:t>Socialiniai mokslai</w:t>
            </w:r>
          </w:p>
        </w:tc>
        <w:tc>
          <w:tcPr>
            <w:tcW w:w="1659" w:type="dxa"/>
            <w:tcBorders>
              <w:top w:val="single" w:sz="8" w:space="0" w:color="auto"/>
              <w:bottom w:val="dashSmallGap" w:sz="4" w:space="0" w:color="auto"/>
              <w:right w:val="single" w:sz="8" w:space="0" w:color="auto"/>
            </w:tcBorders>
            <w:shd w:val="clear" w:color="auto" w:fill="auto"/>
            <w:vAlign w:val="center"/>
          </w:tcPr>
          <w:p w14:paraId="1B1CE5A0" w14:textId="308B14A6" w:rsidR="008B7C6C" w:rsidRPr="00E84A16" w:rsidRDefault="008B7C6C" w:rsidP="008B7C6C">
            <w:pPr>
              <w:spacing w:after="0" w:line="240" w:lineRule="auto"/>
              <w:ind w:left="80"/>
              <w:rPr>
                <w:rFonts w:ascii="Times New Roman" w:hAnsi="Times New Roman" w:cs="Times New Roman"/>
                <w:b/>
              </w:rPr>
            </w:pPr>
            <w:r w:rsidRPr="00E84A16">
              <w:rPr>
                <w:rFonts w:ascii="Times New Roman" w:hAnsi="Times New Roman" w:cs="Times New Roman"/>
              </w:rPr>
              <w:t>Istorija</w:t>
            </w:r>
          </w:p>
        </w:tc>
        <w:tc>
          <w:tcPr>
            <w:tcW w:w="1560" w:type="dxa"/>
            <w:tcBorders>
              <w:top w:val="single" w:sz="8" w:space="0" w:color="auto"/>
              <w:bottom w:val="dashSmallGap" w:sz="4" w:space="0" w:color="auto"/>
              <w:right w:val="single" w:sz="8" w:space="0" w:color="auto"/>
            </w:tcBorders>
            <w:shd w:val="clear" w:color="auto" w:fill="auto"/>
            <w:vAlign w:val="center"/>
          </w:tcPr>
          <w:p w14:paraId="3EA1DA41" w14:textId="5AB87197" w:rsidR="008B7C6C" w:rsidRPr="00E84A16" w:rsidRDefault="008B7C6C" w:rsidP="008B7C6C">
            <w:pPr>
              <w:spacing w:after="0" w:line="240" w:lineRule="auto"/>
              <w:jc w:val="center"/>
              <w:rPr>
                <w:rFonts w:ascii="Times New Roman" w:hAnsi="Times New Roman" w:cs="Times New Roman"/>
                <w:w w:val="97"/>
              </w:rPr>
            </w:pPr>
            <w:r w:rsidRPr="00E84A16">
              <w:rPr>
                <w:rFonts w:ascii="Times New Roman" w:hAnsi="Times New Roman" w:cs="Times New Roman"/>
              </w:rPr>
              <w:t>2</w:t>
            </w:r>
          </w:p>
        </w:tc>
        <w:tc>
          <w:tcPr>
            <w:tcW w:w="1701" w:type="dxa"/>
            <w:tcBorders>
              <w:top w:val="single" w:sz="8" w:space="0" w:color="auto"/>
              <w:bottom w:val="dashSmallGap" w:sz="4" w:space="0" w:color="auto"/>
              <w:right w:val="single" w:sz="8" w:space="0" w:color="auto"/>
            </w:tcBorders>
            <w:shd w:val="clear" w:color="auto" w:fill="auto"/>
            <w:vAlign w:val="center"/>
          </w:tcPr>
          <w:p w14:paraId="623ED31E" w14:textId="4A28A2AD" w:rsidR="008B7C6C" w:rsidRPr="00E84A16" w:rsidRDefault="008B7C6C" w:rsidP="008B7C6C">
            <w:pPr>
              <w:spacing w:after="0" w:line="240" w:lineRule="auto"/>
              <w:jc w:val="center"/>
              <w:rPr>
                <w:rFonts w:ascii="Times New Roman" w:hAnsi="Times New Roman" w:cs="Times New Roman"/>
                <w:b/>
                <w:w w:val="96"/>
              </w:rPr>
            </w:pPr>
            <w:r w:rsidRPr="00E84A16">
              <w:rPr>
                <w:rFonts w:ascii="Times New Roman" w:hAnsi="Times New Roman" w:cs="Times New Roman"/>
              </w:rPr>
              <w:t>3</w:t>
            </w:r>
          </w:p>
        </w:tc>
        <w:tc>
          <w:tcPr>
            <w:tcW w:w="1275" w:type="dxa"/>
            <w:tcBorders>
              <w:top w:val="single" w:sz="8" w:space="0" w:color="auto"/>
              <w:bottom w:val="dashSmallGap" w:sz="4" w:space="0" w:color="auto"/>
              <w:right w:val="single" w:sz="8" w:space="0" w:color="auto"/>
            </w:tcBorders>
            <w:shd w:val="clear" w:color="auto" w:fill="auto"/>
            <w:vAlign w:val="center"/>
          </w:tcPr>
          <w:p w14:paraId="1F360822" w14:textId="77777777" w:rsidR="008B7C6C" w:rsidRPr="00E84A16" w:rsidRDefault="008B7C6C" w:rsidP="00DC7DE4">
            <w:pPr>
              <w:spacing w:after="0" w:line="240" w:lineRule="auto"/>
              <w:ind w:left="440"/>
              <w:jc w:val="center"/>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center"/>
          </w:tcPr>
          <w:p w14:paraId="76E2B8D8" w14:textId="77777777" w:rsidR="008B7C6C" w:rsidRPr="00E84A16" w:rsidRDefault="008B7C6C" w:rsidP="00DC7DE4">
            <w:pPr>
              <w:spacing w:after="0" w:line="240" w:lineRule="auto"/>
              <w:ind w:left="440"/>
              <w:jc w:val="center"/>
              <w:rPr>
                <w:rFonts w:ascii="Times New Roman" w:hAnsi="Times New Roman" w:cs="Times New Roman"/>
                <w:b/>
              </w:rPr>
            </w:pPr>
          </w:p>
        </w:tc>
      </w:tr>
      <w:tr w:rsidR="007714D4" w:rsidRPr="00E84A16" w14:paraId="4B5CF41F" w14:textId="77777777" w:rsidTr="007714D4">
        <w:trPr>
          <w:trHeight w:val="145"/>
        </w:trPr>
        <w:tc>
          <w:tcPr>
            <w:tcW w:w="557" w:type="dxa"/>
            <w:vMerge/>
            <w:tcBorders>
              <w:left w:val="single" w:sz="8" w:space="0" w:color="auto"/>
              <w:bottom w:val="single" w:sz="8" w:space="0" w:color="auto"/>
              <w:right w:val="single" w:sz="8" w:space="0" w:color="auto"/>
            </w:tcBorders>
            <w:shd w:val="clear" w:color="auto" w:fill="auto"/>
            <w:vAlign w:val="center"/>
          </w:tcPr>
          <w:p w14:paraId="3830F914" w14:textId="77777777" w:rsidR="008B7C6C" w:rsidRPr="00E84A16" w:rsidRDefault="008B7C6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bottom w:val="single" w:sz="8" w:space="0" w:color="auto"/>
              <w:right w:val="single" w:sz="8" w:space="0" w:color="auto"/>
            </w:tcBorders>
            <w:shd w:val="clear" w:color="auto" w:fill="auto"/>
            <w:vAlign w:val="center"/>
          </w:tcPr>
          <w:p w14:paraId="49D03C45" w14:textId="77777777" w:rsidR="008B7C6C" w:rsidRPr="00E84A16" w:rsidRDefault="008B7C6C" w:rsidP="007714D4">
            <w:pPr>
              <w:spacing w:after="0" w:line="240" w:lineRule="auto"/>
              <w:rPr>
                <w:rFonts w:ascii="Times New Roman" w:hAnsi="Times New Roman" w:cs="Times New Roman"/>
                <w:b/>
              </w:rPr>
            </w:pPr>
          </w:p>
        </w:tc>
        <w:tc>
          <w:tcPr>
            <w:tcW w:w="1659" w:type="dxa"/>
            <w:tcBorders>
              <w:top w:val="dashSmallGap" w:sz="4" w:space="0" w:color="auto"/>
              <w:bottom w:val="single" w:sz="8" w:space="0" w:color="auto"/>
              <w:right w:val="single" w:sz="8" w:space="0" w:color="auto"/>
            </w:tcBorders>
            <w:shd w:val="clear" w:color="auto" w:fill="auto"/>
            <w:vAlign w:val="bottom"/>
          </w:tcPr>
          <w:p w14:paraId="54A51242" w14:textId="16E294E2" w:rsidR="008B7C6C" w:rsidRPr="00E84A16" w:rsidRDefault="008B7C6C" w:rsidP="00DC7DE4">
            <w:pPr>
              <w:spacing w:after="0" w:line="240" w:lineRule="auto"/>
              <w:rPr>
                <w:rFonts w:ascii="Times New Roman" w:hAnsi="Times New Roman" w:cs="Times New Roman"/>
                <w:b/>
              </w:rPr>
            </w:pPr>
            <w:r w:rsidRPr="00E84A16">
              <w:rPr>
                <w:rFonts w:ascii="Times New Roman" w:hAnsi="Times New Roman" w:cs="Times New Roman"/>
              </w:rPr>
              <w:t>Geografija</w:t>
            </w:r>
          </w:p>
        </w:tc>
        <w:tc>
          <w:tcPr>
            <w:tcW w:w="1560" w:type="dxa"/>
            <w:tcBorders>
              <w:top w:val="dashSmallGap" w:sz="4" w:space="0" w:color="auto"/>
              <w:bottom w:val="single" w:sz="8" w:space="0" w:color="auto"/>
              <w:right w:val="single" w:sz="8" w:space="0" w:color="auto"/>
            </w:tcBorders>
            <w:shd w:val="clear" w:color="auto" w:fill="auto"/>
            <w:vAlign w:val="bottom"/>
          </w:tcPr>
          <w:p w14:paraId="5BBA5D18" w14:textId="1D1D808D" w:rsidR="008B7C6C" w:rsidRPr="00E84A16" w:rsidRDefault="008B7C6C" w:rsidP="00DC7DE4">
            <w:pPr>
              <w:spacing w:after="0" w:line="240" w:lineRule="auto"/>
              <w:jc w:val="center"/>
              <w:rPr>
                <w:rFonts w:ascii="Times New Roman" w:hAnsi="Times New Roman" w:cs="Times New Roman"/>
                <w:w w:val="97"/>
              </w:rPr>
            </w:pPr>
            <w:r w:rsidRPr="00E84A16">
              <w:rPr>
                <w:rFonts w:ascii="Times New Roman" w:hAnsi="Times New Roman" w:cs="Times New Roman"/>
              </w:rPr>
              <w:t>2</w:t>
            </w:r>
          </w:p>
        </w:tc>
        <w:tc>
          <w:tcPr>
            <w:tcW w:w="1701" w:type="dxa"/>
            <w:tcBorders>
              <w:top w:val="dashSmallGap" w:sz="4" w:space="0" w:color="auto"/>
              <w:bottom w:val="single" w:sz="8" w:space="0" w:color="auto"/>
              <w:right w:val="single" w:sz="8" w:space="0" w:color="auto"/>
            </w:tcBorders>
            <w:shd w:val="clear" w:color="auto" w:fill="auto"/>
            <w:vAlign w:val="bottom"/>
          </w:tcPr>
          <w:p w14:paraId="179249DF" w14:textId="3AD60E4D" w:rsidR="008B7C6C" w:rsidRPr="00E84A16" w:rsidRDefault="008B7C6C" w:rsidP="00DC7DE4">
            <w:pPr>
              <w:spacing w:after="0" w:line="240" w:lineRule="auto"/>
              <w:jc w:val="center"/>
              <w:rPr>
                <w:rFonts w:ascii="Times New Roman" w:hAnsi="Times New Roman" w:cs="Times New Roman"/>
                <w:b/>
                <w:w w:val="96"/>
              </w:rPr>
            </w:pPr>
            <w:r w:rsidRPr="00E84A16">
              <w:rPr>
                <w:rFonts w:ascii="Times New Roman" w:hAnsi="Times New Roman" w:cs="Times New Roman"/>
              </w:rPr>
              <w:t>3</w:t>
            </w:r>
          </w:p>
        </w:tc>
        <w:tc>
          <w:tcPr>
            <w:tcW w:w="1275" w:type="dxa"/>
            <w:tcBorders>
              <w:top w:val="dashSmallGap" w:sz="4" w:space="0" w:color="auto"/>
              <w:bottom w:val="single" w:sz="8" w:space="0" w:color="auto"/>
              <w:right w:val="single" w:sz="8" w:space="0" w:color="auto"/>
            </w:tcBorders>
            <w:shd w:val="clear" w:color="auto" w:fill="auto"/>
            <w:vAlign w:val="bottom"/>
          </w:tcPr>
          <w:p w14:paraId="6228B5EB" w14:textId="77777777" w:rsidR="008B7C6C" w:rsidRPr="00E84A16" w:rsidRDefault="008B7C6C" w:rsidP="00DC7DE4">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4ED7E444" w14:textId="77777777" w:rsidR="008B7C6C" w:rsidRPr="00E84A16" w:rsidRDefault="008B7C6C" w:rsidP="00DC7DE4">
            <w:pPr>
              <w:spacing w:after="0" w:line="240" w:lineRule="auto"/>
              <w:ind w:left="440"/>
              <w:rPr>
                <w:rFonts w:ascii="Times New Roman" w:hAnsi="Times New Roman" w:cs="Times New Roman"/>
                <w:b/>
              </w:rPr>
            </w:pPr>
          </w:p>
        </w:tc>
      </w:tr>
      <w:tr w:rsidR="008B7C6C" w:rsidRPr="00E84A16" w14:paraId="6C7291E1" w14:textId="77777777" w:rsidTr="007714D4">
        <w:trPr>
          <w:trHeight w:val="145"/>
        </w:trPr>
        <w:tc>
          <w:tcPr>
            <w:tcW w:w="557" w:type="dxa"/>
            <w:tcBorders>
              <w:top w:val="single" w:sz="8" w:space="0" w:color="auto"/>
              <w:left w:val="single" w:sz="8" w:space="0" w:color="auto"/>
              <w:right w:val="single" w:sz="8" w:space="0" w:color="auto"/>
            </w:tcBorders>
            <w:shd w:val="clear" w:color="auto" w:fill="auto"/>
            <w:vAlign w:val="center"/>
          </w:tcPr>
          <w:p w14:paraId="07BABCA7" w14:textId="77777777" w:rsidR="008B7C6C" w:rsidRPr="00E84A16" w:rsidRDefault="008B7C6C" w:rsidP="007714D4">
            <w:pPr>
              <w:pStyle w:val="Sraopastraipa"/>
              <w:numPr>
                <w:ilvl w:val="0"/>
                <w:numId w:val="34"/>
              </w:numPr>
              <w:ind w:left="264" w:hanging="218"/>
              <w:jc w:val="center"/>
              <w:rPr>
                <w:rFonts w:ascii="Times New Roman" w:hAnsi="Times New Roman" w:cs="Times New Roman"/>
                <w:sz w:val="22"/>
                <w:szCs w:val="22"/>
              </w:rPr>
            </w:pPr>
          </w:p>
        </w:tc>
        <w:tc>
          <w:tcPr>
            <w:tcW w:w="1743" w:type="dxa"/>
            <w:tcBorders>
              <w:top w:val="single" w:sz="8" w:space="0" w:color="auto"/>
              <w:right w:val="single" w:sz="8" w:space="0" w:color="auto"/>
            </w:tcBorders>
            <w:shd w:val="clear" w:color="auto" w:fill="auto"/>
            <w:vAlign w:val="center"/>
          </w:tcPr>
          <w:p w14:paraId="21E3F690" w14:textId="0CFD4B87" w:rsidR="008B7C6C" w:rsidRPr="00E84A16" w:rsidRDefault="008B7C6C" w:rsidP="007714D4">
            <w:pPr>
              <w:spacing w:after="0" w:line="240" w:lineRule="auto"/>
              <w:rPr>
                <w:rFonts w:ascii="Times New Roman" w:hAnsi="Times New Roman" w:cs="Times New Roman"/>
                <w:b/>
              </w:rPr>
            </w:pPr>
            <w:r w:rsidRPr="00E84A16">
              <w:rPr>
                <w:rFonts w:ascii="Times New Roman" w:hAnsi="Times New Roman" w:cs="Times New Roman"/>
                <w:b/>
              </w:rPr>
              <w:t>Matematika</w:t>
            </w:r>
          </w:p>
        </w:tc>
        <w:tc>
          <w:tcPr>
            <w:tcW w:w="1659" w:type="dxa"/>
            <w:tcBorders>
              <w:top w:val="single" w:sz="8" w:space="0" w:color="auto"/>
              <w:right w:val="single" w:sz="8" w:space="0" w:color="auto"/>
            </w:tcBorders>
            <w:shd w:val="clear" w:color="auto" w:fill="auto"/>
            <w:vAlign w:val="bottom"/>
          </w:tcPr>
          <w:p w14:paraId="4176A603" w14:textId="32976E64" w:rsidR="008B7C6C" w:rsidRPr="00E84A16" w:rsidRDefault="00E02052" w:rsidP="008B7C6C">
            <w:pPr>
              <w:spacing w:after="0" w:line="240" w:lineRule="auto"/>
              <w:rPr>
                <w:rFonts w:ascii="Times New Roman" w:hAnsi="Times New Roman" w:cs="Times New Roman"/>
              </w:rPr>
            </w:pPr>
            <w:r w:rsidRPr="00E84A16">
              <w:rPr>
                <w:rFonts w:ascii="Times New Roman" w:hAnsi="Times New Roman" w:cs="Times New Roman"/>
              </w:rPr>
              <w:t>Matematika</w:t>
            </w:r>
          </w:p>
        </w:tc>
        <w:tc>
          <w:tcPr>
            <w:tcW w:w="1560" w:type="dxa"/>
            <w:tcBorders>
              <w:top w:val="single" w:sz="8" w:space="0" w:color="auto"/>
              <w:right w:val="single" w:sz="8" w:space="0" w:color="auto"/>
            </w:tcBorders>
            <w:shd w:val="clear" w:color="auto" w:fill="auto"/>
            <w:vAlign w:val="bottom"/>
          </w:tcPr>
          <w:p w14:paraId="7FCBA7AA" w14:textId="3466EABF" w:rsidR="008B7C6C" w:rsidRPr="00E84A16" w:rsidRDefault="008B7C6C" w:rsidP="008B7C6C">
            <w:pPr>
              <w:spacing w:after="0" w:line="240" w:lineRule="auto"/>
              <w:jc w:val="center"/>
              <w:rPr>
                <w:rFonts w:ascii="Times New Roman" w:hAnsi="Times New Roman" w:cs="Times New Roman"/>
                <w:w w:val="97"/>
              </w:rPr>
            </w:pPr>
            <w:r w:rsidRPr="00E84A16">
              <w:rPr>
                <w:rFonts w:ascii="Times New Roman" w:hAnsi="Times New Roman" w:cs="Times New Roman"/>
              </w:rPr>
              <w:t>3</w:t>
            </w:r>
          </w:p>
        </w:tc>
        <w:tc>
          <w:tcPr>
            <w:tcW w:w="1701" w:type="dxa"/>
            <w:tcBorders>
              <w:top w:val="single" w:sz="8" w:space="0" w:color="auto"/>
              <w:right w:val="single" w:sz="8" w:space="0" w:color="auto"/>
            </w:tcBorders>
            <w:shd w:val="clear" w:color="auto" w:fill="auto"/>
            <w:vAlign w:val="bottom"/>
          </w:tcPr>
          <w:p w14:paraId="42EC1826" w14:textId="4F7D7284" w:rsidR="008B7C6C" w:rsidRPr="00E84A16" w:rsidRDefault="008B7C6C" w:rsidP="008B7C6C">
            <w:pPr>
              <w:spacing w:after="0" w:line="240" w:lineRule="auto"/>
              <w:jc w:val="center"/>
              <w:rPr>
                <w:rFonts w:ascii="Times New Roman" w:hAnsi="Times New Roman" w:cs="Times New Roman"/>
                <w:b/>
                <w:w w:val="96"/>
              </w:rPr>
            </w:pPr>
            <w:r w:rsidRPr="00E84A16">
              <w:rPr>
                <w:rFonts w:ascii="Times New Roman" w:hAnsi="Times New Roman" w:cs="Times New Roman"/>
                <w:w w:val="95"/>
              </w:rPr>
              <w:t xml:space="preserve">4 ( 4g kl.- </w:t>
            </w:r>
            <w:r w:rsidRPr="00E84A16">
              <w:rPr>
                <w:rFonts w:ascii="Times New Roman" w:hAnsi="Times New Roman" w:cs="Times New Roman"/>
                <w:b/>
                <w:w w:val="95"/>
              </w:rPr>
              <w:t>5 val.</w:t>
            </w:r>
            <w:r w:rsidRPr="00E84A16">
              <w:rPr>
                <w:rFonts w:ascii="Times New Roman" w:hAnsi="Times New Roman" w:cs="Times New Roman"/>
                <w:w w:val="95"/>
              </w:rPr>
              <w:t>)</w:t>
            </w:r>
          </w:p>
        </w:tc>
        <w:tc>
          <w:tcPr>
            <w:tcW w:w="1275" w:type="dxa"/>
            <w:tcBorders>
              <w:top w:val="single" w:sz="8" w:space="0" w:color="auto"/>
              <w:bottom w:val="single" w:sz="8" w:space="0" w:color="auto"/>
              <w:right w:val="single" w:sz="8" w:space="0" w:color="auto"/>
            </w:tcBorders>
            <w:shd w:val="clear" w:color="auto" w:fill="auto"/>
            <w:vAlign w:val="bottom"/>
          </w:tcPr>
          <w:p w14:paraId="76673927" w14:textId="77777777" w:rsidR="008B7C6C" w:rsidRPr="00E84A16" w:rsidRDefault="008B7C6C" w:rsidP="008B7C6C">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710874B7" w14:textId="77777777" w:rsidR="008B7C6C" w:rsidRPr="00E84A16" w:rsidRDefault="008B7C6C" w:rsidP="008B7C6C">
            <w:pPr>
              <w:spacing w:after="0" w:line="240" w:lineRule="auto"/>
              <w:ind w:left="440"/>
              <w:rPr>
                <w:rFonts w:ascii="Times New Roman" w:hAnsi="Times New Roman" w:cs="Times New Roman"/>
                <w:b/>
              </w:rPr>
            </w:pPr>
          </w:p>
        </w:tc>
      </w:tr>
      <w:tr w:rsidR="00E02052" w:rsidRPr="00E84A16" w14:paraId="4CA3AE3C" w14:textId="77777777" w:rsidTr="007714D4">
        <w:trPr>
          <w:trHeight w:val="145"/>
        </w:trPr>
        <w:tc>
          <w:tcPr>
            <w:tcW w:w="557" w:type="dxa"/>
            <w:vMerge w:val="restart"/>
            <w:tcBorders>
              <w:top w:val="single" w:sz="8" w:space="0" w:color="auto"/>
              <w:left w:val="single" w:sz="8" w:space="0" w:color="auto"/>
              <w:right w:val="single" w:sz="8" w:space="0" w:color="auto"/>
            </w:tcBorders>
            <w:shd w:val="clear" w:color="auto" w:fill="auto"/>
            <w:vAlign w:val="center"/>
          </w:tcPr>
          <w:p w14:paraId="3041D8F9" w14:textId="77777777" w:rsidR="00E02052" w:rsidRPr="00E84A16" w:rsidRDefault="00E02052"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val="restart"/>
            <w:tcBorders>
              <w:top w:val="single" w:sz="8" w:space="0" w:color="auto"/>
              <w:right w:val="single" w:sz="8" w:space="0" w:color="auto"/>
            </w:tcBorders>
            <w:shd w:val="clear" w:color="auto" w:fill="auto"/>
            <w:vAlign w:val="center"/>
          </w:tcPr>
          <w:p w14:paraId="692D8958" w14:textId="15B0634D" w:rsidR="00E02052" w:rsidRPr="00E84A16" w:rsidRDefault="00E02052" w:rsidP="007714D4">
            <w:pPr>
              <w:spacing w:after="0" w:line="240" w:lineRule="auto"/>
              <w:rPr>
                <w:rFonts w:ascii="Times New Roman" w:hAnsi="Times New Roman" w:cs="Times New Roman"/>
                <w:b/>
              </w:rPr>
            </w:pPr>
            <w:r w:rsidRPr="00E84A16">
              <w:rPr>
                <w:rFonts w:ascii="Times New Roman" w:hAnsi="Times New Roman" w:cs="Times New Roman"/>
                <w:b/>
              </w:rPr>
              <w:t>Gamtos mokslai</w:t>
            </w:r>
          </w:p>
        </w:tc>
        <w:tc>
          <w:tcPr>
            <w:tcW w:w="1659" w:type="dxa"/>
            <w:tcBorders>
              <w:top w:val="single" w:sz="8" w:space="0" w:color="auto"/>
              <w:bottom w:val="dashSmallGap" w:sz="4" w:space="0" w:color="auto"/>
              <w:right w:val="single" w:sz="8" w:space="0" w:color="auto"/>
            </w:tcBorders>
            <w:shd w:val="clear" w:color="auto" w:fill="auto"/>
            <w:vAlign w:val="bottom"/>
          </w:tcPr>
          <w:p w14:paraId="12FADA5A" w14:textId="5A0E54CF" w:rsidR="00E02052" w:rsidRPr="00E84A16" w:rsidRDefault="00E02052" w:rsidP="008B7C6C">
            <w:pPr>
              <w:spacing w:after="0" w:line="240" w:lineRule="auto"/>
              <w:rPr>
                <w:rFonts w:ascii="Times New Roman" w:hAnsi="Times New Roman" w:cs="Times New Roman"/>
              </w:rPr>
            </w:pPr>
            <w:r w:rsidRPr="00E84A16">
              <w:rPr>
                <w:rFonts w:ascii="Times New Roman" w:hAnsi="Times New Roman" w:cs="Times New Roman"/>
              </w:rPr>
              <w:t>Biologija</w:t>
            </w:r>
          </w:p>
        </w:tc>
        <w:tc>
          <w:tcPr>
            <w:tcW w:w="1560" w:type="dxa"/>
            <w:tcBorders>
              <w:top w:val="single" w:sz="8" w:space="0" w:color="auto"/>
              <w:bottom w:val="dashSmallGap" w:sz="4" w:space="0" w:color="auto"/>
              <w:right w:val="single" w:sz="8" w:space="0" w:color="auto"/>
            </w:tcBorders>
            <w:shd w:val="clear" w:color="auto" w:fill="auto"/>
            <w:vAlign w:val="bottom"/>
          </w:tcPr>
          <w:p w14:paraId="3C9758F5" w14:textId="2C9CCD9D" w:rsidR="00E02052" w:rsidRPr="00E84A16" w:rsidRDefault="00E02052" w:rsidP="008B7C6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single" w:sz="8" w:space="0" w:color="auto"/>
              <w:bottom w:val="dashSmallGap" w:sz="4" w:space="0" w:color="auto"/>
              <w:right w:val="single" w:sz="8" w:space="0" w:color="auto"/>
            </w:tcBorders>
            <w:shd w:val="clear" w:color="auto" w:fill="auto"/>
            <w:vAlign w:val="bottom"/>
          </w:tcPr>
          <w:p w14:paraId="153C7391" w14:textId="44CA1CBE" w:rsidR="00E02052" w:rsidRPr="00E84A16" w:rsidRDefault="00E02052" w:rsidP="008B7C6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single" w:sz="8" w:space="0" w:color="auto"/>
              <w:bottom w:val="dashSmallGap" w:sz="4" w:space="0" w:color="auto"/>
              <w:right w:val="single" w:sz="8" w:space="0" w:color="auto"/>
            </w:tcBorders>
            <w:shd w:val="clear" w:color="auto" w:fill="auto"/>
            <w:vAlign w:val="bottom"/>
          </w:tcPr>
          <w:p w14:paraId="4B2A3CDE" w14:textId="77777777" w:rsidR="00E02052" w:rsidRPr="00E84A16" w:rsidRDefault="00E02052" w:rsidP="008B7C6C">
            <w:pPr>
              <w:spacing w:after="0" w:line="240" w:lineRule="auto"/>
              <w:ind w:left="440"/>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bottom"/>
          </w:tcPr>
          <w:p w14:paraId="2E6DFD85" w14:textId="77777777" w:rsidR="00E02052" w:rsidRPr="00E84A16" w:rsidRDefault="00E02052" w:rsidP="008B7C6C">
            <w:pPr>
              <w:spacing w:after="0" w:line="240" w:lineRule="auto"/>
              <w:ind w:left="440"/>
              <w:rPr>
                <w:rFonts w:ascii="Times New Roman" w:hAnsi="Times New Roman" w:cs="Times New Roman"/>
                <w:b/>
              </w:rPr>
            </w:pPr>
          </w:p>
        </w:tc>
      </w:tr>
      <w:tr w:rsidR="00E02052" w:rsidRPr="00E84A16" w14:paraId="761A2363" w14:textId="77777777" w:rsidTr="007714D4">
        <w:trPr>
          <w:trHeight w:val="145"/>
        </w:trPr>
        <w:tc>
          <w:tcPr>
            <w:tcW w:w="557" w:type="dxa"/>
            <w:vMerge/>
            <w:tcBorders>
              <w:left w:val="single" w:sz="8" w:space="0" w:color="auto"/>
              <w:right w:val="single" w:sz="8" w:space="0" w:color="auto"/>
            </w:tcBorders>
            <w:shd w:val="clear" w:color="auto" w:fill="auto"/>
            <w:vAlign w:val="center"/>
          </w:tcPr>
          <w:p w14:paraId="2E86D716" w14:textId="77777777" w:rsidR="00E02052" w:rsidRPr="00E84A16" w:rsidRDefault="00E02052"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right w:val="single" w:sz="8" w:space="0" w:color="auto"/>
            </w:tcBorders>
            <w:shd w:val="clear" w:color="auto" w:fill="auto"/>
            <w:vAlign w:val="center"/>
          </w:tcPr>
          <w:p w14:paraId="05F63C1D" w14:textId="77777777" w:rsidR="00E02052" w:rsidRPr="00E84A16" w:rsidRDefault="00E02052" w:rsidP="007714D4">
            <w:pPr>
              <w:spacing w:after="0" w:line="240" w:lineRule="auto"/>
              <w:rPr>
                <w:rFonts w:ascii="Times New Roman" w:hAnsi="Times New Roman" w:cs="Times New Roman"/>
                <w:b/>
              </w:rPr>
            </w:pPr>
          </w:p>
        </w:tc>
        <w:tc>
          <w:tcPr>
            <w:tcW w:w="1659" w:type="dxa"/>
            <w:tcBorders>
              <w:top w:val="dashSmallGap" w:sz="4" w:space="0" w:color="auto"/>
              <w:bottom w:val="dashSmallGap" w:sz="4" w:space="0" w:color="auto"/>
              <w:right w:val="single" w:sz="8" w:space="0" w:color="auto"/>
            </w:tcBorders>
            <w:shd w:val="clear" w:color="auto" w:fill="auto"/>
            <w:vAlign w:val="bottom"/>
          </w:tcPr>
          <w:p w14:paraId="526CE533" w14:textId="6F6742A4" w:rsidR="00E02052" w:rsidRPr="00E84A16" w:rsidRDefault="00E02052" w:rsidP="008B7C6C">
            <w:pPr>
              <w:spacing w:after="0" w:line="240" w:lineRule="auto"/>
              <w:rPr>
                <w:rFonts w:ascii="Times New Roman" w:hAnsi="Times New Roman" w:cs="Times New Roman"/>
              </w:rPr>
            </w:pPr>
            <w:r w:rsidRPr="00E84A16">
              <w:rPr>
                <w:rFonts w:ascii="Times New Roman" w:hAnsi="Times New Roman" w:cs="Times New Roman"/>
              </w:rPr>
              <w:t>Fizika</w:t>
            </w:r>
          </w:p>
        </w:tc>
        <w:tc>
          <w:tcPr>
            <w:tcW w:w="1560" w:type="dxa"/>
            <w:tcBorders>
              <w:top w:val="dashSmallGap" w:sz="4" w:space="0" w:color="auto"/>
              <w:bottom w:val="dashSmallGap" w:sz="4" w:space="0" w:color="auto"/>
              <w:right w:val="single" w:sz="8" w:space="0" w:color="auto"/>
            </w:tcBorders>
            <w:shd w:val="clear" w:color="auto" w:fill="auto"/>
            <w:vAlign w:val="bottom"/>
          </w:tcPr>
          <w:p w14:paraId="36A1A600" w14:textId="5FEB7C18" w:rsidR="00E02052" w:rsidRPr="00E84A16" w:rsidRDefault="00E02052" w:rsidP="008B7C6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726A2AFC" w14:textId="1F70A0FE" w:rsidR="00E02052" w:rsidRPr="00E84A16" w:rsidRDefault="00E02052" w:rsidP="008B7C6C">
            <w:pPr>
              <w:spacing w:after="0" w:line="240" w:lineRule="auto"/>
              <w:jc w:val="center"/>
              <w:rPr>
                <w:rFonts w:ascii="Times New Roman" w:hAnsi="Times New Roman" w:cs="Times New Roman"/>
                <w:b/>
                <w:w w:val="96"/>
              </w:rPr>
            </w:pPr>
            <w:r w:rsidRPr="00E84A16">
              <w:rPr>
                <w:rFonts w:ascii="Times New Roman" w:hAnsi="Times New Roman" w:cs="Times New Roman"/>
              </w:rPr>
              <w:t xml:space="preserve">3 (4g kl.- </w:t>
            </w:r>
            <w:r w:rsidRPr="00E84A16">
              <w:rPr>
                <w:rFonts w:ascii="Times New Roman" w:hAnsi="Times New Roman" w:cs="Times New Roman"/>
                <w:b/>
              </w:rPr>
              <w:t>4 val</w:t>
            </w:r>
            <w:r w:rsidRPr="00E84A16">
              <w:rPr>
                <w:rFonts w:ascii="Times New Roman" w:hAnsi="Times New Roman" w:cs="Times New Roman"/>
              </w:rPr>
              <w:t>.)</w:t>
            </w:r>
          </w:p>
        </w:tc>
        <w:tc>
          <w:tcPr>
            <w:tcW w:w="1275" w:type="dxa"/>
            <w:tcBorders>
              <w:top w:val="dashSmallGap" w:sz="4" w:space="0" w:color="auto"/>
              <w:bottom w:val="dashSmallGap" w:sz="4" w:space="0" w:color="auto"/>
              <w:right w:val="single" w:sz="8" w:space="0" w:color="auto"/>
            </w:tcBorders>
            <w:shd w:val="clear" w:color="auto" w:fill="auto"/>
            <w:vAlign w:val="bottom"/>
          </w:tcPr>
          <w:p w14:paraId="6DFFEF58" w14:textId="77777777" w:rsidR="00E02052" w:rsidRPr="00E84A16" w:rsidRDefault="00E02052" w:rsidP="008B7C6C">
            <w:pPr>
              <w:spacing w:after="0" w:line="240" w:lineRule="auto"/>
              <w:ind w:left="440"/>
              <w:rPr>
                <w:rFonts w:ascii="Times New Roman" w:hAnsi="Times New Roman" w:cs="Times New Roman"/>
                <w:b/>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0E8DEF18" w14:textId="77777777" w:rsidR="00E02052" w:rsidRPr="00E84A16" w:rsidRDefault="00E02052" w:rsidP="008B7C6C">
            <w:pPr>
              <w:spacing w:after="0" w:line="240" w:lineRule="auto"/>
              <w:ind w:left="440"/>
              <w:rPr>
                <w:rFonts w:ascii="Times New Roman" w:hAnsi="Times New Roman" w:cs="Times New Roman"/>
                <w:b/>
              </w:rPr>
            </w:pPr>
          </w:p>
        </w:tc>
      </w:tr>
      <w:tr w:rsidR="00E02052" w:rsidRPr="00E84A16" w14:paraId="48E8ED8B" w14:textId="77777777" w:rsidTr="007714D4">
        <w:trPr>
          <w:trHeight w:val="145"/>
        </w:trPr>
        <w:tc>
          <w:tcPr>
            <w:tcW w:w="557" w:type="dxa"/>
            <w:vMerge/>
            <w:tcBorders>
              <w:left w:val="single" w:sz="8" w:space="0" w:color="auto"/>
              <w:right w:val="single" w:sz="8" w:space="0" w:color="auto"/>
            </w:tcBorders>
            <w:shd w:val="clear" w:color="auto" w:fill="auto"/>
            <w:vAlign w:val="center"/>
          </w:tcPr>
          <w:p w14:paraId="3357ECC0" w14:textId="77777777" w:rsidR="00E02052" w:rsidRPr="00E84A16" w:rsidRDefault="00E02052"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right w:val="single" w:sz="8" w:space="0" w:color="auto"/>
            </w:tcBorders>
            <w:shd w:val="clear" w:color="auto" w:fill="auto"/>
            <w:vAlign w:val="center"/>
          </w:tcPr>
          <w:p w14:paraId="4F225D50" w14:textId="77777777" w:rsidR="00E02052" w:rsidRPr="00E84A16" w:rsidRDefault="00E02052" w:rsidP="007714D4">
            <w:pPr>
              <w:spacing w:after="0" w:line="240" w:lineRule="auto"/>
              <w:rPr>
                <w:rFonts w:ascii="Times New Roman" w:hAnsi="Times New Roman" w:cs="Times New Roman"/>
                <w:b/>
              </w:rPr>
            </w:pPr>
          </w:p>
        </w:tc>
        <w:tc>
          <w:tcPr>
            <w:tcW w:w="1659" w:type="dxa"/>
            <w:tcBorders>
              <w:top w:val="dashSmallGap" w:sz="4" w:space="0" w:color="auto"/>
              <w:right w:val="single" w:sz="8" w:space="0" w:color="auto"/>
            </w:tcBorders>
            <w:shd w:val="clear" w:color="auto" w:fill="auto"/>
            <w:vAlign w:val="bottom"/>
          </w:tcPr>
          <w:p w14:paraId="74629E8D" w14:textId="1A89830F" w:rsidR="00E02052" w:rsidRPr="00E84A16" w:rsidRDefault="00E02052" w:rsidP="008B7C6C">
            <w:pPr>
              <w:spacing w:after="0" w:line="240" w:lineRule="auto"/>
              <w:rPr>
                <w:rFonts w:ascii="Times New Roman" w:hAnsi="Times New Roman" w:cs="Times New Roman"/>
              </w:rPr>
            </w:pPr>
            <w:r w:rsidRPr="00E84A16">
              <w:rPr>
                <w:rFonts w:ascii="Times New Roman" w:hAnsi="Times New Roman" w:cs="Times New Roman"/>
              </w:rPr>
              <w:t>Chemija</w:t>
            </w:r>
          </w:p>
        </w:tc>
        <w:tc>
          <w:tcPr>
            <w:tcW w:w="1560" w:type="dxa"/>
            <w:tcBorders>
              <w:top w:val="dashSmallGap" w:sz="4" w:space="0" w:color="auto"/>
              <w:right w:val="single" w:sz="8" w:space="0" w:color="auto"/>
            </w:tcBorders>
            <w:shd w:val="clear" w:color="auto" w:fill="auto"/>
            <w:vAlign w:val="bottom"/>
          </w:tcPr>
          <w:p w14:paraId="066974EC" w14:textId="47D0B216" w:rsidR="00E02052" w:rsidRPr="00E84A16" w:rsidRDefault="00E02052" w:rsidP="008B7C6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right w:val="single" w:sz="8" w:space="0" w:color="auto"/>
            </w:tcBorders>
            <w:shd w:val="clear" w:color="auto" w:fill="auto"/>
            <w:vAlign w:val="bottom"/>
          </w:tcPr>
          <w:p w14:paraId="16B73237" w14:textId="4422096B" w:rsidR="00E02052" w:rsidRPr="00E84A16" w:rsidRDefault="00E02052" w:rsidP="008B7C6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single" w:sz="8" w:space="0" w:color="auto"/>
              <w:right w:val="single" w:sz="8" w:space="0" w:color="auto"/>
            </w:tcBorders>
            <w:shd w:val="clear" w:color="auto" w:fill="auto"/>
            <w:vAlign w:val="bottom"/>
          </w:tcPr>
          <w:p w14:paraId="0D0E2F77" w14:textId="77777777" w:rsidR="00E02052" w:rsidRPr="00E84A16" w:rsidRDefault="00E02052" w:rsidP="008B7C6C">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743FA6A5" w14:textId="77777777" w:rsidR="00E02052" w:rsidRPr="00E84A16" w:rsidRDefault="00E02052" w:rsidP="008B7C6C">
            <w:pPr>
              <w:spacing w:after="0" w:line="240" w:lineRule="auto"/>
              <w:ind w:left="440"/>
              <w:rPr>
                <w:rFonts w:ascii="Times New Roman" w:hAnsi="Times New Roman" w:cs="Times New Roman"/>
                <w:b/>
              </w:rPr>
            </w:pPr>
          </w:p>
        </w:tc>
      </w:tr>
      <w:tr w:rsidR="0014574C" w:rsidRPr="00E84A16" w14:paraId="087E59D2" w14:textId="77777777" w:rsidTr="007714D4">
        <w:trPr>
          <w:trHeight w:val="145"/>
        </w:trPr>
        <w:tc>
          <w:tcPr>
            <w:tcW w:w="557" w:type="dxa"/>
            <w:vMerge w:val="restart"/>
            <w:tcBorders>
              <w:top w:val="single" w:sz="8" w:space="0" w:color="auto"/>
              <w:left w:val="single" w:sz="8" w:space="0" w:color="auto"/>
              <w:right w:val="single" w:sz="8" w:space="0" w:color="auto"/>
            </w:tcBorders>
            <w:shd w:val="clear" w:color="auto" w:fill="auto"/>
            <w:vAlign w:val="center"/>
          </w:tcPr>
          <w:p w14:paraId="4147E2E7"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val="restart"/>
            <w:tcBorders>
              <w:top w:val="single" w:sz="8" w:space="0" w:color="auto"/>
              <w:right w:val="single" w:sz="8" w:space="0" w:color="auto"/>
            </w:tcBorders>
            <w:shd w:val="clear" w:color="auto" w:fill="auto"/>
            <w:vAlign w:val="center"/>
          </w:tcPr>
          <w:p w14:paraId="7DD89892" w14:textId="0A1EC91B" w:rsidR="0014574C" w:rsidRPr="00E84A16" w:rsidRDefault="0014574C" w:rsidP="007714D4">
            <w:pPr>
              <w:spacing w:after="0" w:line="240" w:lineRule="auto"/>
              <w:rPr>
                <w:rFonts w:ascii="Times New Roman" w:hAnsi="Times New Roman" w:cs="Times New Roman"/>
                <w:b/>
              </w:rPr>
            </w:pPr>
            <w:r w:rsidRPr="00E84A16">
              <w:rPr>
                <w:rFonts w:ascii="Times New Roman" w:hAnsi="Times New Roman" w:cs="Times New Roman"/>
                <w:b/>
              </w:rPr>
              <w:t>Menai ir technologijos</w:t>
            </w:r>
          </w:p>
        </w:tc>
        <w:tc>
          <w:tcPr>
            <w:tcW w:w="1659" w:type="dxa"/>
            <w:tcBorders>
              <w:top w:val="single" w:sz="8" w:space="0" w:color="auto"/>
              <w:bottom w:val="dashSmallGap" w:sz="4" w:space="0" w:color="auto"/>
              <w:right w:val="single" w:sz="8" w:space="0" w:color="auto"/>
            </w:tcBorders>
            <w:shd w:val="clear" w:color="auto" w:fill="auto"/>
            <w:vAlign w:val="bottom"/>
          </w:tcPr>
          <w:p w14:paraId="6EE39C8A" w14:textId="77777777" w:rsidR="0014574C" w:rsidRPr="00E84A16" w:rsidRDefault="0014574C" w:rsidP="008B7C6C">
            <w:pPr>
              <w:spacing w:after="0" w:line="240" w:lineRule="auto"/>
              <w:rPr>
                <w:rFonts w:ascii="Times New Roman" w:hAnsi="Times New Roman" w:cs="Times New Roman"/>
                <w:b/>
              </w:rPr>
            </w:pPr>
            <w:r w:rsidRPr="00E84A16">
              <w:rPr>
                <w:rFonts w:ascii="Times New Roman" w:hAnsi="Times New Roman" w:cs="Times New Roman"/>
                <w:b/>
              </w:rPr>
              <w:t>Menai:</w:t>
            </w:r>
          </w:p>
          <w:p w14:paraId="0426162D" w14:textId="77777777" w:rsidR="0014574C" w:rsidRPr="007C66F8" w:rsidRDefault="0014574C" w:rsidP="008B7C6C">
            <w:pPr>
              <w:spacing w:after="0" w:line="240" w:lineRule="auto"/>
              <w:rPr>
                <w:rFonts w:ascii="Times New Roman" w:hAnsi="Times New Roman" w:cs="Times New Roman"/>
                <w:b/>
                <w:sz w:val="16"/>
                <w:szCs w:val="16"/>
              </w:rPr>
            </w:pPr>
          </w:p>
          <w:p w14:paraId="79622560" w14:textId="182474DB" w:rsidR="0014574C" w:rsidRPr="00E84A16" w:rsidRDefault="0014574C" w:rsidP="008B7C6C">
            <w:pPr>
              <w:spacing w:after="0" w:line="240" w:lineRule="auto"/>
              <w:rPr>
                <w:rFonts w:ascii="Times New Roman" w:hAnsi="Times New Roman" w:cs="Times New Roman"/>
              </w:rPr>
            </w:pPr>
            <w:r w:rsidRPr="00E84A16">
              <w:rPr>
                <w:rFonts w:ascii="Times New Roman" w:eastAsia="Times New Roman" w:hAnsi="Times New Roman" w:cs="Times New Roman"/>
              </w:rPr>
              <w:t>Muzika</w:t>
            </w:r>
          </w:p>
        </w:tc>
        <w:tc>
          <w:tcPr>
            <w:tcW w:w="1560" w:type="dxa"/>
            <w:tcBorders>
              <w:top w:val="single" w:sz="8" w:space="0" w:color="auto"/>
              <w:bottom w:val="dashSmallGap" w:sz="4" w:space="0" w:color="auto"/>
              <w:right w:val="single" w:sz="8" w:space="0" w:color="auto"/>
            </w:tcBorders>
            <w:shd w:val="clear" w:color="auto" w:fill="auto"/>
            <w:vAlign w:val="bottom"/>
          </w:tcPr>
          <w:p w14:paraId="4540DC52" w14:textId="3E3319EF" w:rsidR="0014574C" w:rsidRPr="00E84A16" w:rsidRDefault="0014574C" w:rsidP="008B7C6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single" w:sz="8" w:space="0" w:color="auto"/>
              <w:bottom w:val="dashSmallGap" w:sz="4" w:space="0" w:color="auto"/>
              <w:right w:val="single" w:sz="8" w:space="0" w:color="auto"/>
            </w:tcBorders>
            <w:shd w:val="clear" w:color="auto" w:fill="auto"/>
            <w:vAlign w:val="bottom"/>
          </w:tcPr>
          <w:p w14:paraId="645106C9" w14:textId="28DEAE14" w:rsidR="0014574C" w:rsidRPr="00E84A16" w:rsidRDefault="0014574C" w:rsidP="008B7C6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single" w:sz="8" w:space="0" w:color="auto"/>
              <w:bottom w:val="dashSmallGap" w:sz="4" w:space="0" w:color="auto"/>
              <w:right w:val="single" w:sz="8" w:space="0" w:color="auto"/>
            </w:tcBorders>
            <w:shd w:val="clear" w:color="auto" w:fill="auto"/>
            <w:vAlign w:val="bottom"/>
          </w:tcPr>
          <w:p w14:paraId="137E346C" w14:textId="77777777" w:rsidR="0014574C" w:rsidRPr="00E84A16" w:rsidRDefault="0014574C" w:rsidP="008B7C6C">
            <w:pPr>
              <w:spacing w:after="0" w:line="240" w:lineRule="auto"/>
              <w:ind w:left="440"/>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bottom"/>
          </w:tcPr>
          <w:p w14:paraId="6BADE02F" w14:textId="77777777" w:rsidR="0014574C" w:rsidRPr="00E84A16" w:rsidRDefault="0014574C" w:rsidP="008B7C6C">
            <w:pPr>
              <w:spacing w:after="0" w:line="240" w:lineRule="auto"/>
              <w:ind w:left="440"/>
              <w:rPr>
                <w:rFonts w:ascii="Times New Roman" w:hAnsi="Times New Roman" w:cs="Times New Roman"/>
                <w:b/>
              </w:rPr>
            </w:pPr>
          </w:p>
        </w:tc>
      </w:tr>
      <w:tr w:rsidR="0014574C" w:rsidRPr="00E84A16" w14:paraId="5EE38464" w14:textId="77777777" w:rsidTr="007714D4">
        <w:trPr>
          <w:trHeight w:val="145"/>
        </w:trPr>
        <w:tc>
          <w:tcPr>
            <w:tcW w:w="557" w:type="dxa"/>
            <w:vMerge/>
            <w:tcBorders>
              <w:left w:val="single" w:sz="8" w:space="0" w:color="auto"/>
              <w:right w:val="single" w:sz="8" w:space="0" w:color="auto"/>
            </w:tcBorders>
            <w:shd w:val="clear" w:color="auto" w:fill="auto"/>
            <w:vAlign w:val="center"/>
          </w:tcPr>
          <w:p w14:paraId="2AE00DB8"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right w:val="single" w:sz="8" w:space="0" w:color="auto"/>
            </w:tcBorders>
            <w:shd w:val="clear" w:color="auto" w:fill="auto"/>
            <w:vAlign w:val="center"/>
          </w:tcPr>
          <w:p w14:paraId="707B1D96" w14:textId="77777777" w:rsidR="0014574C" w:rsidRPr="00E84A16" w:rsidRDefault="0014574C" w:rsidP="007714D4">
            <w:pPr>
              <w:spacing w:after="0" w:line="240" w:lineRule="auto"/>
              <w:rPr>
                <w:rFonts w:ascii="Times New Roman" w:hAnsi="Times New Roman" w:cs="Times New Roman"/>
                <w:b/>
              </w:rPr>
            </w:pPr>
          </w:p>
        </w:tc>
        <w:tc>
          <w:tcPr>
            <w:tcW w:w="1659" w:type="dxa"/>
            <w:tcBorders>
              <w:top w:val="dashSmallGap" w:sz="4" w:space="0" w:color="auto"/>
              <w:bottom w:val="dashSmallGap" w:sz="4" w:space="0" w:color="auto"/>
              <w:right w:val="single" w:sz="8" w:space="0" w:color="auto"/>
            </w:tcBorders>
            <w:shd w:val="clear" w:color="auto" w:fill="auto"/>
            <w:vAlign w:val="bottom"/>
          </w:tcPr>
          <w:p w14:paraId="3E2B0A37" w14:textId="6409122A" w:rsidR="0014574C" w:rsidRPr="00E84A16" w:rsidRDefault="0014574C" w:rsidP="008B7C6C">
            <w:pPr>
              <w:spacing w:after="0" w:line="240" w:lineRule="auto"/>
              <w:rPr>
                <w:rFonts w:ascii="Times New Roman" w:hAnsi="Times New Roman" w:cs="Times New Roman"/>
                <w:b/>
              </w:rPr>
            </w:pPr>
            <w:r w:rsidRPr="00E84A16">
              <w:rPr>
                <w:rFonts w:ascii="Times New Roman" w:eastAsia="Times New Roman" w:hAnsi="Times New Roman" w:cs="Times New Roman"/>
              </w:rPr>
              <w:t>Kompiuterinės muzikos technologijos</w:t>
            </w:r>
          </w:p>
        </w:tc>
        <w:tc>
          <w:tcPr>
            <w:tcW w:w="1560" w:type="dxa"/>
            <w:tcBorders>
              <w:top w:val="dashSmallGap" w:sz="4" w:space="0" w:color="auto"/>
              <w:bottom w:val="dashSmallGap" w:sz="4" w:space="0" w:color="auto"/>
              <w:right w:val="single" w:sz="8" w:space="0" w:color="auto"/>
            </w:tcBorders>
            <w:shd w:val="clear" w:color="auto" w:fill="auto"/>
            <w:vAlign w:val="bottom"/>
          </w:tcPr>
          <w:p w14:paraId="1433AA3D" w14:textId="7A69C31F" w:rsidR="0014574C" w:rsidRPr="00E84A16" w:rsidRDefault="0014574C" w:rsidP="008B7C6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1D1699DD" w14:textId="1E646A7B" w:rsidR="0014574C" w:rsidRPr="00E84A16" w:rsidRDefault="0014574C" w:rsidP="008B7C6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dashSmallGap" w:sz="4" w:space="0" w:color="auto"/>
              <w:right w:val="single" w:sz="8" w:space="0" w:color="auto"/>
            </w:tcBorders>
            <w:shd w:val="clear" w:color="auto" w:fill="auto"/>
            <w:vAlign w:val="bottom"/>
          </w:tcPr>
          <w:p w14:paraId="07197381" w14:textId="77777777" w:rsidR="0014574C" w:rsidRPr="00E84A16" w:rsidRDefault="0014574C" w:rsidP="008B7C6C">
            <w:pPr>
              <w:spacing w:after="0" w:line="240" w:lineRule="auto"/>
              <w:ind w:left="440"/>
              <w:rPr>
                <w:rFonts w:ascii="Times New Roman" w:hAnsi="Times New Roman" w:cs="Times New Roman"/>
                <w:b/>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7670C286" w14:textId="77777777" w:rsidR="0014574C" w:rsidRPr="00E84A16" w:rsidRDefault="0014574C" w:rsidP="008B7C6C">
            <w:pPr>
              <w:spacing w:after="0" w:line="240" w:lineRule="auto"/>
              <w:ind w:left="440"/>
              <w:rPr>
                <w:rFonts w:ascii="Times New Roman" w:hAnsi="Times New Roman" w:cs="Times New Roman"/>
                <w:b/>
              </w:rPr>
            </w:pPr>
          </w:p>
        </w:tc>
      </w:tr>
      <w:tr w:rsidR="0014574C" w:rsidRPr="00E84A16" w14:paraId="0CD892CC" w14:textId="77777777" w:rsidTr="007714D4">
        <w:trPr>
          <w:trHeight w:val="145"/>
        </w:trPr>
        <w:tc>
          <w:tcPr>
            <w:tcW w:w="557" w:type="dxa"/>
            <w:vMerge/>
            <w:tcBorders>
              <w:left w:val="single" w:sz="8" w:space="0" w:color="auto"/>
              <w:right w:val="single" w:sz="8" w:space="0" w:color="auto"/>
            </w:tcBorders>
            <w:shd w:val="clear" w:color="auto" w:fill="auto"/>
            <w:vAlign w:val="center"/>
          </w:tcPr>
          <w:p w14:paraId="79E3747E"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right w:val="single" w:sz="8" w:space="0" w:color="auto"/>
            </w:tcBorders>
            <w:shd w:val="clear" w:color="auto" w:fill="auto"/>
            <w:vAlign w:val="center"/>
          </w:tcPr>
          <w:p w14:paraId="25F90ED2" w14:textId="77777777" w:rsidR="0014574C" w:rsidRPr="00E84A16" w:rsidRDefault="0014574C" w:rsidP="007714D4">
            <w:pPr>
              <w:spacing w:after="0" w:line="240" w:lineRule="auto"/>
              <w:rPr>
                <w:rFonts w:ascii="Times New Roman" w:hAnsi="Times New Roman" w:cs="Times New Roman"/>
                <w:b/>
              </w:rPr>
            </w:pPr>
          </w:p>
        </w:tc>
        <w:tc>
          <w:tcPr>
            <w:tcW w:w="1659" w:type="dxa"/>
            <w:tcBorders>
              <w:top w:val="dashSmallGap" w:sz="4" w:space="0" w:color="auto"/>
              <w:bottom w:val="dashSmallGap" w:sz="4" w:space="0" w:color="auto"/>
              <w:right w:val="single" w:sz="8" w:space="0" w:color="auto"/>
            </w:tcBorders>
            <w:shd w:val="clear" w:color="auto" w:fill="auto"/>
            <w:vAlign w:val="bottom"/>
          </w:tcPr>
          <w:p w14:paraId="5EBA4A4E" w14:textId="6ECA730D" w:rsidR="0014574C" w:rsidRPr="00E84A16" w:rsidRDefault="0014574C" w:rsidP="008B7C6C">
            <w:pPr>
              <w:spacing w:after="0" w:line="240" w:lineRule="auto"/>
              <w:rPr>
                <w:rFonts w:ascii="Times New Roman" w:hAnsi="Times New Roman" w:cs="Times New Roman"/>
              </w:rPr>
            </w:pPr>
            <w:r w:rsidRPr="00E84A16">
              <w:rPr>
                <w:rFonts w:ascii="Times New Roman" w:hAnsi="Times New Roman" w:cs="Times New Roman"/>
              </w:rPr>
              <w:t>Dailė</w:t>
            </w:r>
          </w:p>
        </w:tc>
        <w:tc>
          <w:tcPr>
            <w:tcW w:w="1560" w:type="dxa"/>
            <w:tcBorders>
              <w:top w:val="dashSmallGap" w:sz="4" w:space="0" w:color="auto"/>
              <w:bottom w:val="dashSmallGap" w:sz="4" w:space="0" w:color="auto"/>
              <w:right w:val="single" w:sz="8" w:space="0" w:color="auto"/>
            </w:tcBorders>
            <w:shd w:val="clear" w:color="auto" w:fill="auto"/>
            <w:vAlign w:val="bottom"/>
          </w:tcPr>
          <w:p w14:paraId="2BC17F22" w14:textId="2D88A12E" w:rsidR="0014574C" w:rsidRPr="00E84A16" w:rsidRDefault="0014574C" w:rsidP="008B7C6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39370B4D" w14:textId="4BB2B6EB" w:rsidR="0014574C" w:rsidRPr="00E84A16" w:rsidRDefault="0014574C" w:rsidP="008B7C6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dashSmallGap" w:sz="4" w:space="0" w:color="auto"/>
              <w:right w:val="single" w:sz="8" w:space="0" w:color="auto"/>
            </w:tcBorders>
            <w:shd w:val="clear" w:color="auto" w:fill="auto"/>
            <w:vAlign w:val="bottom"/>
          </w:tcPr>
          <w:p w14:paraId="0FB95B8C" w14:textId="77777777" w:rsidR="0014574C" w:rsidRPr="00E84A16" w:rsidRDefault="0014574C" w:rsidP="008B7C6C">
            <w:pPr>
              <w:spacing w:after="0" w:line="240" w:lineRule="auto"/>
              <w:ind w:left="440"/>
              <w:rPr>
                <w:rFonts w:ascii="Times New Roman" w:hAnsi="Times New Roman" w:cs="Times New Roman"/>
                <w:b/>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54F9C3C7" w14:textId="77777777" w:rsidR="0014574C" w:rsidRPr="00E84A16" w:rsidRDefault="0014574C" w:rsidP="008B7C6C">
            <w:pPr>
              <w:spacing w:after="0" w:line="240" w:lineRule="auto"/>
              <w:ind w:left="440"/>
              <w:rPr>
                <w:rFonts w:ascii="Times New Roman" w:hAnsi="Times New Roman" w:cs="Times New Roman"/>
                <w:b/>
              </w:rPr>
            </w:pPr>
          </w:p>
        </w:tc>
      </w:tr>
      <w:tr w:rsidR="0014574C" w:rsidRPr="00E84A16" w14:paraId="02CD1D85" w14:textId="77777777" w:rsidTr="007714D4">
        <w:trPr>
          <w:trHeight w:val="145"/>
        </w:trPr>
        <w:tc>
          <w:tcPr>
            <w:tcW w:w="557" w:type="dxa"/>
            <w:vMerge/>
            <w:tcBorders>
              <w:left w:val="single" w:sz="8" w:space="0" w:color="auto"/>
              <w:right w:val="single" w:sz="8" w:space="0" w:color="auto"/>
            </w:tcBorders>
            <w:shd w:val="clear" w:color="auto" w:fill="auto"/>
            <w:vAlign w:val="center"/>
          </w:tcPr>
          <w:p w14:paraId="4CFD3312"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right w:val="single" w:sz="8" w:space="0" w:color="auto"/>
            </w:tcBorders>
            <w:shd w:val="clear" w:color="auto" w:fill="auto"/>
            <w:vAlign w:val="center"/>
          </w:tcPr>
          <w:p w14:paraId="289D13D4" w14:textId="77777777" w:rsidR="0014574C" w:rsidRPr="00E84A16" w:rsidRDefault="0014574C" w:rsidP="007714D4">
            <w:pPr>
              <w:spacing w:after="0" w:line="240" w:lineRule="auto"/>
              <w:rPr>
                <w:rFonts w:ascii="Times New Roman" w:hAnsi="Times New Roman" w:cs="Times New Roman"/>
                <w:b/>
              </w:rPr>
            </w:pPr>
          </w:p>
        </w:tc>
        <w:tc>
          <w:tcPr>
            <w:tcW w:w="1659" w:type="dxa"/>
            <w:tcBorders>
              <w:top w:val="dashSmallGap" w:sz="4" w:space="0" w:color="auto"/>
              <w:bottom w:val="dashSmallGap" w:sz="4" w:space="0" w:color="auto"/>
              <w:right w:val="single" w:sz="8" w:space="0" w:color="auto"/>
            </w:tcBorders>
            <w:shd w:val="clear" w:color="auto" w:fill="auto"/>
            <w:vAlign w:val="bottom"/>
          </w:tcPr>
          <w:p w14:paraId="2D0E8123" w14:textId="72BA6DED" w:rsidR="0014574C" w:rsidRPr="00E84A16" w:rsidRDefault="0014574C" w:rsidP="008B7C6C">
            <w:pPr>
              <w:spacing w:after="0" w:line="240" w:lineRule="auto"/>
              <w:rPr>
                <w:rFonts w:ascii="Times New Roman" w:hAnsi="Times New Roman" w:cs="Times New Roman"/>
              </w:rPr>
            </w:pPr>
            <w:r w:rsidRPr="00E84A16">
              <w:rPr>
                <w:rFonts w:ascii="Times New Roman" w:hAnsi="Times New Roman" w:cs="Times New Roman"/>
              </w:rPr>
              <w:t>Grafinis dizainas</w:t>
            </w:r>
          </w:p>
        </w:tc>
        <w:tc>
          <w:tcPr>
            <w:tcW w:w="1560" w:type="dxa"/>
            <w:tcBorders>
              <w:top w:val="dashSmallGap" w:sz="4" w:space="0" w:color="auto"/>
              <w:bottom w:val="dashSmallGap" w:sz="4" w:space="0" w:color="auto"/>
              <w:right w:val="single" w:sz="8" w:space="0" w:color="auto"/>
            </w:tcBorders>
            <w:shd w:val="clear" w:color="auto" w:fill="auto"/>
            <w:vAlign w:val="bottom"/>
          </w:tcPr>
          <w:p w14:paraId="207CDC61" w14:textId="0D04AB08" w:rsidR="0014574C" w:rsidRPr="00E84A16" w:rsidRDefault="0014574C" w:rsidP="008B7C6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711F45B5" w14:textId="380CA922" w:rsidR="0014574C" w:rsidRPr="00E84A16" w:rsidRDefault="0014574C" w:rsidP="008B7C6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dashSmallGap" w:sz="4" w:space="0" w:color="auto"/>
              <w:right w:val="single" w:sz="8" w:space="0" w:color="auto"/>
            </w:tcBorders>
            <w:shd w:val="clear" w:color="auto" w:fill="auto"/>
            <w:vAlign w:val="bottom"/>
          </w:tcPr>
          <w:p w14:paraId="57C2341A" w14:textId="77777777" w:rsidR="0014574C" w:rsidRPr="00E84A16" w:rsidRDefault="0014574C" w:rsidP="008B7C6C">
            <w:pPr>
              <w:spacing w:after="0" w:line="240" w:lineRule="auto"/>
              <w:ind w:left="440"/>
              <w:rPr>
                <w:rFonts w:ascii="Times New Roman" w:hAnsi="Times New Roman" w:cs="Times New Roman"/>
                <w:b/>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5055B351" w14:textId="77777777" w:rsidR="0014574C" w:rsidRPr="00E84A16" w:rsidRDefault="0014574C" w:rsidP="008B7C6C">
            <w:pPr>
              <w:spacing w:after="0" w:line="240" w:lineRule="auto"/>
              <w:ind w:left="440"/>
              <w:rPr>
                <w:rFonts w:ascii="Times New Roman" w:hAnsi="Times New Roman" w:cs="Times New Roman"/>
                <w:b/>
              </w:rPr>
            </w:pPr>
          </w:p>
        </w:tc>
      </w:tr>
      <w:tr w:rsidR="0014574C" w:rsidRPr="00E84A16" w14:paraId="570EACB7" w14:textId="77777777" w:rsidTr="007714D4">
        <w:trPr>
          <w:trHeight w:val="145"/>
        </w:trPr>
        <w:tc>
          <w:tcPr>
            <w:tcW w:w="557" w:type="dxa"/>
            <w:vMerge/>
            <w:tcBorders>
              <w:left w:val="single" w:sz="8" w:space="0" w:color="auto"/>
              <w:right w:val="single" w:sz="8" w:space="0" w:color="auto"/>
            </w:tcBorders>
            <w:shd w:val="clear" w:color="auto" w:fill="auto"/>
            <w:vAlign w:val="center"/>
          </w:tcPr>
          <w:p w14:paraId="69EED512"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right w:val="single" w:sz="8" w:space="0" w:color="auto"/>
            </w:tcBorders>
            <w:shd w:val="clear" w:color="auto" w:fill="auto"/>
            <w:vAlign w:val="center"/>
          </w:tcPr>
          <w:p w14:paraId="0A70FFD0" w14:textId="77777777" w:rsidR="0014574C" w:rsidRPr="00E84A16" w:rsidRDefault="0014574C" w:rsidP="007714D4">
            <w:pPr>
              <w:spacing w:after="0" w:line="240" w:lineRule="auto"/>
              <w:rPr>
                <w:rFonts w:ascii="Times New Roman" w:hAnsi="Times New Roman" w:cs="Times New Roman"/>
                <w:b/>
              </w:rPr>
            </w:pPr>
          </w:p>
        </w:tc>
        <w:tc>
          <w:tcPr>
            <w:tcW w:w="1659" w:type="dxa"/>
            <w:tcBorders>
              <w:top w:val="dashSmallGap" w:sz="4" w:space="0" w:color="auto"/>
              <w:right w:val="single" w:sz="8" w:space="0" w:color="auto"/>
            </w:tcBorders>
            <w:shd w:val="clear" w:color="auto" w:fill="auto"/>
            <w:vAlign w:val="bottom"/>
          </w:tcPr>
          <w:p w14:paraId="2C129419" w14:textId="1AC9EC2A" w:rsidR="0014574C" w:rsidRPr="00E84A16" w:rsidRDefault="0014574C" w:rsidP="008B7C6C">
            <w:pPr>
              <w:spacing w:after="0" w:line="240" w:lineRule="auto"/>
              <w:rPr>
                <w:rFonts w:ascii="Times New Roman" w:hAnsi="Times New Roman" w:cs="Times New Roman"/>
              </w:rPr>
            </w:pPr>
            <w:r w:rsidRPr="00E84A16">
              <w:rPr>
                <w:rFonts w:ascii="Times New Roman" w:hAnsi="Times New Roman" w:cs="Times New Roman"/>
              </w:rPr>
              <w:t>Menų pažinimas</w:t>
            </w:r>
          </w:p>
        </w:tc>
        <w:tc>
          <w:tcPr>
            <w:tcW w:w="1560" w:type="dxa"/>
            <w:tcBorders>
              <w:top w:val="dashSmallGap" w:sz="4" w:space="0" w:color="auto"/>
              <w:right w:val="single" w:sz="8" w:space="0" w:color="auto"/>
            </w:tcBorders>
            <w:shd w:val="clear" w:color="auto" w:fill="auto"/>
            <w:vAlign w:val="bottom"/>
          </w:tcPr>
          <w:p w14:paraId="5FC84C23" w14:textId="6EEB29D7" w:rsidR="0014574C" w:rsidRPr="00E84A16" w:rsidRDefault="0014574C" w:rsidP="008B7C6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right w:val="single" w:sz="8" w:space="0" w:color="auto"/>
            </w:tcBorders>
            <w:shd w:val="clear" w:color="auto" w:fill="auto"/>
            <w:vAlign w:val="bottom"/>
          </w:tcPr>
          <w:p w14:paraId="221DB861" w14:textId="74C81B35" w:rsidR="0014574C" w:rsidRPr="00E84A16" w:rsidRDefault="0014574C" w:rsidP="008B7C6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single" w:sz="8" w:space="0" w:color="auto"/>
              <w:right w:val="single" w:sz="8" w:space="0" w:color="auto"/>
            </w:tcBorders>
            <w:shd w:val="clear" w:color="auto" w:fill="auto"/>
            <w:vAlign w:val="bottom"/>
          </w:tcPr>
          <w:p w14:paraId="693716A9" w14:textId="77777777" w:rsidR="0014574C" w:rsidRPr="00E84A16" w:rsidRDefault="0014574C" w:rsidP="008B7C6C">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016D3ECB" w14:textId="77777777" w:rsidR="0014574C" w:rsidRPr="00E84A16" w:rsidRDefault="0014574C" w:rsidP="008B7C6C">
            <w:pPr>
              <w:spacing w:after="0" w:line="240" w:lineRule="auto"/>
              <w:ind w:left="440"/>
              <w:rPr>
                <w:rFonts w:ascii="Times New Roman" w:hAnsi="Times New Roman" w:cs="Times New Roman"/>
                <w:b/>
              </w:rPr>
            </w:pPr>
          </w:p>
        </w:tc>
      </w:tr>
      <w:tr w:rsidR="0014574C" w:rsidRPr="00E84A16" w14:paraId="6D7B4BDB" w14:textId="77777777" w:rsidTr="007714D4">
        <w:trPr>
          <w:trHeight w:val="559"/>
        </w:trPr>
        <w:tc>
          <w:tcPr>
            <w:tcW w:w="557" w:type="dxa"/>
            <w:vMerge/>
            <w:tcBorders>
              <w:left w:val="single" w:sz="8" w:space="0" w:color="auto"/>
              <w:right w:val="single" w:sz="8" w:space="0" w:color="auto"/>
            </w:tcBorders>
            <w:shd w:val="clear" w:color="auto" w:fill="auto"/>
            <w:vAlign w:val="center"/>
          </w:tcPr>
          <w:p w14:paraId="248E54FD"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right w:val="single" w:sz="8" w:space="0" w:color="auto"/>
            </w:tcBorders>
            <w:shd w:val="clear" w:color="auto" w:fill="auto"/>
            <w:vAlign w:val="center"/>
          </w:tcPr>
          <w:p w14:paraId="035F21D7" w14:textId="77777777" w:rsidR="0014574C" w:rsidRPr="00E84A16" w:rsidRDefault="0014574C" w:rsidP="007714D4">
            <w:pPr>
              <w:spacing w:after="0" w:line="240" w:lineRule="auto"/>
              <w:rPr>
                <w:rFonts w:ascii="Times New Roman" w:hAnsi="Times New Roman" w:cs="Times New Roman"/>
                <w:b/>
              </w:rPr>
            </w:pPr>
          </w:p>
        </w:tc>
        <w:tc>
          <w:tcPr>
            <w:tcW w:w="1659" w:type="dxa"/>
            <w:tcBorders>
              <w:top w:val="single" w:sz="8" w:space="0" w:color="auto"/>
              <w:bottom w:val="dashSmallGap" w:sz="4" w:space="0" w:color="auto"/>
              <w:right w:val="single" w:sz="8" w:space="0" w:color="auto"/>
            </w:tcBorders>
            <w:shd w:val="clear" w:color="auto" w:fill="auto"/>
            <w:vAlign w:val="bottom"/>
          </w:tcPr>
          <w:p w14:paraId="674D7202" w14:textId="512DE155" w:rsidR="0014574C" w:rsidRPr="00E84A16" w:rsidRDefault="0014574C" w:rsidP="0014574C">
            <w:pPr>
              <w:spacing w:after="0" w:line="240" w:lineRule="auto"/>
              <w:rPr>
                <w:rFonts w:ascii="Times New Roman" w:hAnsi="Times New Roman" w:cs="Times New Roman"/>
              </w:rPr>
            </w:pPr>
            <w:r w:rsidRPr="00E84A16">
              <w:rPr>
                <w:rFonts w:ascii="Times New Roman" w:eastAsia="Times New Roman" w:hAnsi="Times New Roman" w:cs="Times New Roman"/>
                <w:b/>
              </w:rPr>
              <w:t>Technologijos:</w:t>
            </w:r>
          </w:p>
          <w:p w14:paraId="531B71C3" w14:textId="77777777" w:rsidR="0014574C" w:rsidRPr="007C66F8" w:rsidRDefault="0014574C" w:rsidP="0014574C">
            <w:pPr>
              <w:spacing w:after="0" w:line="240" w:lineRule="auto"/>
              <w:rPr>
                <w:rFonts w:ascii="Times New Roman" w:hAnsi="Times New Roman" w:cs="Times New Roman"/>
                <w:sz w:val="16"/>
                <w:szCs w:val="16"/>
              </w:rPr>
            </w:pPr>
          </w:p>
          <w:p w14:paraId="73A1E3DC" w14:textId="3F81014B" w:rsidR="0014574C" w:rsidRPr="00E84A16" w:rsidRDefault="0014574C" w:rsidP="0014574C">
            <w:pPr>
              <w:spacing w:after="0" w:line="240" w:lineRule="auto"/>
              <w:rPr>
                <w:rFonts w:ascii="Times New Roman" w:hAnsi="Times New Roman" w:cs="Times New Roman"/>
              </w:rPr>
            </w:pPr>
            <w:r w:rsidRPr="00E84A16">
              <w:rPr>
                <w:rFonts w:ascii="Times New Roman" w:hAnsi="Times New Roman" w:cs="Times New Roman"/>
              </w:rPr>
              <w:t>Automobilio priežiūra ir eksploatavimas</w:t>
            </w:r>
          </w:p>
        </w:tc>
        <w:tc>
          <w:tcPr>
            <w:tcW w:w="1560" w:type="dxa"/>
            <w:tcBorders>
              <w:top w:val="single" w:sz="8" w:space="0" w:color="auto"/>
              <w:bottom w:val="dashSmallGap" w:sz="4" w:space="0" w:color="auto"/>
              <w:right w:val="single" w:sz="8" w:space="0" w:color="auto"/>
            </w:tcBorders>
            <w:shd w:val="clear" w:color="auto" w:fill="auto"/>
            <w:vAlign w:val="bottom"/>
          </w:tcPr>
          <w:p w14:paraId="24AF55F3" w14:textId="525F31BB" w:rsidR="0014574C" w:rsidRPr="00E84A16" w:rsidRDefault="0014574C" w:rsidP="0014574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single" w:sz="8" w:space="0" w:color="auto"/>
              <w:bottom w:val="dashSmallGap" w:sz="4" w:space="0" w:color="auto"/>
              <w:right w:val="single" w:sz="8" w:space="0" w:color="auto"/>
            </w:tcBorders>
            <w:shd w:val="clear" w:color="auto" w:fill="auto"/>
            <w:vAlign w:val="bottom"/>
          </w:tcPr>
          <w:p w14:paraId="75811BD3" w14:textId="35B1E118" w:rsidR="0014574C" w:rsidRPr="00E84A16" w:rsidRDefault="0014574C" w:rsidP="0014574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single" w:sz="8" w:space="0" w:color="auto"/>
              <w:bottom w:val="dashSmallGap" w:sz="4" w:space="0" w:color="auto"/>
              <w:right w:val="single" w:sz="8" w:space="0" w:color="auto"/>
            </w:tcBorders>
            <w:shd w:val="clear" w:color="auto" w:fill="auto"/>
            <w:vAlign w:val="bottom"/>
          </w:tcPr>
          <w:p w14:paraId="7515519B" w14:textId="77777777" w:rsidR="0014574C" w:rsidRPr="00E84A16" w:rsidRDefault="0014574C" w:rsidP="0014574C">
            <w:pPr>
              <w:spacing w:after="0" w:line="240" w:lineRule="auto"/>
              <w:ind w:left="440"/>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bottom"/>
          </w:tcPr>
          <w:p w14:paraId="4DE88D23" w14:textId="77777777" w:rsidR="0014574C" w:rsidRPr="00E84A16" w:rsidRDefault="0014574C" w:rsidP="0014574C">
            <w:pPr>
              <w:spacing w:after="0" w:line="240" w:lineRule="auto"/>
              <w:ind w:left="440"/>
              <w:rPr>
                <w:rFonts w:ascii="Times New Roman" w:hAnsi="Times New Roman" w:cs="Times New Roman"/>
                <w:b/>
              </w:rPr>
            </w:pPr>
          </w:p>
        </w:tc>
      </w:tr>
      <w:tr w:rsidR="0014574C" w:rsidRPr="00E84A16" w14:paraId="26EA913F" w14:textId="77777777" w:rsidTr="007714D4">
        <w:trPr>
          <w:trHeight w:val="145"/>
        </w:trPr>
        <w:tc>
          <w:tcPr>
            <w:tcW w:w="557" w:type="dxa"/>
            <w:vMerge/>
            <w:tcBorders>
              <w:left w:val="single" w:sz="8" w:space="0" w:color="auto"/>
              <w:right w:val="single" w:sz="8" w:space="0" w:color="auto"/>
            </w:tcBorders>
            <w:shd w:val="clear" w:color="auto" w:fill="auto"/>
            <w:vAlign w:val="center"/>
          </w:tcPr>
          <w:p w14:paraId="4F2CD624"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right w:val="single" w:sz="8" w:space="0" w:color="auto"/>
            </w:tcBorders>
            <w:shd w:val="clear" w:color="auto" w:fill="auto"/>
            <w:vAlign w:val="center"/>
          </w:tcPr>
          <w:p w14:paraId="061FF055" w14:textId="77777777" w:rsidR="0014574C" w:rsidRPr="00E84A16" w:rsidRDefault="0014574C" w:rsidP="007714D4">
            <w:pPr>
              <w:spacing w:after="0" w:line="240" w:lineRule="auto"/>
              <w:rPr>
                <w:rFonts w:ascii="Times New Roman" w:hAnsi="Times New Roman" w:cs="Times New Roman"/>
                <w:b/>
              </w:rPr>
            </w:pPr>
          </w:p>
        </w:tc>
        <w:tc>
          <w:tcPr>
            <w:tcW w:w="1659" w:type="dxa"/>
            <w:tcBorders>
              <w:top w:val="dashSmallGap" w:sz="4" w:space="0" w:color="auto"/>
              <w:bottom w:val="dashSmallGap" w:sz="4" w:space="0" w:color="auto"/>
              <w:right w:val="single" w:sz="8" w:space="0" w:color="auto"/>
            </w:tcBorders>
            <w:shd w:val="clear" w:color="auto" w:fill="auto"/>
            <w:vAlign w:val="bottom"/>
          </w:tcPr>
          <w:p w14:paraId="1253AAC6" w14:textId="14701765" w:rsidR="0014574C" w:rsidRPr="00E84A16" w:rsidRDefault="0014574C" w:rsidP="0014574C">
            <w:pPr>
              <w:spacing w:after="0" w:line="240" w:lineRule="auto"/>
              <w:rPr>
                <w:rFonts w:ascii="Times New Roman" w:hAnsi="Times New Roman" w:cs="Times New Roman"/>
              </w:rPr>
            </w:pPr>
            <w:r w:rsidRPr="00E84A16">
              <w:rPr>
                <w:rFonts w:ascii="Times New Roman" w:hAnsi="Times New Roman" w:cs="Times New Roman"/>
              </w:rPr>
              <w:t>Turizmas ir mityba</w:t>
            </w:r>
          </w:p>
        </w:tc>
        <w:tc>
          <w:tcPr>
            <w:tcW w:w="1560" w:type="dxa"/>
            <w:tcBorders>
              <w:top w:val="dashSmallGap" w:sz="4" w:space="0" w:color="auto"/>
              <w:bottom w:val="dashSmallGap" w:sz="4" w:space="0" w:color="auto"/>
              <w:right w:val="single" w:sz="8" w:space="0" w:color="auto"/>
            </w:tcBorders>
            <w:shd w:val="clear" w:color="auto" w:fill="auto"/>
            <w:vAlign w:val="bottom"/>
          </w:tcPr>
          <w:p w14:paraId="2ECB22C1" w14:textId="2C8925F0" w:rsidR="0014574C" w:rsidRPr="00E84A16" w:rsidRDefault="0014574C" w:rsidP="0014574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42012220" w14:textId="2E5AE643" w:rsidR="0014574C" w:rsidRPr="00E84A16" w:rsidRDefault="0014574C" w:rsidP="0014574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dashSmallGap" w:sz="4" w:space="0" w:color="auto"/>
              <w:right w:val="single" w:sz="8" w:space="0" w:color="auto"/>
            </w:tcBorders>
            <w:shd w:val="clear" w:color="auto" w:fill="auto"/>
            <w:vAlign w:val="bottom"/>
          </w:tcPr>
          <w:p w14:paraId="40870190" w14:textId="77777777" w:rsidR="0014574C" w:rsidRPr="00E84A16" w:rsidRDefault="0014574C" w:rsidP="0014574C">
            <w:pPr>
              <w:spacing w:after="0" w:line="240" w:lineRule="auto"/>
              <w:ind w:left="440"/>
              <w:rPr>
                <w:rFonts w:ascii="Times New Roman" w:hAnsi="Times New Roman" w:cs="Times New Roman"/>
                <w:b/>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1653C649" w14:textId="77777777" w:rsidR="0014574C" w:rsidRPr="00E84A16" w:rsidRDefault="0014574C" w:rsidP="0014574C">
            <w:pPr>
              <w:spacing w:after="0" w:line="240" w:lineRule="auto"/>
              <w:ind w:left="440"/>
              <w:rPr>
                <w:rFonts w:ascii="Times New Roman" w:hAnsi="Times New Roman" w:cs="Times New Roman"/>
                <w:b/>
              </w:rPr>
            </w:pPr>
          </w:p>
        </w:tc>
      </w:tr>
      <w:tr w:rsidR="0014574C" w:rsidRPr="00E84A16" w14:paraId="11B95342" w14:textId="77777777" w:rsidTr="007714D4">
        <w:trPr>
          <w:trHeight w:val="145"/>
        </w:trPr>
        <w:tc>
          <w:tcPr>
            <w:tcW w:w="557" w:type="dxa"/>
            <w:vMerge/>
            <w:tcBorders>
              <w:left w:val="single" w:sz="8" w:space="0" w:color="auto"/>
              <w:right w:val="single" w:sz="8" w:space="0" w:color="auto"/>
            </w:tcBorders>
            <w:shd w:val="clear" w:color="auto" w:fill="auto"/>
            <w:vAlign w:val="center"/>
          </w:tcPr>
          <w:p w14:paraId="067AA7DE"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right w:val="single" w:sz="8" w:space="0" w:color="auto"/>
            </w:tcBorders>
            <w:shd w:val="clear" w:color="auto" w:fill="auto"/>
            <w:vAlign w:val="center"/>
          </w:tcPr>
          <w:p w14:paraId="2A8699F2" w14:textId="77777777" w:rsidR="0014574C" w:rsidRPr="00E84A16" w:rsidRDefault="0014574C" w:rsidP="007714D4">
            <w:pPr>
              <w:spacing w:after="0" w:line="240" w:lineRule="auto"/>
              <w:rPr>
                <w:rFonts w:ascii="Times New Roman" w:hAnsi="Times New Roman" w:cs="Times New Roman"/>
                <w:b/>
              </w:rPr>
            </w:pPr>
          </w:p>
        </w:tc>
        <w:tc>
          <w:tcPr>
            <w:tcW w:w="1659" w:type="dxa"/>
            <w:tcBorders>
              <w:top w:val="dashSmallGap" w:sz="4" w:space="0" w:color="auto"/>
              <w:bottom w:val="dashSmallGap" w:sz="4" w:space="0" w:color="auto"/>
              <w:right w:val="single" w:sz="8" w:space="0" w:color="auto"/>
            </w:tcBorders>
            <w:shd w:val="clear" w:color="auto" w:fill="auto"/>
            <w:vAlign w:val="bottom"/>
          </w:tcPr>
          <w:p w14:paraId="08CCB425" w14:textId="1FA66752" w:rsidR="0014574C" w:rsidRPr="00E84A16" w:rsidRDefault="0014574C" w:rsidP="007C66F8">
            <w:pPr>
              <w:spacing w:after="0" w:line="240" w:lineRule="auto"/>
              <w:rPr>
                <w:rFonts w:ascii="Times New Roman" w:hAnsi="Times New Roman" w:cs="Times New Roman"/>
              </w:rPr>
            </w:pPr>
            <w:r w:rsidRPr="00E84A16">
              <w:rPr>
                <w:rFonts w:ascii="Times New Roman" w:hAnsi="Times New Roman" w:cs="Times New Roman"/>
              </w:rPr>
              <w:t>Taikomasis menas</w:t>
            </w:r>
          </w:p>
        </w:tc>
        <w:tc>
          <w:tcPr>
            <w:tcW w:w="1560" w:type="dxa"/>
            <w:tcBorders>
              <w:top w:val="dashSmallGap" w:sz="4" w:space="0" w:color="auto"/>
              <w:bottom w:val="dashSmallGap" w:sz="4" w:space="0" w:color="auto"/>
              <w:right w:val="single" w:sz="8" w:space="0" w:color="auto"/>
            </w:tcBorders>
            <w:shd w:val="clear" w:color="auto" w:fill="auto"/>
            <w:vAlign w:val="bottom"/>
          </w:tcPr>
          <w:p w14:paraId="30279565" w14:textId="36BBD500" w:rsidR="0014574C" w:rsidRPr="00E84A16" w:rsidRDefault="0014574C" w:rsidP="0014574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799B0A62" w14:textId="1482C137" w:rsidR="0014574C" w:rsidRPr="00E84A16" w:rsidRDefault="0014574C" w:rsidP="0014574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dashSmallGap" w:sz="4" w:space="0" w:color="auto"/>
              <w:right w:val="single" w:sz="8" w:space="0" w:color="auto"/>
            </w:tcBorders>
            <w:shd w:val="clear" w:color="auto" w:fill="auto"/>
            <w:vAlign w:val="bottom"/>
          </w:tcPr>
          <w:p w14:paraId="4BEA4D1F" w14:textId="77777777" w:rsidR="0014574C" w:rsidRPr="00E84A16" w:rsidRDefault="0014574C" w:rsidP="0014574C">
            <w:pPr>
              <w:spacing w:after="0" w:line="240" w:lineRule="auto"/>
              <w:ind w:left="440"/>
              <w:rPr>
                <w:rFonts w:ascii="Times New Roman" w:hAnsi="Times New Roman" w:cs="Times New Roman"/>
                <w:b/>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769D75B3" w14:textId="77777777" w:rsidR="0014574C" w:rsidRPr="00E84A16" w:rsidRDefault="0014574C" w:rsidP="0014574C">
            <w:pPr>
              <w:spacing w:after="0" w:line="240" w:lineRule="auto"/>
              <w:ind w:left="440"/>
              <w:rPr>
                <w:rFonts w:ascii="Times New Roman" w:hAnsi="Times New Roman" w:cs="Times New Roman"/>
                <w:b/>
              </w:rPr>
            </w:pPr>
          </w:p>
        </w:tc>
      </w:tr>
      <w:tr w:rsidR="0014574C" w:rsidRPr="00E84A16" w14:paraId="5C568375" w14:textId="77777777" w:rsidTr="007714D4">
        <w:trPr>
          <w:trHeight w:val="145"/>
        </w:trPr>
        <w:tc>
          <w:tcPr>
            <w:tcW w:w="557" w:type="dxa"/>
            <w:vMerge/>
            <w:tcBorders>
              <w:left w:val="single" w:sz="8" w:space="0" w:color="auto"/>
              <w:right w:val="single" w:sz="8" w:space="0" w:color="auto"/>
            </w:tcBorders>
            <w:shd w:val="clear" w:color="auto" w:fill="auto"/>
            <w:vAlign w:val="center"/>
          </w:tcPr>
          <w:p w14:paraId="20BDD6B9"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right w:val="single" w:sz="8" w:space="0" w:color="auto"/>
            </w:tcBorders>
            <w:shd w:val="clear" w:color="auto" w:fill="auto"/>
            <w:vAlign w:val="center"/>
          </w:tcPr>
          <w:p w14:paraId="2DE349DB" w14:textId="77777777" w:rsidR="0014574C" w:rsidRPr="00E84A16" w:rsidRDefault="0014574C" w:rsidP="007714D4">
            <w:pPr>
              <w:spacing w:after="0" w:line="240" w:lineRule="auto"/>
              <w:rPr>
                <w:rFonts w:ascii="Times New Roman" w:hAnsi="Times New Roman" w:cs="Times New Roman"/>
                <w:b/>
              </w:rPr>
            </w:pPr>
          </w:p>
        </w:tc>
        <w:tc>
          <w:tcPr>
            <w:tcW w:w="1659" w:type="dxa"/>
            <w:tcBorders>
              <w:top w:val="dashSmallGap" w:sz="4" w:space="0" w:color="auto"/>
              <w:bottom w:val="dashSmallGap" w:sz="4" w:space="0" w:color="auto"/>
              <w:right w:val="single" w:sz="8" w:space="0" w:color="auto"/>
            </w:tcBorders>
            <w:shd w:val="clear" w:color="auto" w:fill="auto"/>
            <w:vAlign w:val="bottom"/>
          </w:tcPr>
          <w:p w14:paraId="03951773" w14:textId="699457E3" w:rsidR="0014574C" w:rsidRPr="00E84A16" w:rsidRDefault="0014574C" w:rsidP="0014574C">
            <w:pPr>
              <w:spacing w:after="0" w:line="240" w:lineRule="auto"/>
              <w:rPr>
                <w:rFonts w:ascii="Times New Roman" w:hAnsi="Times New Roman" w:cs="Times New Roman"/>
              </w:rPr>
            </w:pPr>
            <w:r w:rsidRPr="00E84A16">
              <w:rPr>
                <w:rFonts w:ascii="Times New Roman" w:hAnsi="Times New Roman" w:cs="Times New Roman"/>
              </w:rPr>
              <w:t>Tekstilė ir apranga</w:t>
            </w:r>
          </w:p>
        </w:tc>
        <w:tc>
          <w:tcPr>
            <w:tcW w:w="1560" w:type="dxa"/>
            <w:tcBorders>
              <w:top w:val="dashSmallGap" w:sz="4" w:space="0" w:color="auto"/>
              <w:bottom w:val="dashSmallGap" w:sz="4" w:space="0" w:color="auto"/>
              <w:right w:val="single" w:sz="8" w:space="0" w:color="auto"/>
            </w:tcBorders>
            <w:shd w:val="clear" w:color="auto" w:fill="auto"/>
            <w:vAlign w:val="bottom"/>
          </w:tcPr>
          <w:p w14:paraId="09B155CC" w14:textId="3BF8DA7F" w:rsidR="0014574C" w:rsidRPr="00E84A16" w:rsidRDefault="0014574C" w:rsidP="0014574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73351D5E" w14:textId="7DBCE5C5" w:rsidR="0014574C" w:rsidRPr="00E84A16" w:rsidRDefault="0014574C" w:rsidP="0014574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dashSmallGap" w:sz="4" w:space="0" w:color="auto"/>
              <w:right w:val="single" w:sz="8" w:space="0" w:color="auto"/>
            </w:tcBorders>
            <w:shd w:val="clear" w:color="auto" w:fill="auto"/>
            <w:vAlign w:val="bottom"/>
          </w:tcPr>
          <w:p w14:paraId="57B48A12" w14:textId="77777777" w:rsidR="0014574C" w:rsidRPr="00E84A16" w:rsidRDefault="0014574C" w:rsidP="0014574C">
            <w:pPr>
              <w:spacing w:after="0" w:line="240" w:lineRule="auto"/>
              <w:ind w:left="440"/>
              <w:rPr>
                <w:rFonts w:ascii="Times New Roman" w:hAnsi="Times New Roman" w:cs="Times New Roman"/>
                <w:b/>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4421B62C" w14:textId="77777777" w:rsidR="0014574C" w:rsidRPr="00E84A16" w:rsidRDefault="0014574C" w:rsidP="0014574C">
            <w:pPr>
              <w:spacing w:after="0" w:line="240" w:lineRule="auto"/>
              <w:ind w:left="440"/>
              <w:rPr>
                <w:rFonts w:ascii="Times New Roman" w:hAnsi="Times New Roman" w:cs="Times New Roman"/>
                <w:b/>
              </w:rPr>
            </w:pPr>
          </w:p>
        </w:tc>
      </w:tr>
      <w:tr w:rsidR="0014574C" w:rsidRPr="00E84A16" w14:paraId="38032EFA" w14:textId="77777777" w:rsidTr="007C66F8">
        <w:trPr>
          <w:trHeight w:val="145"/>
        </w:trPr>
        <w:tc>
          <w:tcPr>
            <w:tcW w:w="557" w:type="dxa"/>
            <w:vMerge/>
            <w:tcBorders>
              <w:left w:val="single" w:sz="8" w:space="0" w:color="auto"/>
              <w:bottom w:val="single" w:sz="8" w:space="0" w:color="auto"/>
              <w:right w:val="single" w:sz="8" w:space="0" w:color="auto"/>
            </w:tcBorders>
            <w:shd w:val="clear" w:color="auto" w:fill="auto"/>
            <w:vAlign w:val="center"/>
          </w:tcPr>
          <w:p w14:paraId="048824C4"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bottom w:val="single" w:sz="8" w:space="0" w:color="auto"/>
              <w:right w:val="single" w:sz="8" w:space="0" w:color="auto"/>
            </w:tcBorders>
            <w:shd w:val="clear" w:color="auto" w:fill="auto"/>
            <w:vAlign w:val="center"/>
          </w:tcPr>
          <w:p w14:paraId="75F71B36" w14:textId="77777777" w:rsidR="0014574C" w:rsidRPr="00E84A16" w:rsidRDefault="0014574C" w:rsidP="007714D4">
            <w:pPr>
              <w:spacing w:after="0" w:line="240" w:lineRule="auto"/>
              <w:rPr>
                <w:rFonts w:ascii="Times New Roman" w:hAnsi="Times New Roman" w:cs="Times New Roman"/>
                <w:b/>
              </w:rPr>
            </w:pPr>
          </w:p>
        </w:tc>
        <w:tc>
          <w:tcPr>
            <w:tcW w:w="1659" w:type="dxa"/>
            <w:tcBorders>
              <w:top w:val="dashSmallGap" w:sz="4" w:space="0" w:color="auto"/>
              <w:bottom w:val="dashSmallGap" w:sz="4" w:space="0" w:color="auto"/>
              <w:right w:val="single" w:sz="8" w:space="0" w:color="auto"/>
            </w:tcBorders>
            <w:shd w:val="clear" w:color="auto" w:fill="auto"/>
            <w:vAlign w:val="bottom"/>
          </w:tcPr>
          <w:p w14:paraId="23DBE6AC" w14:textId="6C396490" w:rsidR="0014574C" w:rsidRPr="00E84A16" w:rsidRDefault="0014574C" w:rsidP="0014574C">
            <w:pPr>
              <w:spacing w:after="0" w:line="240" w:lineRule="auto"/>
              <w:rPr>
                <w:rFonts w:ascii="Times New Roman" w:hAnsi="Times New Roman" w:cs="Times New Roman"/>
              </w:rPr>
            </w:pPr>
            <w:r w:rsidRPr="00E84A16">
              <w:rPr>
                <w:rFonts w:ascii="Times New Roman" w:hAnsi="Times New Roman" w:cs="Times New Roman"/>
              </w:rPr>
              <w:t>Statyba ir medžio apdirbimas</w:t>
            </w:r>
          </w:p>
        </w:tc>
        <w:tc>
          <w:tcPr>
            <w:tcW w:w="1560" w:type="dxa"/>
            <w:tcBorders>
              <w:top w:val="dashSmallGap" w:sz="4" w:space="0" w:color="auto"/>
              <w:bottom w:val="dashSmallGap" w:sz="4" w:space="0" w:color="auto"/>
              <w:right w:val="single" w:sz="8" w:space="0" w:color="auto"/>
            </w:tcBorders>
            <w:shd w:val="clear" w:color="auto" w:fill="auto"/>
            <w:vAlign w:val="bottom"/>
          </w:tcPr>
          <w:p w14:paraId="462D184B" w14:textId="7C210C56" w:rsidR="0014574C" w:rsidRPr="00E84A16" w:rsidRDefault="0014574C" w:rsidP="0014574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4B09DDD8" w14:textId="6B398775" w:rsidR="0014574C" w:rsidRPr="00E84A16" w:rsidRDefault="0014574C" w:rsidP="0014574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dashSmallGap" w:sz="4" w:space="0" w:color="auto"/>
              <w:right w:val="single" w:sz="8" w:space="0" w:color="auto"/>
            </w:tcBorders>
            <w:shd w:val="clear" w:color="auto" w:fill="auto"/>
            <w:vAlign w:val="bottom"/>
          </w:tcPr>
          <w:p w14:paraId="54909730" w14:textId="77777777" w:rsidR="0014574C" w:rsidRPr="00E84A16" w:rsidRDefault="0014574C" w:rsidP="0014574C">
            <w:pPr>
              <w:spacing w:after="0" w:line="240" w:lineRule="auto"/>
              <w:ind w:left="440"/>
              <w:rPr>
                <w:rFonts w:ascii="Times New Roman" w:hAnsi="Times New Roman" w:cs="Times New Roman"/>
                <w:b/>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4A04DF9C" w14:textId="77777777" w:rsidR="0014574C" w:rsidRPr="00E84A16" w:rsidRDefault="0014574C" w:rsidP="0014574C">
            <w:pPr>
              <w:spacing w:after="0" w:line="240" w:lineRule="auto"/>
              <w:ind w:left="440"/>
              <w:rPr>
                <w:rFonts w:ascii="Times New Roman" w:hAnsi="Times New Roman" w:cs="Times New Roman"/>
                <w:b/>
              </w:rPr>
            </w:pPr>
          </w:p>
        </w:tc>
      </w:tr>
      <w:tr w:rsidR="0014574C" w:rsidRPr="00E84A16" w14:paraId="40CFB07F" w14:textId="77777777" w:rsidTr="007C66F8">
        <w:trPr>
          <w:trHeight w:val="145"/>
        </w:trPr>
        <w:tc>
          <w:tcPr>
            <w:tcW w:w="557" w:type="dxa"/>
            <w:vMerge/>
            <w:tcBorders>
              <w:top w:val="single" w:sz="8" w:space="0" w:color="auto"/>
              <w:left w:val="single" w:sz="8" w:space="0" w:color="auto"/>
              <w:right w:val="single" w:sz="8" w:space="0" w:color="auto"/>
            </w:tcBorders>
            <w:shd w:val="clear" w:color="auto" w:fill="auto"/>
            <w:vAlign w:val="center"/>
          </w:tcPr>
          <w:p w14:paraId="1AC060F2" w14:textId="77777777" w:rsidR="0014574C" w:rsidRPr="00E84A16" w:rsidRDefault="0014574C"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tcBorders>
              <w:top w:val="single" w:sz="8" w:space="0" w:color="auto"/>
              <w:right w:val="single" w:sz="8" w:space="0" w:color="auto"/>
            </w:tcBorders>
            <w:shd w:val="clear" w:color="auto" w:fill="auto"/>
            <w:vAlign w:val="center"/>
          </w:tcPr>
          <w:p w14:paraId="6153EC55" w14:textId="77777777" w:rsidR="0014574C" w:rsidRPr="00E84A16" w:rsidRDefault="0014574C" w:rsidP="007714D4">
            <w:pPr>
              <w:spacing w:after="0" w:line="240" w:lineRule="auto"/>
              <w:rPr>
                <w:rFonts w:ascii="Times New Roman" w:hAnsi="Times New Roman" w:cs="Times New Roman"/>
                <w:b/>
              </w:rPr>
            </w:pPr>
          </w:p>
        </w:tc>
        <w:tc>
          <w:tcPr>
            <w:tcW w:w="1659" w:type="dxa"/>
            <w:tcBorders>
              <w:top w:val="dashSmallGap" w:sz="4" w:space="0" w:color="auto"/>
              <w:right w:val="single" w:sz="8" w:space="0" w:color="auto"/>
            </w:tcBorders>
            <w:shd w:val="clear" w:color="auto" w:fill="auto"/>
            <w:vAlign w:val="bottom"/>
          </w:tcPr>
          <w:p w14:paraId="6B9E54DA" w14:textId="019CC3EE" w:rsidR="0014574C" w:rsidRPr="00E84A16" w:rsidRDefault="0014574C" w:rsidP="0014574C">
            <w:pPr>
              <w:spacing w:after="0" w:line="240" w:lineRule="auto"/>
              <w:rPr>
                <w:rFonts w:ascii="Times New Roman" w:hAnsi="Times New Roman" w:cs="Times New Roman"/>
              </w:rPr>
            </w:pPr>
            <w:r w:rsidRPr="00E84A16">
              <w:rPr>
                <w:rFonts w:ascii="Times New Roman" w:hAnsi="Times New Roman" w:cs="Times New Roman"/>
              </w:rPr>
              <w:t>Verslas, vadyba, mažmeninė prekyba</w:t>
            </w:r>
          </w:p>
        </w:tc>
        <w:tc>
          <w:tcPr>
            <w:tcW w:w="1560" w:type="dxa"/>
            <w:tcBorders>
              <w:top w:val="dashSmallGap" w:sz="4" w:space="0" w:color="auto"/>
              <w:right w:val="single" w:sz="8" w:space="0" w:color="auto"/>
            </w:tcBorders>
            <w:shd w:val="clear" w:color="auto" w:fill="auto"/>
            <w:vAlign w:val="bottom"/>
          </w:tcPr>
          <w:p w14:paraId="342A1ACB" w14:textId="7F26E489" w:rsidR="0014574C" w:rsidRPr="00E84A16" w:rsidRDefault="0014574C" w:rsidP="0014574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right w:val="single" w:sz="8" w:space="0" w:color="auto"/>
            </w:tcBorders>
            <w:shd w:val="clear" w:color="auto" w:fill="auto"/>
            <w:vAlign w:val="bottom"/>
          </w:tcPr>
          <w:p w14:paraId="4E52B14A" w14:textId="2CF072BD" w:rsidR="0014574C" w:rsidRPr="00E84A16" w:rsidRDefault="0014574C" w:rsidP="0014574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single" w:sz="8" w:space="0" w:color="auto"/>
              <w:right w:val="single" w:sz="8" w:space="0" w:color="auto"/>
            </w:tcBorders>
            <w:shd w:val="clear" w:color="auto" w:fill="auto"/>
            <w:vAlign w:val="bottom"/>
          </w:tcPr>
          <w:p w14:paraId="55685207" w14:textId="77777777" w:rsidR="0014574C" w:rsidRPr="00E84A16" w:rsidRDefault="0014574C" w:rsidP="0014574C">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1E1FB0D5" w14:textId="77777777" w:rsidR="0014574C" w:rsidRPr="00E84A16" w:rsidRDefault="0014574C" w:rsidP="0014574C">
            <w:pPr>
              <w:spacing w:after="0" w:line="240" w:lineRule="auto"/>
              <w:ind w:left="440"/>
              <w:rPr>
                <w:rFonts w:ascii="Times New Roman" w:hAnsi="Times New Roman" w:cs="Times New Roman"/>
                <w:b/>
              </w:rPr>
            </w:pPr>
          </w:p>
        </w:tc>
      </w:tr>
      <w:tr w:rsidR="007714D4" w:rsidRPr="00E84A16" w14:paraId="6DB3C59A" w14:textId="77777777" w:rsidTr="007C66F8">
        <w:trPr>
          <w:trHeight w:val="145"/>
        </w:trPr>
        <w:tc>
          <w:tcPr>
            <w:tcW w:w="557" w:type="dxa"/>
            <w:vMerge w:val="restart"/>
            <w:tcBorders>
              <w:top w:val="single" w:sz="8" w:space="0" w:color="auto"/>
              <w:left w:val="single" w:sz="8" w:space="0" w:color="auto"/>
              <w:right w:val="single" w:sz="8" w:space="0" w:color="auto"/>
            </w:tcBorders>
            <w:shd w:val="clear" w:color="auto" w:fill="auto"/>
            <w:vAlign w:val="center"/>
          </w:tcPr>
          <w:p w14:paraId="537DDB75" w14:textId="77777777" w:rsidR="007714D4" w:rsidRPr="00E84A16" w:rsidRDefault="007714D4" w:rsidP="007714D4">
            <w:pPr>
              <w:pStyle w:val="Sraopastraipa"/>
              <w:numPr>
                <w:ilvl w:val="0"/>
                <w:numId w:val="34"/>
              </w:numPr>
              <w:ind w:left="264" w:hanging="218"/>
              <w:jc w:val="center"/>
              <w:rPr>
                <w:rFonts w:ascii="Times New Roman" w:hAnsi="Times New Roman" w:cs="Times New Roman"/>
                <w:sz w:val="22"/>
                <w:szCs w:val="22"/>
              </w:rPr>
            </w:pPr>
          </w:p>
        </w:tc>
        <w:tc>
          <w:tcPr>
            <w:tcW w:w="1743" w:type="dxa"/>
            <w:vMerge w:val="restart"/>
            <w:tcBorders>
              <w:top w:val="single" w:sz="8" w:space="0" w:color="auto"/>
              <w:right w:val="single" w:sz="8" w:space="0" w:color="auto"/>
            </w:tcBorders>
            <w:shd w:val="clear" w:color="auto" w:fill="auto"/>
            <w:vAlign w:val="center"/>
          </w:tcPr>
          <w:p w14:paraId="1E58E788" w14:textId="764E5C94" w:rsidR="007714D4" w:rsidRPr="00E84A16" w:rsidRDefault="007714D4" w:rsidP="007714D4">
            <w:pPr>
              <w:spacing w:after="0" w:line="240" w:lineRule="auto"/>
              <w:rPr>
                <w:rFonts w:ascii="Times New Roman" w:hAnsi="Times New Roman" w:cs="Times New Roman"/>
                <w:b/>
              </w:rPr>
            </w:pPr>
            <w:r w:rsidRPr="00E84A16">
              <w:rPr>
                <w:rFonts w:ascii="Times New Roman" w:hAnsi="Times New Roman" w:cs="Times New Roman"/>
                <w:b/>
              </w:rPr>
              <w:t>Kūno kultūra</w:t>
            </w:r>
          </w:p>
        </w:tc>
        <w:tc>
          <w:tcPr>
            <w:tcW w:w="1659" w:type="dxa"/>
            <w:tcBorders>
              <w:top w:val="single" w:sz="8" w:space="0" w:color="auto"/>
              <w:bottom w:val="dashSmallGap" w:sz="4" w:space="0" w:color="auto"/>
              <w:right w:val="single" w:sz="8" w:space="0" w:color="auto"/>
            </w:tcBorders>
            <w:shd w:val="clear" w:color="auto" w:fill="auto"/>
            <w:vAlign w:val="bottom"/>
          </w:tcPr>
          <w:p w14:paraId="53B6FF95" w14:textId="50658811" w:rsidR="007714D4" w:rsidRPr="00E84A16" w:rsidRDefault="007714D4" w:rsidP="0014574C">
            <w:pPr>
              <w:spacing w:after="0" w:line="240" w:lineRule="auto"/>
              <w:rPr>
                <w:rFonts w:ascii="Times New Roman" w:hAnsi="Times New Roman" w:cs="Times New Roman"/>
              </w:rPr>
            </w:pPr>
            <w:r w:rsidRPr="00E84A16">
              <w:rPr>
                <w:rFonts w:ascii="Times New Roman" w:hAnsi="Times New Roman" w:cs="Times New Roman"/>
              </w:rPr>
              <w:t>Bendroji kūno kultūra</w:t>
            </w:r>
          </w:p>
        </w:tc>
        <w:tc>
          <w:tcPr>
            <w:tcW w:w="1560" w:type="dxa"/>
            <w:tcBorders>
              <w:top w:val="single" w:sz="8" w:space="0" w:color="auto"/>
              <w:bottom w:val="dashSmallGap" w:sz="4" w:space="0" w:color="auto"/>
              <w:right w:val="single" w:sz="8" w:space="0" w:color="auto"/>
            </w:tcBorders>
            <w:shd w:val="clear" w:color="auto" w:fill="auto"/>
            <w:vAlign w:val="bottom"/>
          </w:tcPr>
          <w:p w14:paraId="2E77D34B" w14:textId="6AB1184E" w:rsidR="007714D4" w:rsidRPr="00E84A16" w:rsidRDefault="007714D4" w:rsidP="0014574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single" w:sz="8" w:space="0" w:color="auto"/>
              <w:bottom w:val="dashSmallGap" w:sz="4" w:space="0" w:color="auto"/>
              <w:right w:val="single" w:sz="8" w:space="0" w:color="auto"/>
            </w:tcBorders>
            <w:shd w:val="clear" w:color="auto" w:fill="auto"/>
            <w:vAlign w:val="bottom"/>
          </w:tcPr>
          <w:p w14:paraId="45F1A7C2" w14:textId="3DC3070B" w:rsidR="007714D4" w:rsidRPr="00E84A16" w:rsidRDefault="007714D4" w:rsidP="0014574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single" w:sz="8" w:space="0" w:color="auto"/>
              <w:bottom w:val="dashSmallGap" w:sz="4" w:space="0" w:color="auto"/>
              <w:right w:val="single" w:sz="8" w:space="0" w:color="auto"/>
            </w:tcBorders>
            <w:shd w:val="clear" w:color="auto" w:fill="auto"/>
            <w:vAlign w:val="bottom"/>
          </w:tcPr>
          <w:p w14:paraId="62BD8A34" w14:textId="77777777" w:rsidR="007714D4" w:rsidRPr="00E84A16" w:rsidRDefault="007714D4" w:rsidP="0014574C">
            <w:pPr>
              <w:spacing w:after="0" w:line="240" w:lineRule="auto"/>
              <w:ind w:left="440"/>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bottom"/>
          </w:tcPr>
          <w:p w14:paraId="1C6BC6BB" w14:textId="77777777" w:rsidR="007714D4" w:rsidRPr="00E84A16" w:rsidRDefault="007714D4" w:rsidP="0014574C">
            <w:pPr>
              <w:spacing w:after="0" w:line="240" w:lineRule="auto"/>
              <w:ind w:left="440"/>
              <w:rPr>
                <w:rFonts w:ascii="Times New Roman" w:hAnsi="Times New Roman" w:cs="Times New Roman"/>
                <w:b/>
              </w:rPr>
            </w:pPr>
          </w:p>
        </w:tc>
      </w:tr>
      <w:tr w:rsidR="007714D4" w:rsidRPr="00E84A16" w14:paraId="6BE7DA3C" w14:textId="77777777" w:rsidTr="007C66F8">
        <w:trPr>
          <w:trHeight w:val="145"/>
        </w:trPr>
        <w:tc>
          <w:tcPr>
            <w:tcW w:w="557" w:type="dxa"/>
            <w:vMerge/>
            <w:tcBorders>
              <w:left w:val="single" w:sz="8" w:space="0" w:color="auto"/>
              <w:right w:val="single" w:sz="8" w:space="0" w:color="auto"/>
            </w:tcBorders>
            <w:shd w:val="clear" w:color="auto" w:fill="auto"/>
            <w:vAlign w:val="center"/>
          </w:tcPr>
          <w:p w14:paraId="524DF040" w14:textId="77777777" w:rsidR="007714D4" w:rsidRPr="00E84A16" w:rsidRDefault="007714D4" w:rsidP="007714D4">
            <w:pPr>
              <w:spacing w:after="0" w:line="240" w:lineRule="auto"/>
              <w:rPr>
                <w:rFonts w:ascii="Times New Roman" w:hAnsi="Times New Roman" w:cs="Times New Roman"/>
                <w:b/>
              </w:rPr>
            </w:pPr>
          </w:p>
        </w:tc>
        <w:tc>
          <w:tcPr>
            <w:tcW w:w="1743" w:type="dxa"/>
            <w:vMerge/>
            <w:tcBorders>
              <w:right w:val="single" w:sz="8" w:space="0" w:color="auto"/>
            </w:tcBorders>
            <w:shd w:val="clear" w:color="auto" w:fill="auto"/>
            <w:vAlign w:val="center"/>
          </w:tcPr>
          <w:p w14:paraId="13069F38" w14:textId="77777777" w:rsidR="007714D4" w:rsidRPr="00E84A16" w:rsidRDefault="007714D4" w:rsidP="007714D4">
            <w:pPr>
              <w:spacing w:after="0" w:line="240" w:lineRule="auto"/>
              <w:rPr>
                <w:rFonts w:ascii="Times New Roman" w:hAnsi="Times New Roman" w:cs="Times New Roman"/>
                <w:b/>
              </w:rPr>
            </w:pPr>
          </w:p>
        </w:tc>
        <w:tc>
          <w:tcPr>
            <w:tcW w:w="1659" w:type="dxa"/>
            <w:tcBorders>
              <w:top w:val="dashSmallGap" w:sz="4" w:space="0" w:color="auto"/>
              <w:bottom w:val="dashSmallGap" w:sz="4" w:space="0" w:color="auto"/>
              <w:right w:val="single" w:sz="8" w:space="0" w:color="auto"/>
            </w:tcBorders>
            <w:shd w:val="clear" w:color="auto" w:fill="auto"/>
            <w:vAlign w:val="bottom"/>
          </w:tcPr>
          <w:p w14:paraId="0016E444" w14:textId="3C47F613" w:rsidR="007714D4" w:rsidRPr="00E84A16" w:rsidRDefault="007714D4" w:rsidP="0014574C">
            <w:pPr>
              <w:spacing w:after="0" w:line="240" w:lineRule="auto"/>
              <w:rPr>
                <w:rFonts w:ascii="Times New Roman" w:hAnsi="Times New Roman" w:cs="Times New Roman"/>
              </w:rPr>
            </w:pPr>
            <w:r w:rsidRPr="00E84A16">
              <w:rPr>
                <w:rFonts w:ascii="Times New Roman" w:hAnsi="Times New Roman" w:cs="Times New Roman"/>
              </w:rPr>
              <w:t>Tinklinis</w:t>
            </w:r>
          </w:p>
        </w:tc>
        <w:tc>
          <w:tcPr>
            <w:tcW w:w="1560" w:type="dxa"/>
            <w:tcBorders>
              <w:top w:val="dashSmallGap" w:sz="4" w:space="0" w:color="auto"/>
              <w:bottom w:val="dashSmallGap" w:sz="4" w:space="0" w:color="auto"/>
              <w:right w:val="single" w:sz="8" w:space="0" w:color="auto"/>
            </w:tcBorders>
            <w:shd w:val="clear" w:color="auto" w:fill="auto"/>
            <w:vAlign w:val="bottom"/>
          </w:tcPr>
          <w:p w14:paraId="093FABAB" w14:textId="0AAA0A8A" w:rsidR="007714D4" w:rsidRPr="00E84A16" w:rsidRDefault="007714D4" w:rsidP="0014574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6AA983FB" w14:textId="72484843" w:rsidR="007714D4" w:rsidRPr="00E84A16" w:rsidRDefault="007714D4" w:rsidP="0014574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dashSmallGap" w:sz="4" w:space="0" w:color="auto"/>
              <w:right w:val="single" w:sz="8" w:space="0" w:color="auto"/>
            </w:tcBorders>
            <w:shd w:val="clear" w:color="auto" w:fill="auto"/>
            <w:vAlign w:val="bottom"/>
          </w:tcPr>
          <w:p w14:paraId="043918E9" w14:textId="77777777" w:rsidR="007714D4" w:rsidRPr="00E84A16" w:rsidRDefault="007714D4" w:rsidP="0014574C">
            <w:pPr>
              <w:spacing w:after="0" w:line="240" w:lineRule="auto"/>
              <w:ind w:left="440"/>
              <w:rPr>
                <w:rFonts w:ascii="Times New Roman" w:hAnsi="Times New Roman" w:cs="Times New Roman"/>
                <w:b/>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1D7D530D" w14:textId="77777777" w:rsidR="007714D4" w:rsidRPr="00E84A16" w:rsidRDefault="007714D4" w:rsidP="0014574C">
            <w:pPr>
              <w:spacing w:after="0" w:line="240" w:lineRule="auto"/>
              <w:ind w:left="440"/>
              <w:rPr>
                <w:rFonts w:ascii="Times New Roman" w:hAnsi="Times New Roman" w:cs="Times New Roman"/>
                <w:b/>
              </w:rPr>
            </w:pPr>
          </w:p>
        </w:tc>
      </w:tr>
      <w:tr w:rsidR="007714D4" w:rsidRPr="00E84A16" w14:paraId="780CE4E5" w14:textId="77777777" w:rsidTr="007C66F8">
        <w:trPr>
          <w:trHeight w:val="145"/>
        </w:trPr>
        <w:tc>
          <w:tcPr>
            <w:tcW w:w="557" w:type="dxa"/>
            <w:vMerge/>
            <w:tcBorders>
              <w:left w:val="single" w:sz="8" w:space="0" w:color="auto"/>
              <w:bottom w:val="single" w:sz="8" w:space="0" w:color="auto"/>
              <w:right w:val="single" w:sz="8" w:space="0" w:color="auto"/>
            </w:tcBorders>
            <w:shd w:val="clear" w:color="auto" w:fill="auto"/>
            <w:vAlign w:val="center"/>
          </w:tcPr>
          <w:p w14:paraId="61A5BEAB" w14:textId="77777777" w:rsidR="007714D4" w:rsidRPr="00E84A16" w:rsidRDefault="007714D4" w:rsidP="007714D4">
            <w:pPr>
              <w:spacing w:after="0" w:line="240" w:lineRule="auto"/>
              <w:rPr>
                <w:rFonts w:ascii="Times New Roman" w:hAnsi="Times New Roman" w:cs="Times New Roman"/>
                <w:b/>
              </w:rPr>
            </w:pPr>
          </w:p>
        </w:tc>
        <w:tc>
          <w:tcPr>
            <w:tcW w:w="1743" w:type="dxa"/>
            <w:vMerge/>
            <w:tcBorders>
              <w:bottom w:val="single" w:sz="8" w:space="0" w:color="auto"/>
              <w:right w:val="single" w:sz="8" w:space="0" w:color="auto"/>
            </w:tcBorders>
            <w:shd w:val="clear" w:color="auto" w:fill="auto"/>
            <w:vAlign w:val="center"/>
          </w:tcPr>
          <w:p w14:paraId="2E909DDC" w14:textId="77777777" w:rsidR="007714D4" w:rsidRPr="00E84A16" w:rsidRDefault="007714D4" w:rsidP="007714D4">
            <w:pPr>
              <w:spacing w:after="0" w:line="240" w:lineRule="auto"/>
              <w:rPr>
                <w:rFonts w:ascii="Times New Roman" w:hAnsi="Times New Roman" w:cs="Times New Roman"/>
                <w:b/>
              </w:rPr>
            </w:pPr>
          </w:p>
        </w:tc>
        <w:tc>
          <w:tcPr>
            <w:tcW w:w="1659" w:type="dxa"/>
            <w:tcBorders>
              <w:top w:val="dashSmallGap" w:sz="4" w:space="0" w:color="auto"/>
              <w:bottom w:val="single" w:sz="8" w:space="0" w:color="auto"/>
              <w:right w:val="single" w:sz="8" w:space="0" w:color="auto"/>
            </w:tcBorders>
            <w:shd w:val="clear" w:color="auto" w:fill="auto"/>
            <w:vAlign w:val="bottom"/>
          </w:tcPr>
          <w:p w14:paraId="7D04BE6F" w14:textId="2452A73B" w:rsidR="007714D4" w:rsidRPr="00E84A16" w:rsidRDefault="007714D4" w:rsidP="0014574C">
            <w:pPr>
              <w:spacing w:after="0" w:line="240" w:lineRule="auto"/>
              <w:rPr>
                <w:rFonts w:ascii="Times New Roman" w:hAnsi="Times New Roman" w:cs="Times New Roman"/>
              </w:rPr>
            </w:pPr>
            <w:r w:rsidRPr="00E84A16">
              <w:rPr>
                <w:rFonts w:ascii="Times New Roman" w:hAnsi="Times New Roman" w:cs="Times New Roman"/>
              </w:rPr>
              <w:t>Stalo tenisas</w:t>
            </w:r>
          </w:p>
        </w:tc>
        <w:tc>
          <w:tcPr>
            <w:tcW w:w="1560" w:type="dxa"/>
            <w:tcBorders>
              <w:top w:val="dashSmallGap" w:sz="4" w:space="0" w:color="auto"/>
              <w:bottom w:val="single" w:sz="8" w:space="0" w:color="auto"/>
              <w:right w:val="single" w:sz="8" w:space="0" w:color="auto"/>
            </w:tcBorders>
            <w:shd w:val="clear" w:color="auto" w:fill="auto"/>
            <w:vAlign w:val="bottom"/>
          </w:tcPr>
          <w:p w14:paraId="3A0AAD66" w14:textId="3348FF7F" w:rsidR="007714D4" w:rsidRPr="00E84A16" w:rsidRDefault="007714D4" w:rsidP="0014574C">
            <w:pPr>
              <w:spacing w:after="0" w:line="240" w:lineRule="auto"/>
              <w:jc w:val="center"/>
              <w:rPr>
                <w:rFonts w:ascii="Times New Roman" w:hAnsi="Times New Roman" w:cs="Times New Roman"/>
                <w:w w:val="97"/>
              </w:rPr>
            </w:pPr>
            <w:r w:rsidRPr="00E84A16">
              <w:rPr>
                <w:rFonts w:ascii="Times New Roman" w:hAnsi="Times New Roman" w:cs="Times New Roman"/>
                <w:w w:val="97"/>
              </w:rPr>
              <w:t>2</w:t>
            </w:r>
          </w:p>
        </w:tc>
        <w:tc>
          <w:tcPr>
            <w:tcW w:w="1701" w:type="dxa"/>
            <w:tcBorders>
              <w:top w:val="dashSmallGap" w:sz="4" w:space="0" w:color="auto"/>
              <w:bottom w:val="single" w:sz="8" w:space="0" w:color="auto"/>
              <w:right w:val="single" w:sz="8" w:space="0" w:color="auto"/>
            </w:tcBorders>
            <w:shd w:val="clear" w:color="auto" w:fill="auto"/>
            <w:vAlign w:val="bottom"/>
          </w:tcPr>
          <w:p w14:paraId="46AAEC4F" w14:textId="0275DD5F" w:rsidR="007714D4" w:rsidRPr="00E84A16" w:rsidRDefault="007714D4" w:rsidP="0014574C">
            <w:pPr>
              <w:spacing w:after="0" w:line="240" w:lineRule="auto"/>
              <w:jc w:val="center"/>
              <w:rPr>
                <w:rFonts w:ascii="Times New Roman" w:hAnsi="Times New Roman" w:cs="Times New Roman"/>
                <w:w w:val="96"/>
              </w:rPr>
            </w:pPr>
            <w:r w:rsidRPr="00E84A16">
              <w:rPr>
                <w:rFonts w:ascii="Times New Roman" w:hAnsi="Times New Roman" w:cs="Times New Roman"/>
                <w:w w:val="96"/>
              </w:rPr>
              <w:t>3</w:t>
            </w:r>
          </w:p>
        </w:tc>
        <w:tc>
          <w:tcPr>
            <w:tcW w:w="1275" w:type="dxa"/>
            <w:tcBorders>
              <w:top w:val="dashSmallGap" w:sz="4" w:space="0" w:color="auto"/>
              <w:bottom w:val="single" w:sz="8" w:space="0" w:color="auto"/>
              <w:right w:val="single" w:sz="8" w:space="0" w:color="auto"/>
            </w:tcBorders>
            <w:shd w:val="clear" w:color="auto" w:fill="auto"/>
            <w:vAlign w:val="bottom"/>
          </w:tcPr>
          <w:p w14:paraId="26386CC4" w14:textId="77777777" w:rsidR="007714D4" w:rsidRPr="00E84A16" w:rsidRDefault="007714D4" w:rsidP="0014574C">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5DB15B6A" w14:textId="77777777" w:rsidR="007714D4" w:rsidRPr="00E84A16" w:rsidRDefault="007714D4" w:rsidP="0014574C">
            <w:pPr>
              <w:spacing w:after="0" w:line="240" w:lineRule="auto"/>
              <w:ind w:left="440"/>
              <w:rPr>
                <w:rFonts w:ascii="Times New Roman" w:hAnsi="Times New Roman" w:cs="Times New Roman"/>
                <w:b/>
              </w:rPr>
            </w:pPr>
          </w:p>
        </w:tc>
      </w:tr>
    </w:tbl>
    <w:p w14:paraId="1333729F" w14:textId="1FEAB29F" w:rsidR="00080285" w:rsidRDefault="00DC7DE4">
      <w:pPr>
        <w:rPr>
          <w:rFonts w:ascii="Times New Roman" w:eastAsia="Times New Roman" w:hAnsi="Times New Roman"/>
          <w:sz w:val="24"/>
        </w:rPr>
      </w:pPr>
      <w:r>
        <w:rPr>
          <w:rFonts w:ascii="Times New Roman" w:eastAsia="Times New Roman" w:hAnsi="Times New Roman"/>
          <w:b/>
          <w:w w:val="98"/>
        </w:rPr>
        <w:t>Pasirenkamieji dalykai</w:t>
      </w:r>
    </w:p>
    <w:tbl>
      <w:tblPr>
        <w:tblW w:w="9629" w:type="dxa"/>
        <w:tblLayout w:type="fixed"/>
        <w:tblCellMar>
          <w:left w:w="0" w:type="dxa"/>
          <w:right w:w="0" w:type="dxa"/>
        </w:tblCellMar>
        <w:tblLook w:val="0000" w:firstRow="0" w:lastRow="0" w:firstColumn="0" w:lastColumn="0" w:noHBand="0" w:noVBand="0"/>
      </w:tblPr>
      <w:tblGrid>
        <w:gridCol w:w="699"/>
        <w:gridCol w:w="1601"/>
        <w:gridCol w:w="2226"/>
        <w:gridCol w:w="993"/>
        <w:gridCol w:w="1701"/>
        <w:gridCol w:w="1275"/>
        <w:gridCol w:w="1134"/>
      </w:tblGrid>
      <w:tr w:rsidR="00DC7DE4" w:rsidRPr="00E84A16" w14:paraId="0A3FC962" w14:textId="77777777" w:rsidTr="007C66F8">
        <w:trPr>
          <w:trHeight w:val="170"/>
          <w:tblHeader/>
        </w:trPr>
        <w:tc>
          <w:tcPr>
            <w:tcW w:w="699" w:type="dxa"/>
            <w:vMerge w:val="restart"/>
            <w:tcBorders>
              <w:top w:val="single" w:sz="8" w:space="0" w:color="auto"/>
              <w:left w:val="single" w:sz="8" w:space="0" w:color="auto"/>
              <w:right w:val="single" w:sz="8" w:space="0" w:color="auto"/>
            </w:tcBorders>
            <w:shd w:val="clear" w:color="auto" w:fill="auto"/>
            <w:vAlign w:val="center"/>
          </w:tcPr>
          <w:p w14:paraId="25B691F8" w14:textId="77777777" w:rsidR="00DC7DE4" w:rsidRPr="00E84A16" w:rsidRDefault="00DC7DE4" w:rsidP="00E84A16">
            <w:pPr>
              <w:spacing w:after="0" w:line="240" w:lineRule="auto"/>
              <w:jc w:val="center"/>
              <w:rPr>
                <w:rFonts w:ascii="Times New Roman" w:hAnsi="Times New Roman" w:cs="Times New Roman"/>
                <w:b/>
              </w:rPr>
            </w:pPr>
            <w:r w:rsidRPr="00E84A16">
              <w:rPr>
                <w:rFonts w:ascii="Times New Roman" w:hAnsi="Times New Roman" w:cs="Times New Roman"/>
                <w:b/>
              </w:rPr>
              <w:t>Eil. Nr.</w:t>
            </w:r>
          </w:p>
        </w:tc>
        <w:tc>
          <w:tcPr>
            <w:tcW w:w="1601" w:type="dxa"/>
            <w:vMerge w:val="restart"/>
            <w:tcBorders>
              <w:top w:val="single" w:sz="8" w:space="0" w:color="auto"/>
              <w:right w:val="single" w:sz="8" w:space="0" w:color="auto"/>
            </w:tcBorders>
            <w:shd w:val="clear" w:color="auto" w:fill="auto"/>
            <w:vAlign w:val="center"/>
          </w:tcPr>
          <w:p w14:paraId="680AAF5B" w14:textId="77777777" w:rsidR="00DC7DE4" w:rsidRPr="00E84A16" w:rsidRDefault="00DC7DE4" w:rsidP="007C66F8">
            <w:pPr>
              <w:spacing w:after="0" w:line="240" w:lineRule="auto"/>
              <w:rPr>
                <w:rFonts w:ascii="Times New Roman" w:hAnsi="Times New Roman" w:cs="Times New Roman"/>
                <w:b/>
              </w:rPr>
            </w:pPr>
            <w:r w:rsidRPr="00E84A16">
              <w:rPr>
                <w:rFonts w:ascii="Times New Roman" w:hAnsi="Times New Roman" w:cs="Times New Roman"/>
                <w:b/>
              </w:rPr>
              <w:t>Dalykų grupė</w:t>
            </w:r>
          </w:p>
        </w:tc>
        <w:tc>
          <w:tcPr>
            <w:tcW w:w="2226" w:type="dxa"/>
            <w:vMerge w:val="restart"/>
            <w:tcBorders>
              <w:top w:val="single" w:sz="8" w:space="0" w:color="auto"/>
              <w:right w:val="single" w:sz="8" w:space="0" w:color="auto"/>
            </w:tcBorders>
            <w:shd w:val="clear" w:color="auto" w:fill="auto"/>
            <w:vAlign w:val="bottom"/>
          </w:tcPr>
          <w:p w14:paraId="7CF63535" w14:textId="714E4BB2" w:rsidR="00DC7DE4" w:rsidRPr="00E84A16" w:rsidRDefault="00DC7DE4" w:rsidP="00E84A16">
            <w:pPr>
              <w:spacing w:after="0" w:line="240" w:lineRule="auto"/>
              <w:jc w:val="center"/>
              <w:rPr>
                <w:rFonts w:ascii="Times New Roman" w:hAnsi="Times New Roman" w:cs="Times New Roman"/>
                <w:b/>
              </w:rPr>
            </w:pPr>
            <w:r w:rsidRPr="00E84A16">
              <w:rPr>
                <w:rFonts w:ascii="Times New Roman" w:eastAsia="Times New Roman" w:hAnsi="Times New Roman" w:cs="Times New Roman"/>
                <w:b/>
              </w:rPr>
              <w:t>Papildomi branduolio dalykai</w:t>
            </w:r>
          </w:p>
        </w:tc>
        <w:tc>
          <w:tcPr>
            <w:tcW w:w="993" w:type="dxa"/>
            <w:vMerge w:val="restart"/>
            <w:tcBorders>
              <w:top w:val="single" w:sz="8" w:space="0" w:color="auto"/>
              <w:right w:val="single" w:sz="8" w:space="0" w:color="auto"/>
            </w:tcBorders>
            <w:shd w:val="clear" w:color="auto" w:fill="auto"/>
            <w:vAlign w:val="center"/>
          </w:tcPr>
          <w:p w14:paraId="0C643BD3" w14:textId="17377B61" w:rsidR="00DC7DE4" w:rsidRPr="00E84A16" w:rsidRDefault="00DC7DE4" w:rsidP="00E84A16">
            <w:pPr>
              <w:spacing w:after="0" w:line="240" w:lineRule="auto"/>
              <w:jc w:val="center"/>
              <w:rPr>
                <w:rFonts w:ascii="Times New Roman" w:hAnsi="Times New Roman" w:cs="Times New Roman"/>
                <w:b/>
                <w:w w:val="97"/>
              </w:rPr>
            </w:pPr>
            <w:r w:rsidRPr="00E84A16">
              <w:rPr>
                <w:rFonts w:ascii="Times New Roman" w:hAnsi="Times New Roman" w:cs="Times New Roman"/>
                <w:b/>
                <w:w w:val="97"/>
              </w:rPr>
              <w:t>Bendrasis kursas</w:t>
            </w:r>
            <w:r w:rsidR="0001765F">
              <w:rPr>
                <w:rFonts w:ascii="Times New Roman" w:hAnsi="Times New Roman" w:cs="Times New Roman"/>
                <w:b/>
                <w:w w:val="97"/>
              </w:rPr>
              <w:t xml:space="preserve"> </w:t>
            </w:r>
            <w:r w:rsidRPr="00E84A16">
              <w:rPr>
                <w:rFonts w:ascii="Times New Roman" w:hAnsi="Times New Roman" w:cs="Times New Roman"/>
                <w:b/>
                <w:w w:val="99"/>
              </w:rPr>
              <w:t>(B)</w:t>
            </w:r>
          </w:p>
        </w:tc>
        <w:tc>
          <w:tcPr>
            <w:tcW w:w="1701" w:type="dxa"/>
            <w:vMerge w:val="restart"/>
            <w:tcBorders>
              <w:top w:val="single" w:sz="8" w:space="0" w:color="auto"/>
              <w:right w:val="single" w:sz="8" w:space="0" w:color="auto"/>
            </w:tcBorders>
            <w:shd w:val="clear" w:color="auto" w:fill="auto"/>
            <w:vAlign w:val="center"/>
          </w:tcPr>
          <w:p w14:paraId="7C57D402" w14:textId="4684E8F1" w:rsidR="00DC7DE4" w:rsidRPr="00E84A16" w:rsidRDefault="00DC7DE4" w:rsidP="00E84A16">
            <w:pPr>
              <w:spacing w:after="0" w:line="240" w:lineRule="auto"/>
              <w:jc w:val="center"/>
              <w:rPr>
                <w:rFonts w:ascii="Times New Roman" w:hAnsi="Times New Roman" w:cs="Times New Roman"/>
                <w:b/>
                <w:w w:val="96"/>
              </w:rPr>
            </w:pPr>
            <w:r w:rsidRPr="00E84A16">
              <w:rPr>
                <w:rFonts w:ascii="Times New Roman" w:hAnsi="Times New Roman" w:cs="Times New Roman"/>
                <w:b/>
                <w:w w:val="96"/>
              </w:rPr>
              <w:t>Išplėstinis</w:t>
            </w:r>
            <w:r w:rsidRPr="00E84A16">
              <w:rPr>
                <w:rFonts w:ascii="Times New Roman" w:hAnsi="Times New Roman" w:cs="Times New Roman"/>
                <w:b/>
                <w:w w:val="95"/>
              </w:rPr>
              <w:t xml:space="preserve"> kursas</w:t>
            </w:r>
            <w:r w:rsidR="0001765F">
              <w:rPr>
                <w:rFonts w:ascii="Times New Roman" w:hAnsi="Times New Roman" w:cs="Times New Roman"/>
                <w:b/>
                <w:w w:val="95"/>
              </w:rPr>
              <w:t xml:space="preserve"> </w:t>
            </w:r>
            <w:r w:rsidRPr="00E84A16">
              <w:rPr>
                <w:rFonts w:ascii="Times New Roman" w:hAnsi="Times New Roman" w:cs="Times New Roman"/>
                <w:b/>
              </w:rPr>
              <w:t>(A)</w:t>
            </w:r>
          </w:p>
        </w:tc>
        <w:tc>
          <w:tcPr>
            <w:tcW w:w="2409" w:type="dxa"/>
            <w:gridSpan w:val="2"/>
            <w:tcBorders>
              <w:top w:val="single" w:sz="8" w:space="0" w:color="auto"/>
              <w:bottom w:val="single" w:sz="8" w:space="0" w:color="auto"/>
              <w:right w:val="single" w:sz="8" w:space="0" w:color="auto"/>
            </w:tcBorders>
            <w:shd w:val="clear" w:color="auto" w:fill="auto"/>
            <w:vAlign w:val="center"/>
          </w:tcPr>
          <w:p w14:paraId="506D4012" w14:textId="77777777" w:rsidR="00DC7DE4" w:rsidRPr="00E84A16" w:rsidRDefault="00DC7DE4" w:rsidP="00E84A16">
            <w:pPr>
              <w:spacing w:after="0" w:line="240" w:lineRule="auto"/>
              <w:jc w:val="center"/>
              <w:rPr>
                <w:rFonts w:ascii="Times New Roman" w:hAnsi="Times New Roman" w:cs="Times New Roman"/>
                <w:b/>
              </w:rPr>
            </w:pPr>
            <w:r w:rsidRPr="00E84A16">
              <w:rPr>
                <w:rFonts w:ascii="Times New Roman" w:hAnsi="Times New Roman" w:cs="Times New Roman"/>
                <w:b/>
              </w:rPr>
              <w:t>Valandų skaičius</w:t>
            </w:r>
          </w:p>
        </w:tc>
      </w:tr>
      <w:tr w:rsidR="00DC7DE4" w:rsidRPr="00E84A16" w14:paraId="0F60F12C" w14:textId="77777777" w:rsidTr="007C66F8">
        <w:trPr>
          <w:trHeight w:val="170"/>
          <w:tblHeader/>
        </w:trPr>
        <w:tc>
          <w:tcPr>
            <w:tcW w:w="699" w:type="dxa"/>
            <w:vMerge/>
            <w:tcBorders>
              <w:left w:val="single" w:sz="8" w:space="0" w:color="auto"/>
              <w:bottom w:val="single" w:sz="8" w:space="0" w:color="auto"/>
              <w:right w:val="single" w:sz="8" w:space="0" w:color="auto"/>
            </w:tcBorders>
            <w:shd w:val="clear" w:color="auto" w:fill="auto"/>
            <w:vAlign w:val="center"/>
          </w:tcPr>
          <w:p w14:paraId="4C1D7C15" w14:textId="77777777" w:rsidR="00DC7DE4" w:rsidRPr="00E84A16" w:rsidRDefault="00DC7DE4" w:rsidP="00E84A16">
            <w:pPr>
              <w:spacing w:after="0" w:line="240" w:lineRule="auto"/>
              <w:rPr>
                <w:rFonts w:ascii="Times New Roman" w:hAnsi="Times New Roman" w:cs="Times New Roman"/>
                <w:b/>
              </w:rPr>
            </w:pPr>
          </w:p>
        </w:tc>
        <w:tc>
          <w:tcPr>
            <w:tcW w:w="1601" w:type="dxa"/>
            <w:vMerge/>
            <w:tcBorders>
              <w:bottom w:val="single" w:sz="8" w:space="0" w:color="auto"/>
              <w:right w:val="single" w:sz="8" w:space="0" w:color="auto"/>
            </w:tcBorders>
            <w:shd w:val="clear" w:color="auto" w:fill="auto"/>
            <w:vAlign w:val="center"/>
          </w:tcPr>
          <w:p w14:paraId="222E1669" w14:textId="77777777" w:rsidR="00DC7DE4" w:rsidRPr="00E84A16" w:rsidRDefault="00DC7DE4" w:rsidP="007C66F8">
            <w:pPr>
              <w:spacing w:after="0" w:line="240" w:lineRule="auto"/>
              <w:rPr>
                <w:rFonts w:ascii="Times New Roman" w:hAnsi="Times New Roman" w:cs="Times New Roman"/>
                <w:b/>
              </w:rPr>
            </w:pPr>
          </w:p>
        </w:tc>
        <w:tc>
          <w:tcPr>
            <w:tcW w:w="2226" w:type="dxa"/>
            <w:vMerge/>
            <w:tcBorders>
              <w:bottom w:val="single" w:sz="8" w:space="0" w:color="auto"/>
              <w:right w:val="single" w:sz="8" w:space="0" w:color="auto"/>
            </w:tcBorders>
            <w:shd w:val="clear" w:color="auto" w:fill="auto"/>
            <w:vAlign w:val="bottom"/>
          </w:tcPr>
          <w:p w14:paraId="5D1E7962" w14:textId="77777777" w:rsidR="00DC7DE4" w:rsidRPr="00E84A16" w:rsidRDefault="00DC7DE4" w:rsidP="00E84A16">
            <w:pPr>
              <w:spacing w:after="0" w:line="240" w:lineRule="auto"/>
              <w:rPr>
                <w:rFonts w:ascii="Times New Roman" w:hAnsi="Times New Roman" w:cs="Times New Roman"/>
                <w:b/>
              </w:rPr>
            </w:pPr>
          </w:p>
        </w:tc>
        <w:tc>
          <w:tcPr>
            <w:tcW w:w="993" w:type="dxa"/>
            <w:vMerge/>
            <w:tcBorders>
              <w:bottom w:val="single" w:sz="8" w:space="0" w:color="auto"/>
              <w:right w:val="single" w:sz="8" w:space="0" w:color="auto"/>
            </w:tcBorders>
            <w:shd w:val="clear" w:color="auto" w:fill="auto"/>
            <w:vAlign w:val="bottom"/>
          </w:tcPr>
          <w:p w14:paraId="75238A20" w14:textId="77777777" w:rsidR="00DC7DE4" w:rsidRPr="00E84A16" w:rsidRDefault="00DC7DE4" w:rsidP="00E84A16">
            <w:pPr>
              <w:spacing w:after="0" w:line="240" w:lineRule="auto"/>
              <w:rPr>
                <w:rFonts w:ascii="Times New Roman" w:hAnsi="Times New Roman" w:cs="Times New Roman"/>
                <w:b/>
                <w:w w:val="97"/>
              </w:rPr>
            </w:pPr>
          </w:p>
        </w:tc>
        <w:tc>
          <w:tcPr>
            <w:tcW w:w="1701" w:type="dxa"/>
            <w:vMerge/>
            <w:tcBorders>
              <w:bottom w:val="single" w:sz="8" w:space="0" w:color="auto"/>
              <w:right w:val="single" w:sz="8" w:space="0" w:color="auto"/>
            </w:tcBorders>
            <w:shd w:val="clear" w:color="auto" w:fill="auto"/>
            <w:vAlign w:val="bottom"/>
          </w:tcPr>
          <w:p w14:paraId="6F76F28C" w14:textId="77777777" w:rsidR="00DC7DE4" w:rsidRPr="00E84A16" w:rsidRDefault="00DC7DE4" w:rsidP="00E84A16">
            <w:pPr>
              <w:spacing w:after="0" w:line="240" w:lineRule="auto"/>
              <w:jc w:val="center"/>
              <w:rPr>
                <w:rFonts w:ascii="Times New Roman" w:hAnsi="Times New Roman" w:cs="Times New Roman"/>
                <w:b/>
                <w:w w:val="96"/>
              </w:rPr>
            </w:pPr>
          </w:p>
        </w:tc>
        <w:tc>
          <w:tcPr>
            <w:tcW w:w="1275" w:type="dxa"/>
            <w:tcBorders>
              <w:top w:val="single" w:sz="8" w:space="0" w:color="auto"/>
              <w:bottom w:val="single" w:sz="8" w:space="0" w:color="auto"/>
              <w:right w:val="single" w:sz="8" w:space="0" w:color="auto"/>
            </w:tcBorders>
            <w:shd w:val="clear" w:color="auto" w:fill="auto"/>
            <w:vAlign w:val="center"/>
          </w:tcPr>
          <w:p w14:paraId="4143C7B1" w14:textId="6991823B" w:rsidR="00DC7DE4" w:rsidRPr="00D52B87" w:rsidRDefault="00D52B87" w:rsidP="00E84A16">
            <w:pPr>
              <w:spacing w:after="0" w:line="240" w:lineRule="auto"/>
              <w:jc w:val="center"/>
              <w:rPr>
                <w:rFonts w:ascii="Times New Roman" w:hAnsi="Times New Roman" w:cs="Times New Roman"/>
                <w:b/>
                <w:sz w:val="20"/>
                <w:szCs w:val="20"/>
              </w:rPr>
            </w:pPr>
            <w:r w:rsidRPr="00D52B87">
              <w:rPr>
                <w:rFonts w:ascii="Times New Roman" w:hAnsi="Times New Roman" w:cs="Times New Roman"/>
                <w:b/>
                <w:sz w:val="20"/>
                <w:szCs w:val="20"/>
              </w:rPr>
              <w:t>III</w:t>
            </w:r>
            <w:r w:rsidR="00DC7DE4" w:rsidRPr="00D52B87">
              <w:rPr>
                <w:rFonts w:ascii="Times New Roman" w:hAnsi="Times New Roman" w:cs="Times New Roman"/>
                <w:b/>
                <w:sz w:val="20"/>
                <w:szCs w:val="20"/>
              </w:rPr>
              <w:t xml:space="preserve"> gimn. </w:t>
            </w:r>
            <w:r w:rsidRPr="00D52B87">
              <w:rPr>
                <w:rFonts w:ascii="Times New Roman" w:hAnsi="Times New Roman" w:cs="Times New Roman"/>
                <w:b/>
                <w:sz w:val="20"/>
                <w:szCs w:val="20"/>
              </w:rPr>
              <w:t>kl</w:t>
            </w:r>
            <w:r>
              <w:rPr>
                <w:rFonts w:ascii="Times New Roman" w:hAnsi="Times New Roman" w:cs="Times New Roman"/>
                <w:b/>
                <w:sz w:val="20"/>
                <w:szCs w:val="20"/>
              </w:rPr>
              <w:t>.</w:t>
            </w:r>
          </w:p>
        </w:tc>
        <w:tc>
          <w:tcPr>
            <w:tcW w:w="1134" w:type="dxa"/>
            <w:tcBorders>
              <w:top w:val="single" w:sz="8" w:space="0" w:color="auto"/>
              <w:bottom w:val="single" w:sz="8" w:space="0" w:color="auto"/>
              <w:right w:val="single" w:sz="8" w:space="0" w:color="auto"/>
            </w:tcBorders>
            <w:shd w:val="clear" w:color="auto" w:fill="auto"/>
            <w:vAlign w:val="center"/>
          </w:tcPr>
          <w:p w14:paraId="60509B41" w14:textId="41764C49" w:rsidR="00DC7DE4" w:rsidRPr="00D52B87" w:rsidRDefault="00D52B87" w:rsidP="00E84A16">
            <w:pPr>
              <w:spacing w:after="0" w:line="240" w:lineRule="auto"/>
              <w:jc w:val="center"/>
              <w:rPr>
                <w:rFonts w:ascii="Times New Roman" w:hAnsi="Times New Roman" w:cs="Times New Roman"/>
                <w:b/>
                <w:sz w:val="20"/>
                <w:szCs w:val="20"/>
              </w:rPr>
            </w:pPr>
            <w:r w:rsidRPr="00D52B87">
              <w:rPr>
                <w:rFonts w:ascii="Times New Roman" w:hAnsi="Times New Roman" w:cs="Times New Roman"/>
                <w:b/>
                <w:sz w:val="20"/>
                <w:szCs w:val="20"/>
              </w:rPr>
              <w:t>IV</w:t>
            </w:r>
            <w:r w:rsidR="00DC7DE4" w:rsidRPr="00D52B87">
              <w:rPr>
                <w:rFonts w:ascii="Times New Roman" w:hAnsi="Times New Roman" w:cs="Times New Roman"/>
                <w:b/>
                <w:sz w:val="20"/>
                <w:szCs w:val="20"/>
              </w:rPr>
              <w:t xml:space="preserve"> gimn. </w:t>
            </w:r>
            <w:r w:rsidRPr="00D52B87">
              <w:rPr>
                <w:rFonts w:ascii="Times New Roman" w:hAnsi="Times New Roman" w:cs="Times New Roman"/>
                <w:b/>
                <w:sz w:val="20"/>
                <w:szCs w:val="20"/>
              </w:rPr>
              <w:t>kl</w:t>
            </w:r>
            <w:r>
              <w:rPr>
                <w:rFonts w:ascii="Times New Roman" w:hAnsi="Times New Roman" w:cs="Times New Roman"/>
                <w:b/>
                <w:sz w:val="20"/>
                <w:szCs w:val="20"/>
              </w:rPr>
              <w:t>.</w:t>
            </w:r>
          </w:p>
        </w:tc>
      </w:tr>
      <w:tr w:rsidR="00D2232E" w:rsidRPr="00E84A16" w14:paraId="22A5F078" w14:textId="77777777" w:rsidTr="007C66F8">
        <w:trPr>
          <w:trHeight w:val="145"/>
        </w:trPr>
        <w:tc>
          <w:tcPr>
            <w:tcW w:w="699" w:type="dxa"/>
            <w:vMerge w:val="restart"/>
            <w:tcBorders>
              <w:top w:val="single" w:sz="8" w:space="0" w:color="auto"/>
              <w:left w:val="single" w:sz="8" w:space="0" w:color="auto"/>
              <w:right w:val="single" w:sz="8" w:space="0" w:color="auto"/>
            </w:tcBorders>
            <w:shd w:val="clear" w:color="auto" w:fill="auto"/>
            <w:vAlign w:val="center"/>
          </w:tcPr>
          <w:p w14:paraId="1510CF52" w14:textId="77777777" w:rsidR="00D2232E" w:rsidRPr="00E84A16" w:rsidRDefault="00D2232E" w:rsidP="00E84A16">
            <w:pPr>
              <w:pStyle w:val="Sraopastraipa"/>
              <w:numPr>
                <w:ilvl w:val="0"/>
                <w:numId w:val="34"/>
              </w:numPr>
              <w:ind w:left="408"/>
              <w:jc w:val="center"/>
              <w:rPr>
                <w:rFonts w:ascii="Times New Roman" w:hAnsi="Times New Roman" w:cs="Times New Roman"/>
                <w:sz w:val="22"/>
                <w:szCs w:val="22"/>
              </w:rPr>
            </w:pPr>
          </w:p>
        </w:tc>
        <w:tc>
          <w:tcPr>
            <w:tcW w:w="1601" w:type="dxa"/>
            <w:vMerge w:val="restart"/>
            <w:tcBorders>
              <w:top w:val="single" w:sz="8" w:space="0" w:color="auto"/>
              <w:right w:val="single" w:sz="8" w:space="0" w:color="auto"/>
            </w:tcBorders>
            <w:shd w:val="clear" w:color="auto" w:fill="auto"/>
            <w:vAlign w:val="center"/>
          </w:tcPr>
          <w:p w14:paraId="40EE4851" w14:textId="2BACC499" w:rsidR="00D2232E" w:rsidRPr="00E84A16" w:rsidRDefault="00D2232E" w:rsidP="007C66F8">
            <w:pPr>
              <w:spacing w:after="0" w:line="240" w:lineRule="auto"/>
              <w:rPr>
                <w:rFonts w:ascii="Times New Roman" w:hAnsi="Times New Roman" w:cs="Times New Roman"/>
                <w:b/>
              </w:rPr>
            </w:pPr>
            <w:r w:rsidRPr="00E84A16">
              <w:rPr>
                <w:rFonts w:ascii="Times New Roman" w:eastAsia="Times New Roman" w:hAnsi="Times New Roman" w:cs="Times New Roman"/>
                <w:b/>
              </w:rPr>
              <w:t>Informacinės technologijos</w:t>
            </w:r>
          </w:p>
        </w:tc>
        <w:tc>
          <w:tcPr>
            <w:tcW w:w="2226" w:type="dxa"/>
            <w:tcBorders>
              <w:top w:val="single" w:sz="8" w:space="0" w:color="auto"/>
              <w:bottom w:val="dashSmallGap" w:sz="4" w:space="0" w:color="auto"/>
              <w:right w:val="single" w:sz="8" w:space="0" w:color="auto"/>
            </w:tcBorders>
            <w:shd w:val="clear" w:color="auto" w:fill="auto"/>
            <w:vAlign w:val="bottom"/>
          </w:tcPr>
          <w:p w14:paraId="105928DD" w14:textId="3F55D3D6" w:rsidR="00D2232E" w:rsidRPr="00E84A16" w:rsidRDefault="00D2232E" w:rsidP="00E84A16">
            <w:pPr>
              <w:spacing w:after="0" w:line="240" w:lineRule="auto"/>
              <w:rPr>
                <w:rFonts w:ascii="Times New Roman" w:hAnsi="Times New Roman" w:cs="Times New Roman"/>
                <w:b/>
              </w:rPr>
            </w:pPr>
            <w:r w:rsidRPr="00E84A16">
              <w:rPr>
                <w:rFonts w:ascii="Times New Roman" w:eastAsia="Times New Roman" w:hAnsi="Times New Roman" w:cs="Times New Roman"/>
              </w:rPr>
              <w:t>Informacinės technologijos</w:t>
            </w:r>
          </w:p>
        </w:tc>
        <w:tc>
          <w:tcPr>
            <w:tcW w:w="993" w:type="dxa"/>
            <w:tcBorders>
              <w:top w:val="single" w:sz="8" w:space="0" w:color="auto"/>
              <w:bottom w:val="dashSmallGap" w:sz="4" w:space="0" w:color="auto"/>
              <w:right w:val="single" w:sz="8" w:space="0" w:color="auto"/>
            </w:tcBorders>
            <w:shd w:val="clear" w:color="auto" w:fill="auto"/>
            <w:vAlign w:val="center"/>
          </w:tcPr>
          <w:p w14:paraId="47816D2B" w14:textId="65A8D5AC"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1</w:t>
            </w:r>
          </w:p>
        </w:tc>
        <w:tc>
          <w:tcPr>
            <w:tcW w:w="1701" w:type="dxa"/>
            <w:tcBorders>
              <w:top w:val="single" w:sz="8" w:space="0" w:color="auto"/>
              <w:bottom w:val="dashSmallGap" w:sz="4" w:space="0" w:color="auto"/>
              <w:right w:val="single" w:sz="8" w:space="0" w:color="auto"/>
            </w:tcBorders>
            <w:shd w:val="clear" w:color="auto" w:fill="auto"/>
            <w:vAlign w:val="center"/>
          </w:tcPr>
          <w:p w14:paraId="4B45DE04" w14:textId="0945F7C5" w:rsidR="00D2232E" w:rsidRPr="00E84A16" w:rsidRDefault="00D2232E" w:rsidP="00E84A16">
            <w:pPr>
              <w:spacing w:after="0" w:line="240" w:lineRule="auto"/>
              <w:jc w:val="center"/>
              <w:rPr>
                <w:rFonts w:ascii="Times New Roman" w:hAnsi="Times New Roman" w:cs="Times New Roman"/>
                <w:w w:val="96"/>
              </w:rPr>
            </w:pPr>
            <w:r w:rsidRPr="00E84A16">
              <w:rPr>
                <w:rFonts w:ascii="Times New Roman" w:hAnsi="Times New Roman" w:cs="Times New Roman"/>
                <w:w w:val="96"/>
              </w:rPr>
              <w:t>-</w:t>
            </w:r>
          </w:p>
        </w:tc>
        <w:tc>
          <w:tcPr>
            <w:tcW w:w="1275" w:type="dxa"/>
            <w:tcBorders>
              <w:top w:val="single" w:sz="8" w:space="0" w:color="auto"/>
              <w:bottom w:val="dashSmallGap" w:sz="4" w:space="0" w:color="auto"/>
              <w:right w:val="single" w:sz="8" w:space="0" w:color="auto"/>
            </w:tcBorders>
            <w:shd w:val="clear" w:color="auto" w:fill="auto"/>
            <w:vAlign w:val="center"/>
          </w:tcPr>
          <w:p w14:paraId="52631FA9" w14:textId="77777777" w:rsidR="00D2232E" w:rsidRPr="00E84A16" w:rsidRDefault="00D2232E" w:rsidP="00E84A16">
            <w:pPr>
              <w:spacing w:after="0" w:line="240" w:lineRule="auto"/>
              <w:ind w:left="440"/>
              <w:jc w:val="center"/>
              <w:rPr>
                <w:rFonts w:ascii="Times New Roman" w:hAnsi="Times New Roman" w:cs="Times New Roman"/>
              </w:rPr>
            </w:pPr>
          </w:p>
        </w:tc>
        <w:tc>
          <w:tcPr>
            <w:tcW w:w="1134" w:type="dxa"/>
            <w:tcBorders>
              <w:top w:val="single" w:sz="8" w:space="0" w:color="auto"/>
              <w:bottom w:val="dashSmallGap" w:sz="4" w:space="0" w:color="auto"/>
              <w:right w:val="single" w:sz="8" w:space="0" w:color="auto"/>
            </w:tcBorders>
            <w:shd w:val="clear" w:color="auto" w:fill="auto"/>
            <w:vAlign w:val="center"/>
          </w:tcPr>
          <w:p w14:paraId="3FC278ED" w14:textId="77777777" w:rsidR="00D2232E" w:rsidRPr="00E84A16" w:rsidRDefault="00D2232E" w:rsidP="00E84A16">
            <w:pPr>
              <w:spacing w:after="0" w:line="240" w:lineRule="auto"/>
              <w:ind w:left="440"/>
              <w:jc w:val="center"/>
              <w:rPr>
                <w:rFonts w:ascii="Times New Roman" w:hAnsi="Times New Roman" w:cs="Times New Roman"/>
              </w:rPr>
            </w:pPr>
          </w:p>
        </w:tc>
      </w:tr>
      <w:tr w:rsidR="00D2232E" w:rsidRPr="00E84A16" w14:paraId="6151E16A" w14:textId="77777777" w:rsidTr="007C66F8">
        <w:trPr>
          <w:trHeight w:val="124"/>
        </w:trPr>
        <w:tc>
          <w:tcPr>
            <w:tcW w:w="699" w:type="dxa"/>
            <w:vMerge/>
            <w:tcBorders>
              <w:left w:val="single" w:sz="8" w:space="0" w:color="auto"/>
              <w:right w:val="single" w:sz="8" w:space="0" w:color="auto"/>
            </w:tcBorders>
            <w:shd w:val="clear" w:color="auto" w:fill="auto"/>
            <w:vAlign w:val="center"/>
          </w:tcPr>
          <w:p w14:paraId="5306F34D" w14:textId="77777777" w:rsidR="00D2232E" w:rsidRPr="00E84A16" w:rsidRDefault="00D2232E" w:rsidP="00E84A16">
            <w:pPr>
              <w:pStyle w:val="Sraopastraipa"/>
              <w:numPr>
                <w:ilvl w:val="0"/>
                <w:numId w:val="34"/>
              </w:numPr>
              <w:jc w:val="center"/>
              <w:rPr>
                <w:rFonts w:ascii="Times New Roman" w:hAnsi="Times New Roman" w:cs="Times New Roman"/>
                <w:sz w:val="22"/>
                <w:szCs w:val="22"/>
              </w:rPr>
            </w:pPr>
          </w:p>
        </w:tc>
        <w:tc>
          <w:tcPr>
            <w:tcW w:w="1601" w:type="dxa"/>
            <w:vMerge/>
            <w:tcBorders>
              <w:right w:val="single" w:sz="8" w:space="0" w:color="auto"/>
            </w:tcBorders>
            <w:shd w:val="clear" w:color="auto" w:fill="auto"/>
            <w:vAlign w:val="center"/>
          </w:tcPr>
          <w:p w14:paraId="4CB0A44B" w14:textId="77777777" w:rsidR="00D2232E" w:rsidRPr="00E84A16" w:rsidRDefault="00D2232E" w:rsidP="007C66F8">
            <w:pPr>
              <w:spacing w:after="0" w:line="240" w:lineRule="auto"/>
              <w:rPr>
                <w:rFonts w:ascii="Times New Roman" w:hAnsi="Times New Roman" w:cs="Times New Roman"/>
                <w:b/>
              </w:rPr>
            </w:pPr>
          </w:p>
        </w:tc>
        <w:tc>
          <w:tcPr>
            <w:tcW w:w="2226" w:type="dxa"/>
            <w:tcBorders>
              <w:top w:val="dashSmallGap" w:sz="4" w:space="0" w:color="auto"/>
              <w:bottom w:val="single" w:sz="8" w:space="0" w:color="auto"/>
              <w:right w:val="single" w:sz="8" w:space="0" w:color="auto"/>
            </w:tcBorders>
            <w:shd w:val="clear" w:color="auto" w:fill="auto"/>
            <w:vAlign w:val="bottom"/>
          </w:tcPr>
          <w:p w14:paraId="2F9BAA7D" w14:textId="5AAC8FCF" w:rsidR="00D2232E" w:rsidRPr="00E84A16" w:rsidRDefault="00D2232E" w:rsidP="00E84A16">
            <w:pPr>
              <w:spacing w:after="0" w:line="240" w:lineRule="auto"/>
              <w:rPr>
                <w:rFonts w:ascii="Times New Roman" w:hAnsi="Times New Roman" w:cs="Times New Roman"/>
                <w:b/>
              </w:rPr>
            </w:pPr>
            <w:r w:rsidRPr="00E84A16">
              <w:rPr>
                <w:rFonts w:ascii="Times New Roman" w:eastAsia="Times New Roman" w:hAnsi="Times New Roman" w:cs="Times New Roman"/>
              </w:rPr>
              <w:t>Programavimas</w:t>
            </w:r>
          </w:p>
        </w:tc>
        <w:tc>
          <w:tcPr>
            <w:tcW w:w="993" w:type="dxa"/>
            <w:tcBorders>
              <w:top w:val="dashSmallGap" w:sz="4" w:space="0" w:color="auto"/>
              <w:bottom w:val="single" w:sz="8" w:space="0" w:color="auto"/>
              <w:right w:val="single" w:sz="8" w:space="0" w:color="auto"/>
            </w:tcBorders>
            <w:shd w:val="clear" w:color="auto" w:fill="auto"/>
            <w:vAlign w:val="bottom"/>
          </w:tcPr>
          <w:p w14:paraId="01E83DB4" w14:textId="5ECC34D6"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w:t>
            </w:r>
          </w:p>
        </w:tc>
        <w:tc>
          <w:tcPr>
            <w:tcW w:w="1701" w:type="dxa"/>
            <w:tcBorders>
              <w:top w:val="dashSmallGap" w:sz="4" w:space="0" w:color="auto"/>
              <w:bottom w:val="single" w:sz="8" w:space="0" w:color="auto"/>
              <w:right w:val="single" w:sz="8" w:space="0" w:color="auto"/>
            </w:tcBorders>
            <w:shd w:val="clear" w:color="auto" w:fill="auto"/>
            <w:vAlign w:val="bottom"/>
          </w:tcPr>
          <w:p w14:paraId="4593D006" w14:textId="34A0E6EA" w:rsidR="00D2232E" w:rsidRPr="00E84A16" w:rsidRDefault="00D2232E" w:rsidP="00E84A16">
            <w:pPr>
              <w:spacing w:after="0" w:line="240" w:lineRule="auto"/>
              <w:jc w:val="center"/>
              <w:rPr>
                <w:rFonts w:ascii="Times New Roman" w:hAnsi="Times New Roman" w:cs="Times New Roman"/>
                <w:w w:val="96"/>
              </w:rPr>
            </w:pPr>
            <w:r w:rsidRPr="00E84A16">
              <w:rPr>
                <w:rFonts w:ascii="Times New Roman" w:hAnsi="Times New Roman" w:cs="Times New Roman"/>
                <w:w w:val="96"/>
              </w:rPr>
              <w:t>2</w:t>
            </w:r>
          </w:p>
        </w:tc>
        <w:tc>
          <w:tcPr>
            <w:tcW w:w="1275" w:type="dxa"/>
            <w:tcBorders>
              <w:top w:val="dashSmallGap" w:sz="4" w:space="0" w:color="auto"/>
              <w:bottom w:val="single" w:sz="8" w:space="0" w:color="auto"/>
              <w:right w:val="single" w:sz="8" w:space="0" w:color="auto"/>
            </w:tcBorders>
            <w:shd w:val="clear" w:color="auto" w:fill="auto"/>
            <w:vAlign w:val="bottom"/>
          </w:tcPr>
          <w:p w14:paraId="52A04169" w14:textId="77777777" w:rsidR="00D2232E" w:rsidRPr="00E84A16" w:rsidRDefault="00D2232E" w:rsidP="00E84A16">
            <w:pPr>
              <w:spacing w:after="0" w:line="240" w:lineRule="auto"/>
              <w:ind w:left="440"/>
              <w:rPr>
                <w:rFonts w:ascii="Times New Roman" w:hAnsi="Times New Roman" w:cs="Times New Roman"/>
              </w:rPr>
            </w:pPr>
          </w:p>
        </w:tc>
        <w:tc>
          <w:tcPr>
            <w:tcW w:w="1134" w:type="dxa"/>
            <w:tcBorders>
              <w:top w:val="dashSmallGap" w:sz="4" w:space="0" w:color="auto"/>
              <w:bottom w:val="single" w:sz="8" w:space="0" w:color="auto"/>
              <w:right w:val="single" w:sz="8" w:space="0" w:color="auto"/>
            </w:tcBorders>
            <w:shd w:val="clear" w:color="auto" w:fill="auto"/>
            <w:vAlign w:val="bottom"/>
          </w:tcPr>
          <w:p w14:paraId="68FA31B5" w14:textId="77777777" w:rsidR="00D2232E" w:rsidRPr="00E84A16" w:rsidRDefault="00D2232E" w:rsidP="00E84A16">
            <w:pPr>
              <w:spacing w:after="0" w:line="240" w:lineRule="auto"/>
              <w:ind w:left="440"/>
              <w:rPr>
                <w:rFonts w:ascii="Times New Roman" w:hAnsi="Times New Roman" w:cs="Times New Roman"/>
              </w:rPr>
            </w:pPr>
          </w:p>
        </w:tc>
      </w:tr>
      <w:tr w:rsidR="00D2232E" w:rsidRPr="00E84A16" w14:paraId="110E523D" w14:textId="77777777" w:rsidTr="007C66F8">
        <w:trPr>
          <w:trHeight w:val="124"/>
        </w:trPr>
        <w:tc>
          <w:tcPr>
            <w:tcW w:w="699" w:type="dxa"/>
            <w:vMerge/>
            <w:tcBorders>
              <w:left w:val="single" w:sz="8" w:space="0" w:color="auto"/>
              <w:right w:val="single" w:sz="8" w:space="0" w:color="auto"/>
            </w:tcBorders>
            <w:shd w:val="clear" w:color="auto" w:fill="auto"/>
            <w:vAlign w:val="center"/>
          </w:tcPr>
          <w:p w14:paraId="46AF2C76" w14:textId="77777777" w:rsidR="00D2232E" w:rsidRPr="00E84A16" w:rsidRDefault="00D2232E" w:rsidP="00E84A16">
            <w:pPr>
              <w:pStyle w:val="Sraopastraipa"/>
              <w:numPr>
                <w:ilvl w:val="0"/>
                <w:numId w:val="34"/>
              </w:numPr>
              <w:jc w:val="center"/>
              <w:rPr>
                <w:rFonts w:ascii="Times New Roman" w:hAnsi="Times New Roman" w:cs="Times New Roman"/>
                <w:sz w:val="22"/>
                <w:szCs w:val="22"/>
              </w:rPr>
            </w:pPr>
          </w:p>
        </w:tc>
        <w:tc>
          <w:tcPr>
            <w:tcW w:w="1601" w:type="dxa"/>
            <w:vMerge/>
            <w:tcBorders>
              <w:right w:val="single" w:sz="8" w:space="0" w:color="auto"/>
            </w:tcBorders>
            <w:shd w:val="clear" w:color="auto" w:fill="auto"/>
            <w:vAlign w:val="center"/>
          </w:tcPr>
          <w:p w14:paraId="49497BA4" w14:textId="77777777" w:rsidR="00D2232E" w:rsidRPr="00E84A16" w:rsidRDefault="00D2232E" w:rsidP="007C66F8">
            <w:pPr>
              <w:spacing w:after="0" w:line="240" w:lineRule="auto"/>
              <w:rPr>
                <w:rFonts w:ascii="Times New Roman" w:hAnsi="Times New Roman" w:cs="Times New Roman"/>
                <w:b/>
              </w:rPr>
            </w:pPr>
          </w:p>
        </w:tc>
        <w:tc>
          <w:tcPr>
            <w:tcW w:w="2226" w:type="dxa"/>
            <w:tcBorders>
              <w:top w:val="dashSmallGap" w:sz="4" w:space="0" w:color="auto"/>
              <w:bottom w:val="single" w:sz="8" w:space="0" w:color="auto"/>
              <w:right w:val="single" w:sz="8" w:space="0" w:color="auto"/>
            </w:tcBorders>
            <w:shd w:val="clear" w:color="auto" w:fill="auto"/>
            <w:vAlign w:val="bottom"/>
          </w:tcPr>
          <w:p w14:paraId="23191514" w14:textId="7554EDBC" w:rsidR="00D2232E" w:rsidRPr="00E84A16" w:rsidRDefault="00D2232E" w:rsidP="00E84A16">
            <w:pPr>
              <w:spacing w:after="0" w:line="240" w:lineRule="auto"/>
              <w:rPr>
                <w:rFonts w:ascii="Times New Roman" w:hAnsi="Times New Roman" w:cs="Times New Roman"/>
              </w:rPr>
            </w:pPr>
            <w:r w:rsidRPr="00E84A16">
              <w:rPr>
                <w:rFonts w:ascii="Times New Roman" w:eastAsia="Times New Roman" w:hAnsi="Times New Roman" w:cs="Times New Roman"/>
              </w:rPr>
              <w:t>Elektroninė leidyba</w:t>
            </w:r>
          </w:p>
        </w:tc>
        <w:tc>
          <w:tcPr>
            <w:tcW w:w="993" w:type="dxa"/>
            <w:tcBorders>
              <w:top w:val="dashSmallGap" w:sz="4" w:space="0" w:color="auto"/>
              <w:bottom w:val="single" w:sz="8" w:space="0" w:color="auto"/>
              <w:right w:val="single" w:sz="8" w:space="0" w:color="auto"/>
            </w:tcBorders>
            <w:shd w:val="clear" w:color="auto" w:fill="auto"/>
            <w:vAlign w:val="bottom"/>
          </w:tcPr>
          <w:p w14:paraId="144A5338" w14:textId="7837F243"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w:t>
            </w:r>
          </w:p>
        </w:tc>
        <w:tc>
          <w:tcPr>
            <w:tcW w:w="1701" w:type="dxa"/>
            <w:tcBorders>
              <w:top w:val="dashSmallGap" w:sz="4" w:space="0" w:color="auto"/>
              <w:bottom w:val="single" w:sz="8" w:space="0" w:color="auto"/>
              <w:right w:val="single" w:sz="8" w:space="0" w:color="auto"/>
            </w:tcBorders>
            <w:shd w:val="clear" w:color="auto" w:fill="auto"/>
            <w:vAlign w:val="bottom"/>
          </w:tcPr>
          <w:p w14:paraId="0267529B" w14:textId="64AD791D" w:rsidR="00D2232E" w:rsidRPr="00E84A16" w:rsidRDefault="00D2232E" w:rsidP="00E84A16">
            <w:pPr>
              <w:spacing w:after="0" w:line="240" w:lineRule="auto"/>
              <w:jc w:val="center"/>
              <w:rPr>
                <w:rFonts w:ascii="Times New Roman" w:hAnsi="Times New Roman" w:cs="Times New Roman"/>
                <w:w w:val="96"/>
              </w:rPr>
            </w:pPr>
            <w:r w:rsidRPr="00E84A16">
              <w:rPr>
                <w:rFonts w:ascii="Times New Roman" w:hAnsi="Times New Roman" w:cs="Times New Roman"/>
                <w:w w:val="96"/>
              </w:rPr>
              <w:t>2</w:t>
            </w:r>
          </w:p>
        </w:tc>
        <w:tc>
          <w:tcPr>
            <w:tcW w:w="1275" w:type="dxa"/>
            <w:tcBorders>
              <w:top w:val="dashSmallGap" w:sz="4" w:space="0" w:color="auto"/>
              <w:bottom w:val="single" w:sz="8" w:space="0" w:color="auto"/>
              <w:right w:val="single" w:sz="8" w:space="0" w:color="auto"/>
            </w:tcBorders>
            <w:shd w:val="clear" w:color="auto" w:fill="auto"/>
            <w:vAlign w:val="bottom"/>
          </w:tcPr>
          <w:p w14:paraId="50D8ADD1" w14:textId="77777777" w:rsidR="00D2232E" w:rsidRPr="00E84A16" w:rsidRDefault="00D2232E" w:rsidP="00E84A16">
            <w:pPr>
              <w:spacing w:after="0" w:line="240" w:lineRule="auto"/>
              <w:ind w:left="440"/>
              <w:rPr>
                <w:rFonts w:ascii="Times New Roman" w:hAnsi="Times New Roman" w:cs="Times New Roman"/>
              </w:rPr>
            </w:pPr>
          </w:p>
        </w:tc>
        <w:tc>
          <w:tcPr>
            <w:tcW w:w="1134" w:type="dxa"/>
            <w:tcBorders>
              <w:top w:val="dashSmallGap" w:sz="4" w:space="0" w:color="auto"/>
              <w:bottom w:val="single" w:sz="8" w:space="0" w:color="auto"/>
              <w:right w:val="single" w:sz="8" w:space="0" w:color="auto"/>
            </w:tcBorders>
            <w:shd w:val="clear" w:color="auto" w:fill="auto"/>
            <w:vAlign w:val="bottom"/>
          </w:tcPr>
          <w:p w14:paraId="23911CE5" w14:textId="77777777" w:rsidR="00D2232E" w:rsidRPr="00E84A16" w:rsidRDefault="00D2232E" w:rsidP="00E84A16">
            <w:pPr>
              <w:spacing w:after="0" w:line="240" w:lineRule="auto"/>
              <w:ind w:left="440"/>
              <w:rPr>
                <w:rFonts w:ascii="Times New Roman" w:hAnsi="Times New Roman" w:cs="Times New Roman"/>
              </w:rPr>
            </w:pPr>
          </w:p>
        </w:tc>
      </w:tr>
      <w:tr w:rsidR="00D2232E" w:rsidRPr="00E84A16" w14:paraId="7A671708" w14:textId="77777777" w:rsidTr="007C66F8">
        <w:trPr>
          <w:trHeight w:val="124"/>
        </w:trPr>
        <w:tc>
          <w:tcPr>
            <w:tcW w:w="699" w:type="dxa"/>
            <w:vMerge/>
            <w:tcBorders>
              <w:left w:val="single" w:sz="8" w:space="0" w:color="auto"/>
              <w:bottom w:val="single" w:sz="8" w:space="0" w:color="auto"/>
              <w:right w:val="single" w:sz="8" w:space="0" w:color="auto"/>
            </w:tcBorders>
            <w:shd w:val="clear" w:color="auto" w:fill="auto"/>
            <w:vAlign w:val="center"/>
          </w:tcPr>
          <w:p w14:paraId="7FAE206F" w14:textId="77777777" w:rsidR="00D2232E" w:rsidRPr="00E84A16" w:rsidRDefault="00D2232E" w:rsidP="00E84A16">
            <w:pPr>
              <w:pStyle w:val="Sraopastraipa"/>
              <w:numPr>
                <w:ilvl w:val="0"/>
                <w:numId w:val="34"/>
              </w:numPr>
              <w:jc w:val="center"/>
              <w:rPr>
                <w:rFonts w:ascii="Times New Roman" w:hAnsi="Times New Roman" w:cs="Times New Roman"/>
                <w:sz w:val="22"/>
                <w:szCs w:val="22"/>
              </w:rPr>
            </w:pPr>
          </w:p>
        </w:tc>
        <w:tc>
          <w:tcPr>
            <w:tcW w:w="1601" w:type="dxa"/>
            <w:vMerge/>
            <w:tcBorders>
              <w:bottom w:val="single" w:sz="8" w:space="0" w:color="auto"/>
              <w:right w:val="single" w:sz="8" w:space="0" w:color="auto"/>
            </w:tcBorders>
            <w:shd w:val="clear" w:color="auto" w:fill="auto"/>
            <w:vAlign w:val="center"/>
          </w:tcPr>
          <w:p w14:paraId="561F4F0A" w14:textId="77777777" w:rsidR="00D2232E" w:rsidRPr="00E84A16" w:rsidRDefault="00D2232E" w:rsidP="007C66F8">
            <w:pPr>
              <w:spacing w:after="0" w:line="240" w:lineRule="auto"/>
              <w:rPr>
                <w:rFonts w:ascii="Times New Roman" w:hAnsi="Times New Roman" w:cs="Times New Roman"/>
                <w:b/>
              </w:rPr>
            </w:pPr>
          </w:p>
        </w:tc>
        <w:tc>
          <w:tcPr>
            <w:tcW w:w="2226" w:type="dxa"/>
            <w:tcBorders>
              <w:top w:val="dashSmallGap" w:sz="4" w:space="0" w:color="auto"/>
              <w:bottom w:val="single" w:sz="8" w:space="0" w:color="auto"/>
              <w:right w:val="single" w:sz="8" w:space="0" w:color="auto"/>
            </w:tcBorders>
            <w:shd w:val="clear" w:color="auto" w:fill="auto"/>
            <w:vAlign w:val="bottom"/>
          </w:tcPr>
          <w:p w14:paraId="0A281145" w14:textId="6F9C4BB2" w:rsidR="00D2232E" w:rsidRPr="00E84A16" w:rsidRDefault="00D2232E" w:rsidP="00E84A16">
            <w:pPr>
              <w:spacing w:after="0" w:line="240" w:lineRule="auto"/>
              <w:rPr>
                <w:rFonts w:ascii="Times New Roman" w:hAnsi="Times New Roman" w:cs="Times New Roman"/>
              </w:rPr>
            </w:pPr>
            <w:r w:rsidRPr="00E84A16">
              <w:rPr>
                <w:rFonts w:ascii="Times New Roman" w:eastAsia="Times New Roman" w:hAnsi="Times New Roman" w:cs="Times New Roman"/>
              </w:rPr>
              <w:t>Duomenų bazių kūrimas ir valdymas</w:t>
            </w:r>
          </w:p>
        </w:tc>
        <w:tc>
          <w:tcPr>
            <w:tcW w:w="993" w:type="dxa"/>
            <w:tcBorders>
              <w:top w:val="dashSmallGap" w:sz="4" w:space="0" w:color="auto"/>
              <w:bottom w:val="single" w:sz="8" w:space="0" w:color="auto"/>
              <w:right w:val="single" w:sz="8" w:space="0" w:color="auto"/>
            </w:tcBorders>
            <w:shd w:val="clear" w:color="auto" w:fill="auto"/>
            <w:vAlign w:val="bottom"/>
          </w:tcPr>
          <w:p w14:paraId="3E2B475A" w14:textId="6BC72011"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w:t>
            </w:r>
          </w:p>
        </w:tc>
        <w:tc>
          <w:tcPr>
            <w:tcW w:w="1701" w:type="dxa"/>
            <w:tcBorders>
              <w:top w:val="dashSmallGap" w:sz="4" w:space="0" w:color="auto"/>
              <w:bottom w:val="single" w:sz="8" w:space="0" w:color="auto"/>
              <w:right w:val="single" w:sz="8" w:space="0" w:color="auto"/>
            </w:tcBorders>
            <w:shd w:val="clear" w:color="auto" w:fill="auto"/>
            <w:vAlign w:val="bottom"/>
          </w:tcPr>
          <w:p w14:paraId="1D5D25E2" w14:textId="3C991F04" w:rsidR="00D2232E" w:rsidRPr="00E84A16" w:rsidRDefault="00D2232E" w:rsidP="00E84A16">
            <w:pPr>
              <w:spacing w:after="0" w:line="240" w:lineRule="auto"/>
              <w:jc w:val="center"/>
              <w:rPr>
                <w:rFonts w:ascii="Times New Roman" w:hAnsi="Times New Roman" w:cs="Times New Roman"/>
                <w:w w:val="96"/>
              </w:rPr>
            </w:pPr>
            <w:r w:rsidRPr="00E84A16">
              <w:rPr>
                <w:rFonts w:ascii="Times New Roman" w:hAnsi="Times New Roman" w:cs="Times New Roman"/>
                <w:w w:val="96"/>
              </w:rPr>
              <w:t>2</w:t>
            </w:r>
          </w:p>
        </w:tc>
        <w:tc>
          <w:tcPr>
            <w:tcW w:w="1275" w:type="dxa"/>
            <w:tcBorders>
              <w:top w:val="dashSmallGap" w:sz="4" w:space="0" w:color="auto"/>
              <w:bottom w:val="single" w:sz="8" w:space="0" w:color="auto"/>
              <w:right w:val="single" w:sz="8" w:space="0" w:color="auto"/>
            </w:tcBorders>
            <w:shd w:val="clear" w:color="auto" w:fill="auto"/>
            <w:vAlign w:val="bottom"/>
          </w:tcPr>
          <w:p w14:paraId="19830EF1" w14:textId="77777777" w:rsidR="00D2232E" w:rsidRPr="00E84A16" w:rsidRDefault="00D2232E" w:rsidP="00E84A16">
            <w:pPr>
              <w:spacing w:after="0" w:line="240" w:lineRule="auto"/>
              <w:ind w:left="440"/>
              <w:rPr>
                <w:rFonts w:ascii="Times New Roman" w:hAnsi="Times New Roman" w:cs="Times New Roman"/>
              </w:rPr>
            </w:pPr>
          </w:p>
        </w:tc>
        <w:tc>
          <w:tcPr>
            <w:tcW w:w="1134" w:type="dxa"/>
            <w:tcBorders>
              <w:top w:val="dashSmallGap" w:sz="4" w:space="0" w:color="auto"/>
              <w:bottom w:val="single" w:sz="8" w:space="0" w:color="auto"/>
              <w:right w:val="single" w:sz="8" w:space="0" w:color="auto"/>
            </w:tcBorders>
            <w:shd w:val="clear" w:color="auto" w:fill="auto"/>
            <w:vAlign w:val="bottom"/>
          </w:tcPr>
          <w:p w14:paraId="53E10419" w14:textId="77777777" w:rsidR="00D2232E" w:rsidRPr="00E84A16" w:rsidRDefault="00D2232E" w:rsidP="00E84A16">
            <w:pPr>
              <w:spacing w:after="0" w:line="240" w:lineRule="auto"/>
              <w:ind w:left="440"/>
              <w:rPr>
                <w:rFonts w:ascii="Times New Roman" w:hAnsi="Times New Roman" w:cs="Times New Roman"/>
              </w:rPr>
            </w:pPr>
          </w:p>
        </w:tc>
      </w:tr>
      <w:tr w:rsidR="00D2232E" w:rsidRPr="00E84A16" w14:paraId="340BF461" w14:textId="77777777" w:rsidTr="007C66F8">
        <w:trPr>
          <w:trHeight w:val="145"/>
        </w:trPr>
        <w:tc>
          <w:tcPr>
            <w:tcW w:w="699" w:type="dxa"/>
            <w:vMerge w:val="restart"/>
            <w:tcBorders>
              <w:top w:val="single" w:sz="8" w:space="0" w:color="auto"/>
              <w:left w:val="single" w:sz="8" w:space="0" w:color="auto"/>
              <w:right w:val="single" w:sz="8" w:space="0" w:color="auto"/>
            </w:tcBorders>
            <w:shd w:val="clear" w:color="auto" w:fill="auto"/>
            <w:vAlign w:val="center"/>
          </w:tcPr>
          <w:p w14:paraId="1D419898"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1601" w:type="dxa"/>
            <w:vMerge w:val="restart"/>
            <w:tcBorders>
              <w:top w:val="single" w:sz="8" w:space="0" w:color="auto"/>
              <w:right w:val="single" w:sz="8" w:space="0" w:color="auto"/>
            </w:tcBorders>
            <w:shd w:val="clear" w:color="auto" w:fill="auto"/>
            <w:vAlign w:val="center"/>
          </w:tcPr>
          <w:p w14:paraId="7887C712" w14:textId="58C5F2D3" w:rsidR="00D2232E" w:rsidRPr="00E84A16" w:rsidRDefault="00D2232E" w:rsidP="007C66F8">
            <w:pPr>
              <w:spacing w:after="0" w:line="240" w:lineRule="auto"/>
              <w:rPr>
                <w:rFonts w:ascii="Times New Roman" w:hAnsi="Times New Roman" w:cs="Times New Roman"/>
                <w:b/>
              </w:rPr>
            </w:pPr>
            <w:r w:rsidRPr="00E84A16">
              <w:rPr>
                <w:rFonts w:ascii="Times New Roman" w:eastAsia="Times New Roman" w:hAnsi="Times New Roman" w:cs="Times New Roman"/>
                <w:b/>
              </w:rPr>
              <w:t>Kalbos</w:t>
            </w:r>
          </w:p>
        </w:tc>
        <w:tc>
          <w:tcPr>
            <w:tcW w:w="2226" w:type="dxa"/>
            <w:tcBorders>
              <w:top w:val="single" w:sz="8" w:space="0" w:color="auto"/>
              <w:bottom w:val="dashSmallGap" w:sz="4" w:space="0" w:color="auto"/>
              <w:right w:val="single" w:sz="8" w:space="0" w:color="auto"/>
            </w:tcBorders>
            <w:shd w:val="clear" w:color="auto" w:fill="auto"/>
            <w:vAlign w:val="bottom"/>
          </w:tcPr>
          <w:p w14:paraId="0BED052A" w14:textId="34535202" w:rsidR="00D2232E" w:rsidRPr="00E84A16" w:rsidRDefault="00D2232E" w:rsidP="00E84A16">
            <w:pPr>
              <w:spacing w:after="0" w:line="240" w:lineRule="auto"/>
              <w:rPr>
                <w:rFonts w:ascii="Times New Roman" w:hAnsi="Times New Roman" w:cs="Times New Roman"/>
              </w:rPr>
            </w:pPr>
            <w:r w:rsidRPr="00E84A16">
              <w:rPr>
                <w:rFonts w:ascii="Times New Roman" w:eastAsia="Times New Roman" w:hAnsi="Times New Roman" w:cs="Times New Roman"/>
              </w:rPr>
              <w:t>Anglų kalba (2-oji)</w:t>
            </w:r>
          </w:p>
        </w:tc>
        <w:tc>
          <w:tcPr>
            <w:tcW w:w="993" w:type="dxa"/>
            <w:tcBorders>
              <w:top w:val="single" w:sz="8" w:space="0" w:color="auto"/>
              <w:bottom w:val="dashSmallGap" w:sz="4" w:space="0" w:color="auto"/>
              <w:right w:val="single" w:sz="8" w:space="0" w:color="auto"/>
            </w:tcBorders>
            <w:shd w:val="clear" w:color="auto" w:fill="auto"/>
            <w:vAlign w:val="bottom"/>
          </w:tcPr>
          <w:p w14:paraId="1EEBC70B" w14:textId="568235AA"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hAnsi="Times New Roman" w:cs="Times New Roman"/>
              </w:rPr>
              <w:t>2</w:t>
            </w:r>
          </w:p>
        </w:tc>
        <w:tc>
          <w:tcPr>
            <w:tcW w:w="1701" w:type="dxa"/>
            <w:tcBorders>
              <w:top w:val="single" w:sz="8" w:space="0" w:color="auto"/>
              <w:bottom w:val="dashSmallGap" w:sz="4" w:space="0" w:color="auto"/>
              <w:right w:val="single" w:sz="8" w:space="0" w:color="auto"/>
            </w:tcBorders>
            <w:shd w:val="clear" w:color="auto" w:fill="auto"/>
            <w:vAlign w:val="bottom"/>
          </w:tcPr>
          <w:p w14:paraId="563FBFF8" w14:textId="0451554F" w:rsidR="00D2232E" w:rsidRPr="00E84A16" w:rsidRDefault="00D2232E" w:rsidP="00E84A16">
            <w:pPr>
              <w:spacing w:after="0" w:line="240" w:lineRule="auto"/>
              <w:jc w:val="center"/>
              <w:rPr>
                <w:rFonts w:ascii="Times New Roman" w:hAnsi="Times New Roman" w:cs="Times New Roman"/>
                <w:w w:val="96"/>
              </w:rPr>
            </w:pPr>
            <w:r w:rsidRPr="00E84A16">
              <w:rPr>
                <w:rFonts w:ascii="Times New Roman" w:hAnsi="Times New Roman" w:cs="Times New Roman"/>
              </w:rPr>
              <w:t>-</w:t>
            </w:r>
          </w:p>
        </w:tc>
        <w:tc>
          <w:tcPr>
            <w:tcW w:w="1275" w:type="dxa"/>
            <w:tcBorders>
              <w:top w:val="single" w:sz="8" w:space="0" w:color="auto"/>
              <w:bottom w:val="dashSmallGap" w:sz="4" w:space="0" w:color="auto"/>
              <w:right w:val="single" w:sz="8" w:space="0" w:color="auto"/>
            </w:tcBorders>
            <w:shd w:val="clear" w:color="auto" w:fill="auto"/>
            <w:vAlign w:val="bottom"/>
          </w:tcPr>
          <w:p w14:paraId="66B4782A" w14:textId="77777777" w:rsidR="00D2232E" w:rsidRPr="00E84A16" w:rsidRDefault="00D2232E" w:rsidP="00E84A16">
            <w:pPr>
              <w:spacing w:after="0" w:line="240" w:lineRule="auto"/>
              <w:ind w:left="440"/>
              <w:rPr>
                <w:rFonts w:ascii="Times New Roman" w:hAnsi="Times New Roman" w:cs="Times New Roman"/>
              </w:rPr>
            </w:pPr>
          </w:p>
        </w:tc>
        <w:tc>
          <w:tcPr>
            <w:tcW w:w="1134" w:type="dxa"/>
            <w:tcBorders>
              <w:top w:val="single" w:sz="8" w:space="0" w:color="auto"/>
              <w:bottom w:val="dashSmallGap" w:sz="4" w:space="0" w:color="auto"/>
              <w:right w:val="single" w:sz="8" w:space="0" w:color="auto"/>
            </w:tcBorders>
            <w:shd w:val="clear" w:color="auto" w:fill="auto"/>
            <w:vAlign w:val="bottom"/>
          </w:tcPr>
          <w:p w14:paraId="3472D2C1" w14:textId="77777777" w:rsidR="00D2232E" w:rsidRPr="00E84A16" w:rsidRDefault="00D2232E" w:rsidP="00E84A16">
            <w:pPr>
              <w:spacing w:after="0" w:line="240" w:lineRule="auto"/>
              <w:ind w:left="440"/>
              <w:rPr>
                <w:rFonts w:ascii="Times New Roman" w:hAnsi="Times New Roman" w:cs="Times New Roman"/>
              </w:rPr>
            </w:pPr>
          </w:p>
        </w:tc>
      </w:tr>
      <w:tr w:rsidR="00D2232E" w:rsidRPr="00E84A16" w14:paraId="39AB65A4" w14:textId="77777777" w:rsidTr="007C66F8">
        <w:trPr>
          <w:trHeight w:val="145"/>
        </w:trPr>
        <w:tc>
          <w:tcPr>
            <w:tcW w:w="699" w:type="dxa"/>
            <w:vMerge/>
            <w:tcBorders>
              <w:left w:val="single" w:sz="8" w:space="0" w:color="auto"/>
              <w:right w:val="single" w:sz="8" w:space="0" w:color="auto"/>
            </w:tcBorders>
            <w:shd w:val="clear" w:color="auto" w:fill="auto"/>
            <w:vAlign w:val="center"/>
          </w:tcPr>
          <w:p w14:paraId="7F44E257"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1601" w:type="dxa"/>
            <w:vMerge/>
            <w:tcBorders>
              <w:right w:val="single" w:sz="8" w:space="0" w:color="auto"/>
            </w:tcBorders>
            <w:shd w:val="clear" w:color="auto" w:fill="auto"/>
            <w:vAlign w:val="center"/>
          </w:tcPr>
          <w:p w14:paraId="10AC1859" w14:textId="77777777" w:rsidR="00D2232E" w:rsidRPr="00E84A16" w:rsidRDefault="00D2232E" w:rsidP="007C66F8">
            <w:pPr>
              <w:spacing w:after="0" w:line="240" w:lineRule="auto"/>
              <w:rPr>
                <w:rFonts w:ascii="Times New Roman" w:eastAsia="Times New Roman" w:hAnsi="Times New Roman" w:cs="Times New Roman"/>
                <w:b/>
              </w:rPr>
            </w:pPr>
          </w:p>
        </w:tc>
        <w:tc>
          <w:tcPr>
            <w:tcW w:w="2226" w:type="dxa"/>
            <w:tcBorders>
              <w:top w:val="dashSmallGap" w:sz="4" w:space="0" w:color="auto"/>
              <w:bottom w:val="dashSmallGap" w:sz="4" w:space="0" w:color="auto"/>
              <w:right w:val="single" w:sz="8" w:space="0" w:color="auto"/>
            </w:tcBorders>
            <w:shd w:val="clear" w:color="auto" w:fill="auto"/>
            <w:vAlign w:val="bottom"/>
          </w:tcPr>
          <w:p w14:paraId="352EC1CF" w14:textId="7B7DF61B" w:rsidR="00D2232E" w:rsidRPr="00E84A16" w:rsidRDefault="00D2232E" w:rsidP="00E84A16">
            <w:pPr>
              <w:spacing w:after="0" w:line="240" w:lineRule="auto"/>
              <w:rPr>
                <w:rFonts w:ascii="Times New Roman" w:hAnsi="Times New Roman" w:cs="Times New Roman"/>
              </w:rPr>
            </w:pPr>
            <w:r w:rsidRPr="00E84A16">
              <w:rPr>
                <w:rFonts w:ascii="Times New Roman" w:eastAsia="Times New Roman" w:hAnsi="Times New Roman" w:cs="Times New Roman"/>
              </w:rPr>
              <w:t>Vokiečių kalba (2-oji)</w:t>
            </w:r>
          </w:p>
        </w:tc>
        <w:tc>
          <w:tcPr>
            <w:tcW w:w="993" w:type="dxa"/>
            <w:tcBorders>
              <w:top w:val="dashSmallGap" w:sz="4" w:space="0" w:color="auto"/>
              <w:bottom w:val="dashSmallGap" w:sz="4" w:space="0" w:color="auto"/>
              <w:right w:val="single" w:sz="8" w:space="0" w:color="auto"/>
            </w:tcBorders>
            <w:shd w:val="clear" w:color="auto" w:fill="auto"/>
            <w:vAlign w:val="bottom"/>
          </w:tcPr>
          <w:p w14:paraId="5DCDF3DF" w14:textId="2FB1102F" w:rsidR="00D2232E" w:rsidRPr="00E84A16" w:rsidRDefault="00D2232E" w:rsidP="00E84A16">
            <w:pPr>
              <w:spacing w:after="0" w:line="240" w:lineRule="auto"/>
              <w:jc w:val="center"/>
              <w:rPr>
                <w:rFonts w:ascii="Times New Roman" w:hAnsi="Times New Roman" w:cs="Times New Roman"/>
              </w:rPr>
            </w:pPr>
            <w:r w:rsidRPr="00E84A16">
              <w:rPr>
                <w:rFonts w:ascii="Times New Roman" w:hAnsi="Times New Roman" w:cs="Times New Roman"/>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41118B67" w14:textId="61B7C0C3" w:rsidR="00D2232E" w:rsidRPr="00E84A16" w:rsidRDefault="00D2232E" w:rsidP="00E84A16">
            <w:pPr>
              <w:spacing w:after="0" w:line="240" w:lineRule="auto"/>
              <w:jc w:val="center"/>
              <w:rPr>
                <w:rFonts w:ascii="Times New Roman" w:hAnsi="Times New Roman" w:cs="Times New Roman"/>
              </w:rPr>
            </w:pPr>
            <w:r w:rsidRPr="00E84A16">
              <w:rPr>
                <w:rFonts w:ascii="Times New Roman" w:hAnsi="Times New Roman" w:cs="Times New Roman"/>
              </w:rPr>
              <w:t>-</w:t>
            </w:r>
          </w:p>
        </w:tc>
        <w:tc>
          <w:tcPr>
            <w:tcW w:w="1275" w:type="dxa"/>
            <w:tcBorders>
              <w:top w:val="dashSmallGap" w:sz="4" w:space="0" w:color="auto"/>
              <w:bottom w:val="dashSmallGap" w:sz="4" w:space="0" w:color="auto"/>
              <w:right w:val="single" w:sz="8" w:space="0" w:color="auto"/>
            </w:tcBorders>
            <w:shd w:val="clear" w:color="auto" w:fill="auto"/>
            <w:vAlign w:val="bottom"/>
          </w:tcPr>
          <w:p w14:paraId="591DBCA4" w14:textId="77777777" w:rsidR="00D2232E" w:rsidRPr="00E84A16" w:rsidRDefault="00D2232E" w:rsidP="00E84A16">
            <w:pPr>
              <w:spacing w:after="0" w:line="240" w:lineRule="auto"/>
              <w:ind w:left="440"/>
              <w:rPr>
                <w:rFonts w:ascii="Times New Roman" w:hAnsi="Times New Roman" w:cs="Times New Roman"/>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64DAD1B1" w14:textId="77777777" w:rsidR="00D2232E" w:rsidRPr="00E84A16" w:rsidRDefault="00D2232E" w:rsidP="00E84A16">
            <w:pPr>
              <w:spacing w:after="0" w:line="240" w:lineRule="auto"/>
              <w:ind w:left="440"/>
              <w:rPr>
                <w:rFonts w:ascii="Times New Roman" w:hAnsi="Times New Roman" w:cs="Times New Roman"/>
              </w:rPr>
            </w:pPr>
          </w:p>
        </w:tc>
      </w:tr>
      <w:tr w:rsidR="00D2232E" w:rsidRPr="00E84A16" w14:paraId="56DE2EAE" w14:textId="77777777" w:rsidTr="007C66F8">
        <w:trPr>
          <w:trHeight w:val="145"/>
        </w:trPr>
        <w:tc>
          <w:tcPr>
            <w:tcW w:w="699" w:type="dxa"/>
            <w:vMerge/>
            <w:tcBorders>
              <w:left w:val="single" w:sz="8" w:space="0" w:color="auto"/>
              <w:right w:val="single" w:sz="8" w:space="0" w:color="auto"/>
            </w:tcBorders>
            <w:shd w:val="clear" w:color="auto" w:fill="auto"/>
            <w:vAlign w:val="center"/>
          </w:tcPr>
          <w:p w14:paraId="40AE7319"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1601" w:type="dxa"/>
            <w:vMerge/>
            <w:tcBorders>
              <w:right w:val="single" w:sz="8" w:space="0" w:color="auto"/>
            </w:tcBorders>
            <w:shd w:val="clear" w:color="auto" w:fill="auto"/>
            <w:vAlign w:val="center"/>
          </w:tcPr>
          <w:p w14:paraId="7F8258A6" w14:textId="77777777" w:rsidR="00D2232E" w:rsidRPr="00E84A16" w:rsidRDefault="00D2232E" w:rsidP="007C66F8">
            <w:pPr>
              <w:spacing w:after="0" w:line="240" w:lineRule="auto"/>
              <w:rPr>
                <w:rFonts w:ascii="Times New Roman" w:eastAsia="Times New Roman" w:hAnsi="Times New Roman" w:cs="Times New Roman"/>
                <w:b/>
              </w:rPr>
            </w:pPr>
          </w:p>
        </w:tc>
        <w:tc>
          <w:tcPr>
            <w:tcW w:w="2226" w:type="dxa"/>
            <w:tcBorders>
              <w:top w:val="dashSmallGap" w:sz="4" w:space="0" w:color="auto"/>
              <w:bottom w:val="dashSmallGap" w:sz="4" w:space="0" w:color="auto"/>
              <w:right w:val="single" w:sz="8" w:space="0" w:color="auto"/>
            </w:tcBorders>
            <w:shd w:val="clear" w:color="auto" w:fill="auto"/>
            <w:vAlign w:val="bottom"/>
          </w:tcPr>
          <w:p w14:paraId="468FDEF3" w14:textId="26B2B94F" w:rsidR="00D2232E" w:rsidRPr="00E84A16" w:rsidRDefault="00D2232E" w:rsidP="00E84A16">
            <w:pPr>
              <w:spacing w:after="0" w:line="240" w:lineRule="auto"/>
              <w:rPr>
                <w:rFonts w:ascii="Times New Roman" w:hAnsi="Times New Roman" w:cs="Times New Roman"/>
              </w:rPr>
            </w:pPr>
            <w:r w:rsidRPr="00E84A16">
              <w:rPr>
                <w:rFonts w:ascii="Times New Roman" w:eastAsia="Times New Roman" w:hAnsi="Times New Roman" w:cs="Times New Roman"/>
              </w:rPr>
              <w:t>Prancūzų kalba (2-oji)</w:t>
            </w:r>
          </w:p>
        </w:tc>
        <w:tc>
          <w:tcPr>
            <w:tcW w:w="993" w:type="dxa"/>
            <w:tcBorders>
              <w:top w:val="dashSmallGap" w:sz="4" w:space="0" w:color="auto"/>
              <w:bottom w:val="dashSmallGap" w:sz="4" w:space="0" w:color="auto"/>
              <w:right w:val="single" w:sz="8" w:space="0" w:color="auto"/>
            </w:tcBorders>
            <w:shd w:val="clear" w:color="auto" w:fill="auto"/>
            <w:vAlign w:val="bottom"/>
          </w:tcPr>
          <w:p w14:paraId="1868F9DB" w14:textId="6C8DC12C" w:rsidR="00D2232E" w:rsidRPr="00E84A16" w:rsidRDefault="00D2232E" w:rsidP="00E84A16">
            <w:pPr>
              <w:spacing w:after="0" w:line="240" w:lineRule="auto"/>
              <w:jc w:val="center"/>
              <w:rPr>
                <w:rFonts w:ascii="Times New Roman" w:hAnsi="Times New Roman" w:cs="Times New Roman"/>
              </w:rPr>
            </w:pPr>
            <w:r w:rsidRPr="00E84A16">
              <w:rPr>
                <w:rFonts w:ascii="Times New Roman" w:hAnsi="Times New Roman" w:cs="Times New Roman"/>
              </w:rPr>
              <w:t>2</w:t>
            </w:r>
          </w:p>
        </w:tc>
        <w:tc>
          <w:tcPr>
            <w:tcW w:w="1701" w:type="dxa"/>
            <w:tcBorders>
              <w:top w:val="dashSmallGap" w:sz="4" w:space="0" w:color="auto"/>
              <w:bottom w:val="dashSmallGap" w:sz="4" w:space="0" w:color="auto"/>
              <w:right w:val="single" w:sz="8" w:space="0" w:color="auto"/>
            </w:tcBorders>
            <w:shd w:val="clear" w:color="auto" w:fill="auto"/>
            <w:vAlign w:val="bottom"/>
          </w:tcPr>
          <w:p w14:paraId="0E45F76A" w14:textId="590FE8CB" w:rsidR="00D2232E" w:rsidRPr="00E84A16" w:rsidRDefault="00D2232E" w:rsidP="00E84A16">
            <w:pPr>
              <w:spacing w:after="0" w:line="240" w:lineRule="auto"/>
              <w:jc w:val="center"/>
              <w:rPr>
                <w:rFonts w:ascii="Times New Roman" w:hAnsi="Times New Roman" w:cs="Times New Roman"/>
              </w:rPr>
            </w:pPr>
            <w:r w:rsidRPr="00E84A16">
              <w:rPr>
                <w:rFonts w:ascii="Times New Roman" w:hAnsi="Times New Roman" w:cs="Times New Roman"/>
              </w:rPr>
              <w:t>-</w:t>
            </w:r>
          </w:p>
        </w:tc>
        <w:tc>
          <w:tcPr>
            <w:tcW w:w="1275" w:type="dxa"/>
            <w:tcBorders>
              <w:top w:val="dashSmallGap" w:sz="4" w:space="0" w:color="auto"/>
              <w:bottom w:val="dashSmallGap" w:sz="4" w:space="0" w:color="auto"/>
              <w:right w:val="single" w:sz="8" w:space="0" w:color="auto"/>
            </w:tcBorders>
            <w:shd w:val="clear" w:color="auto" w:fill="auto"/>
            <w:vAlign w:val="bottom"/>
          </w:tcPr>
          <w:p w14:paraId="2D316178" w14:textId="77777777" w:rsidR="00D2232E" w:rsidRPr="00E84A16" w:rsidRDefault="00D2232E" w:rsidP="00E84A16">
            <w:pPr>
              <w:spacing w:after="0" w:line="240" w:lineRule="auto"/>
              <w:ind w:left="440"/>
              <w:rPr>
                <w:rFonts w:ascii="Times New Roman" w:hAnsi="Times New Roman" w:cs="Times New Roman"/>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5A7508C4" w14:textId="77777777" w:rsidR="00D2232E" w:rsidRPr="00E84A16" w:rsidRDefault="00D2232E" w:rsidP="00E84A16">
            <w:pPr>
              <w:spacing w:after="0" w:line="240" w:lineRule="auto"/>
              <w:ind w:left="440"/>
              <w:rPr>
                <w:rFonts w:ascii="Times New Roman" w:hAnsi="Times New Roman" w:cs="Times New Roman"/>
              </w:rPr>
            </w:pPr>
          </w:p>
        </w:tc>
      </w:tr>
      <w:tr w:rsidR="00D2232E" w:rsidRPr="00E84A16" w14:paraId="1A6A958A" w14:textId="77777777" w:rsidTr="007C66F8">
        <w:trPr>
          <w:trHeight w:val="145"/>
        </w:trPr>
        <w:tc>
          <w:tcPr>
            <w:tcW w:w="699" w:type="dxa"/>
            <w:vMerge/>
            <w:tcBorders>
              <w:left w:val="single" w:sz="8" w:space="0" w:color="auto"/>
              <w:right w:val="single" w:sz="8" w:space="0" w:color="auto"/>
            </w:tcBorders>
            <w:shd w:val="clear" w:color="auto" w:fill="auto"/>
            <w:vAlign w:val="center"/>
          </w:tcPr>
          <w:p w14:paraId="3C8D2DF5"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1601" w:type="dxa"/>
            <w:vMerge/>
            <w:tcBorders>
              <w:right w:val="single" w:sz="8" w:space="0" w:color="auto"/>
            </w:tcBorders>
            <w:shd w:val="clear" w:color="auto" w:fill="auto"/>
            <w:vAlign w:val="center"/>
          </w:tcPr>
          <w:p w14:paraId="0F28E593" w14:textId="77777777" w:rsidR="00D2232E" w:rsidRPr="00E84A16" w:rsidRDefault="00D2232E" w:rsidP="007C66F8">
            <w:pPr>
              <w:spacing w:after="0" w:line="240" w:lineRule="auto"/>
              <w:rPr>
                <w:rFonts w:ascii="Times New Roman" w:eastAsia="Times New Roman" w:hAnsi="Times New Roman" w:cs="Times New Roman"/>
                <w:b/>
              </w:rPr>
            </w:pPr>
          </w:p>
        </w:tc>
        <w:tc>
          <w:tcPr>
            <w:tcW w:w="2226" w:type="dxa"/>
            <w:tcBorders>
              <w:top w:val="dashSmallGap" w:sz="4" w:space="0" w:color="auto"/>
              <w:bottom w:val="dashSmallGap" w:sz="4" w:space="0" w:color="auto"/>
              <w:right w:val="single" w:sz="8" w:space="0" w:color="auto"/>
            </w:tcBorders>
            <w:shd w:val="clear" w:color="auto" w:fill="auto"/>
            <w:vAlign w:val="bottom"/>
          </w:tcPr>
          <w:p w14:paraId="2EFBFC83" w14:textId="24464071" w:rsidR="00D2232E" w:rsidRPr="00E84A16" w:rsidRDefault="00D2232E" w:rsidP="00E84A16">
            <w:pPr>
              <w:spacing w:after="0" w:line="240" w:lineRule="auto"/>
              <w:rPr>
                <w:rFonts w:ascii="Times New Roman" w:hAnsi="Times New Roman" w:cs="Times New Roman"/>
              </w:rPr>
            </w:pPr>
            <w:r w:rsidRPr="00E84A16">
              <w:rPr>
                <w:rFonts w:ascii="Times New Roman" w:eastAsia="Times New Roman" w:hAnsi="Times New Roman" w:cs="Times New Roman"/>
              </w:rPr>
              <w:t>Anglų kalbos vartojimas ir taikomoji gramatika (B2)</w:t>
            </w:r>
          </w:p>
        </w:tc>
        <w:tc>
          <w:tcPr>
            <w:tcW w:w="993" w:type="dxa"/>
            <w:tcBorders>
              <w:top w:val="dashSmallGap" w:sz="4" w:space="0" w:color="auto"/>
              <w:bottom w:val="dashSmallGap" w:sz="4" w:space="0" w:color="auto"/>
              <w:right w:val="single" w:sz="8" w:space="0" w:color="auto"/>
            </w:tcBorders>
            <w:shd w:val="clear" w:color="auto" w:fill="auto"/>
            <w:vAlign w:val="bottom"/>
          </w:tcPr>
          <w:p w14:paraId="14130BB4" w14:textId="42B5033E" w:rsidR="00D2232E" w:rsidRPr="00E84A16" w:rsidRDefault="00D2232E" w:rsidP="00E84A16">
            <w:pPr>
              <w:spacing w:after="0" w:line="240" w:lineRule="auto"/>
              <w:jc w:val="center"/>
              <w:rPr>
                <w:rFonts w:ascii="Times New Roman" w:hAnsi="Times New Roman" w:cs="Times New Roman"/>
              </w:rPr>
            </w:pPr>
            <w:r w:rsidRPr="00E84A16">
              <w:rPr>
                <w:rFonts w:ascii="Times New Roman" w:hAnsi="Times New Roman" w:cs="Times New Roman"/>
              </w:rPr>
              <w:t>-</w:t>
            </w:r>
          </w:p>
        </w:tc>
        <w:tc>
          <w:tcPr>
            <w:tcW w:w="1701" w:type="dxa"/>
            <w:tcBorders>
              <w:top w:val="dashSmallGap" w:sz="4" w:space="0" w:color="auto"/>
              <w:bottom w:val="dashSmallGap" w:sz="4" w:space="0" w:color="auto"/>
              <w:right w:val="single" w:sz="8" w:space="0" w:color="auto"/>
            </w:tcBorders>
            <w:shd w:val="clear" w:color="auto" w:fill="auto"/>
            <w:vAlign w:val="bottom"/>
          </w:tcPr>
          <w:p w14:paraId="39B4B143" w14:textId="5F75AF04" w:rsidR="00D2232E" w:rsidRPr="00E84A16" w:rsidRDefault="00D2232E" w:rsidP="00E84A16">
            <w:pPr>
              <w:spacing w:after="0" w:line="240" w:lineRule="auto"/>
              <w:jc w:val="center"/>
              <w:rPr>
                <w:rFonts w:ascii="Times New Roman" w:hAnsi="Times New Roman" w:cs="Times New Roman"/>
              </w:rPr>
            </w:pPr>
            <w:r w:rsidRPr="00E84A16">
              <w:rPr>
                <w:rFonts w:ascii="Times New Roman" w:hAnsi="Times New Roman" w:cs="Times New Roman"/>
              </w:rPr>
              <w:t>1</w:t>
            </w:r>
          </w:p>
        </w:tc>
        <w:tc>
          <w:tcPr>
            <w:tcW w:w="1275" w:type="dxa"/>
            <w:tcBorders>
              <w:top w:val="dashSmallGap" w:sz="4" w:space="0" w:color="auto"/>
              <w:bottom w:val="dashSmallGap" w:sz="4" w:space="0" w:color="auto"/>
              <w:right w:val="single" w:sz="8" w:space="0" w:color="auto"/>
            </w:tcBorders>
            <w:shd w:val="clear" w:color="auto" w:fill="auto"/>
            <w:vAlign w:val="bottom"/>
          </w:tcPr>
          <w:p w14:paraId="64012C02" w14:textId="77777777" w:rsidR="00D2232E" w:rsidRPr="00E84A16" w:rsidRDefault="00D2232E" w:rsidP="00E84A16">
            <w:pPr>
              <w:spacing w:after="0" w:line="240" w:lineRule="auto"/>
              <w:ind w:left="440"/>
              <w:rPr>
                <w:rFonts w:ascii="Times New Roman" w:hAnsi="Times New Roman" w:cs="Times New Roman"/>
              </w:rPr>
            </w:pPr>
          </w:p>
        </w:tc>
        <w:tc>
          <w:tcPr>
            <w:tcW w:w="1134" w:type="dxa"/>
            <w:tcBorders>
              <w:top w:val="dashSmallGap" w:sz="4" w:space="0" w:color="auto"/>
              <w:bottom w:val="dashSmallGap" w:sz="4" w:space="0" w:color="auto"/>
              <w:right w:val="single" w:sz="8" w:space="0" w:color="auto"/>
            </w:tcBorders>
            <w:shd w:val="clear" w:color="auto" w:fill="auto"/>
            <w:vAlign w:val="bottom"/>
          </w:tcPr>
          <w:p w14:paraId="1C022C4F" w14:textId="77777777" w:rsidR="00D2232E" w:rsidRPr="00E84A16" w:rsidRDefault="00D2232E" w:rsidP="00E84A16">
            <w:pPr>
              <w:spacing w:after="0" w:line="240" w:lineRule="auto"/>
              <w:ind w:left="440"/>
              <w:rPr>
                <w:rFonts w:ascii="Times New Roman" w:hAnsi="Times New Roman" w:cs="Times New Roman"/>
              </w:rPr>
            </w:pPr>
          </w:p>
        </w:tc>
      </w:tr>
      <w:tr w:rsidR="00D2232E" w:rsidRPr="00E84A16" w14:paraId="0CBC3333" w14:textId="77777777" w:rsidTr="007C66F8">
        <w:trPr>
          <w:trHeight w:val="145"/>
        </w:trPr>
        <w:tc>
          <w:tcPr>
            <w:tcW w:w="699" w:type="dxa"/>
            <w:vMerge/>
            <w:tcBorders>
              <w:left w:val="single" w:sz="8" w:space="0" w:color="auto"/>
              <w:right w:val="single" w:sz="8" w:space="0" w:color="auto"/>
            </w:tcBorders>
            <w:shd w:val="clear" w:color="auto" w:fill="auto"/>
            <w:vAlign w:val="center"/>
          </w:tcPr>
          <w:p w14:paraId="43368839"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1601" w:type="dxa"/>
            <w:vMerge/>
            <w:tcBorders>
              <w:right w:val="single" w:sz="8" w:space="0" w:color="auto"/>
            </w:tcBorders>
            <w:shd w:val="clear" w:color="auto" w:fill="auto"/>
            <w:vAlign w:val="center"/>
          </w:tcPr>
          <w:p w14:paraId="1E14DAC9" w14:textId="77777777" w:rsidR="00D2232E" w:rsidRPr="00E84A16" w:rsidRDefault="00D2232E" w:rsidP="007C66F8">
            <w:pPr>
              <w:spacing w:after="0" w:line="240" w:lineRule="auto"/>
              <w:rPr>
                <w:rFonts w:ascii="Times New Roman" w:eastAsia="Times New Roman" w:hAnsi="Times New Roman" w:cs="Times New Roman"/>
                <w:b/>
              </w:rPr>
            </w:pPr>
          </w:p>
        </w:tc>
        <w:tc>
          <w:tcPr>
            <w:tcW w:w="2226" w:type="dxa"/>
            <w:tcBorders>
              <w:top w:val="dashSmallGap" w:sz="4" w:space="0" w:color="auto"/>
              <w:right w:val="single" w:sz="8" w:space="0" w:color="auto"/>
            </w:tcBorders>
            <w:shd w:val="clear" w:color="auto" w:fill="auto"/>
            <w:vAlign w:val="bottom"/>
          </w:tcPr>
          <w:p w14:paraId="211A0FF6" w14:textId="7DE41A78" w:rsidR="00D2232E" w:rsidRPr="00E84A16" w:rsidRDefault="00D2232E" w:rsidP="00E84A16">
            <w:pPr>
              <w:spacing w:after="0" w:line="240" w:lineRule="auto"/>
              <w:rPr>
                <w:rFonts w:ascii="Times New Roman" w:hAnsi="Times New Roman" w:cs="Times New Roman"/>
              </w:rPr>
            </w:pPr>
            <w:r w:rsidRPr="00E84A16">
              <w:rPr>
                <w:rFonts w:ascii="Times New Roman" w:eastAsia="Times New Roman" w:hAnsi="Times New Roman" w:cs="Times New Roman"/>
              </w:rPr>
              <w:t>Lotynų kalba</w:t>
            </w:r>
          </w:p>
        </w:tc>
        <w:tc>
          <w:tcPr>
            <w:tcW w:w="993" w:type="dxa"/>
            <w:tcBorders>
              <w:top w:val="dashSmallGap" w:sz="4" w:space="0" w:color="auto"/>
              <w:right w:val="single" w:sz="8" w:space="0" w:color="auto"/>
            </w:tcBorders>
            <w:shd w:val="clear" w:color="auto" w:fill="auto"/>
            <w:vAlign w:val="bottom"/>
          </w:tcPr>
          <w:p w14:paraId="7FE31A05" w14:textId="78FF30DB" w:rsidR="00D2232E" w:rsidRPr="00E84A16" w:rsidRDefault="00D2232E" w:rsidP="00E84A16">
            <w:pPr>
              <w:spacing w:after="0" w:line="240" w:lineRule="auto"/>
              <w:jc w:val="center"/>
              <w:rPr>
                <w:rFonts w:ascii="Times New Roman" w:hAnsi="Times New Roman" w:cs="Times New Roman"/>
              </w:rPr>
            </w:pPr>
            <w:r w:rsidRPr="00E84A16">
              <w:rPr>
                <w:rFonts w:ascii="Times New Roman" w:hAnsi="Times New Roman" w:cs="Times New Roman"/>
              </w:rPr>
              <w:t>1</w:t>
            </w:r>
          </w:p>
        </w:tc>
        <w:tc>
          <w:tcPr>
            <w:tcW w:w="1701" w:type="dxa"/>
            <w:tcBorders>
              <w:top w:val="dashSmallGap" w:sz="4" w:space="0" w:color="auto"/>
              <w:right w:val="single" w:sz="8" w:space="0" w:color="auto"/>
            </w:tcBorders>
            <w:shd w:val="clear" w:color="auto" w:fill="auto"/>
            <w:vAlign w:val="bottom"/>
          </w:tcPr>
          <w:p w14:paraId="466A20DC" w14:textId="23255CE0" w:rsidR="00D2232E" w:rsidRPr="00E84A16" w:rsidRDefault="00D2232E" w:rsidP="00E84A16">
            <w:pPr>
              <w:spacing w:after="0" w:line="240" w:lineRule="auto"/>
              <w:jc w:val="center"/>
              <w:rPr>
                <w:rFonts w:ascii="Times New Roman" w:hAnsi="Times New Roman" w:cs="Times New Roman"/>
              </w:rPr>
            </w:pPr>
            <w:r w:rsidRPr="00E84A16">
              <w:rPr>
                <w:rFonts w:ascii="Times New Roman" w:hAnsi="Times New Roman" w:cs="Times New Roman"/>
              </w:rPr>
              <w:t>-</w:t>
            </w:r>
          </w:p>
        </w:tc>
        <w:tc>
          <w:tcPr>
            <w:tcW w:w="1275" w:type="dxa"/>
            <w:tcBorders>
              <w:top w:val="dashSmallGap" w:sz="4" w:space="0" w:color="auto"/>
              <w:bottom w:val="single" w:sz="8" w:space="0" w:color="auto"/>
              <w:right w:val="single" w:sz="8" w:space="0" w:color="auto"/>
            </w:tcBorders>
            <w:shd w:val="clear" w:color="auto" w:fill="auto"/>
            <w:vAlign w:val="bottom"/>
          </w:tcPr>
          <w:p w14:paraId="707B7940" w14:textId="77777777" w:rsidR="00D2232E" w:rsidRPr="00E84A16" w:rsidRDefault="00D2232E" w:rsidP="00E84A16">
            <w:pPr>
              <w:spacing w:after="0" w:line="240" w:lineRule="auto"/>
              <w:ind w:left="440"/>
              <w:rPr>
                <w:rFonts w:ascii="Times New Roman" w:hAnsi="Times New Roman" w:cs="Times New Roman"/>
              </w:rPr>
            </w:pPr>
          </w:p>
        </w:tc>
        <w:tc>
          <w:tcPr>
            <w:tcW w:w="1134" w:type="dxa"/>
            <w:tcBorders>
              <w:top w:val="dashSmallGap" w:sz="4" w:space="0" w:color="auto"/>
              <w:bottom w:val="single" w:sz="8" w:space="0" w:color="auto"/>
              <w:right w:val="single" w:sz="8" w:space="0" w:color="auto"/>
            </w:tcBorders>
            <w:shd w:val="clear" w:color="auto" w:fill="auto"/>
            <w:vAlign w:val="bottom"/>
          </w:tcPr>
          <w:p w14:paraId="4BE78A94" w14:textId="77777777" w:rsidR="00D2232E" w:rsidRPr="00E84A16" w:rsidRDefault="00D2232E" w:rsidP="00E84A16">
            <w:pPr>
              <w:spacing w:after="0" w:line="240" w:lineRule="auto"/>
              <w:ind w:left="440"/>
              <w:rPr>
                <w:rFonts w:ascii="Times New Roman" w:hAnsi="Times New Roman" w:cs="Times New Roman"/>
              </w:rPr>
            </w:pPr>
          </w:p>
        </w:tc>
      </w:tr>
      <w:tr w:rsidR="00D2232E" w:rsidRPr="00E84A16" w14:paraId="69605746" w14:textId="77777777" w:rsidTr="007C66F8">
        <w:trPr>
          <w:trHeight w:val="145"/>
        </w:trPr>
        <w:tc>
          <w:tcPr>
            <w:tcW w:w="699" w:type="dxa"/>
            <w:tcBorders>
              <w:top w:val="single" w:sz="8" w:space="0" w:color="auto"/>
              <w:left w:val="single" w:sz="8" w:space="0" w:color="auto"/>
              <w:right w:val="single" w:sz="8" w:space="0" w:color="auto"/>
            </w:tcBorders>
            <w:shd w:val="clear" w:color="auto" w:fill="auto"/>
            <w:vAlign w:val="center"/>
          </w:tcPr>
          <w:p w14:paraId="49AB04E7"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1601" w:type="dxa"/>
            <w:tcBorders>
              <w:top w:val="single" w:sz="8" w:space="0" w:color="auto"/>
              <w:right w:val="single" w:sz="8" w:space="0" w:color="auto"/>
            </w:tcBorders>
            <w:shd w:val="clear" w:color="auto" w:fill="auto"/>
            <w:vAlign w:val="center"/>
          </w:tcPr>
          <w:p w14:paraId="40E7FFB0" w14:textId="22D38027" w:rsidR="00D2232E" w:rsidRPr="00E84A16" w:rsidRDefault="00D2232E" w:rsidP="007C66F8">
            <w:pPr>
              <w:spacing w:after="0" w:line="240" w:lineRule="auto"/>
              <w:rPr>
                <w:rFonts w:ascii="Times New Roman" w:hAnsi="Times New Roman" w:cs="Times New Roman"/>
                <w:b/>
              </w:rPr>
            </w:pPr>
            <w:r w:rsidRPr="00E84A16">
              <w:rPr>
                <w:rFonts w:ascii="Times New Roman" w:eastAsia="Times New Roman" w:hAnsi="Times New Roman" w:cs="Times New Roman"/>
                <w:b/>
              </w:rPr>
              <w:t>Ekonomika ir verslas</w:t>
            </w:r>
          </w:p>
        </w:tc>
        <w:tc>
          <w:tcPr>
            <w:tcW w:w="2226" w:type="dxa"/>
            <w:tcBorders>
              <w:top w:val="single" w:sz="8" w:space="0" w:color="auto"/>
              <w:right w:val="single" w:sz="8" w:space="0" w:color="auto"/>
            </w:tcBorders>
            <w:shd w:val="clear" w:color="auto" w:fill="auto"/>
            <w:vAlign w:val="bottom"/>
          </w:tcPr>
          <w:p w14:paraId="1F48E0C0" w14:textId="266C91A1" w:rsidR="00D2232E" w:rsidRPr="00E84A16" w:rsidRDefault="00D2232E" w:rsidP="00E84A16">
            <w:pPr>
              <w:spacing w:after="0" w:line="240" w:lineRule="auto"/>
              <w:rPr>
                <w:rFonts w:ascii="Times New Roman" w:hAnsi="Times New Roman" w:cs="Times New Roman"/>
              </w:rPr>
            </w:pPr>
            <w:r w:rsidRPr="00E84A16">
              <w:rPr>
                <w:rFonts w:ascii="Times New Roman" w:eastAsia="Times New Roman" w:hAnsi="Times New Roman" w:cs="Times New Roman"/>
              </w:rPr>
              <w:t>Taikomoji ekonomika</w:t>
            </w:r>
            <w:r w:rsidR="00471068">
              <w:rPr>
                <w:rFonts w:ascii="Times New Roman" w:eastAsia="Times New Roman" w:hAnsi="Times New Roman" w:cs="Times New Roman"/>
              </w:rPr>
              <w:t xml:space="preserve"> </w:t>
            </w:r>
            <w:r w:rsidRPr="00E84A16">
              <w:rPr>
                <w:rFonts w:ascii="Times New Roman" w:eastAsia="Times New Roman" w:hAnsi="Times New Roman" w:cs="Times New Roman"/>
                <w:i/>
              </w:rPr>
              <w:t>(LJA programa)</w:t>
            </w:r>
          </w:p>
        </w:tc>
        <w:tc>
          <w:tcPr>
            <w:tcW w:w="993" w:type="dxa"/>
            <w:tcBorders>
              <w:top w:val="single" w:sz="8" w:space="0" w:color="auto"/>
              <w:right w:val="single" w:sz="8" w:space="0" w:color="auto"/>
            </w:tcBorders>
            <w:shd w:val="clear" w:color="auto" w:fill="auto"/>
            <w:vAlign w:val="bottom"/>
          </w:tcPr>
          <w:p w14:paraId="49E2E91C" w14:textId="6CB7102F" w:rsidR="00D2232E" w:rsidRPr="00E84A16" w:rsidRDefault="00D2232E" w:rsidP="00E84A16">
            <w:pPr>
              <w:spacing w:after="0" w:line="240" w:lineRule="auto"/>
              <w:jc w:val="center"/>
              <w:rPr>
                <w:rFonts w:ascii="Times New Roman" w:hAnsi="Times New Roman" w:cs="Times New Roman"/>
              </w:rPr>
            </w:pPr>
            <w:r w:rsidRPr="00E84A16">
              <w:rPr>
                <w:rFonts w:ascii="Times New Roman" w:hAnsi="Times New Roman" w:cs="Times New Roman"/>
                <w:w w:val="96"/>
              </w:rPr>
              <w:t>1</w:t>
            </w:r>
          </w:p>
        </w:tc>
        <w:tc>
          <w:tcPr>
            <w:tcW w:w="1701" w:type="dxa"/>
            <w:tcBorders>
              <w:top w:val="single" w:sz="8" w:space="0" w:color="auto"/>
              <w:right w:val="single" w:sz="8" w:space="0" w:color="auto"/>
            </w:tcBorders>
            <w:shd w:val="clear" w:color="auto" w:fill="auto"/>
            <w:vAlign w:val="bottom"/>
          </w:tcPr>
          <w:p w14:paraId="2115BC54" w14:textId="7F8B4B80" w:rsidR="00D2232E" w:rsidRPr="00E84A16" w:rsidRDefault="00D2232E" w:rsidP="00E84A16">
            <w:pPr>
              <w:spacing w:after="0" w:line="240" w:lineRule="auto"/>
              <w:jc w:val="center"/>
              <w:rPr>
                <w:rFonts w:ascii="Times New Roman" w:hAnsi="Times New Roman" w:cs="Times New Roman"/>
              </w:rPr>
            </w:pPr>
            <w:r w:rsidRPr="00E84A16">
              <w:rPr>
                <w:rFonts w:ascii="Times New Roman" w:hAnsi="Times New Roman" w:cs="Times New Roman"/>
                <w:w w:val="96"/>
              </w:rPr>
              <w:t>-</w:t>
            </w:r>
          </w:p>
        </w:tc>
        <w:tc>
          <w:tcPr>
            <w:tcW w:w="1275" w:type="dxa"/>
            <w:tcBorders>
              <w:top w:val="single" w:sz="8" w:space="0" w:color="auto"/>
              <w:bottom w:val="single" w:sz="8" w:space="0" w:color="auto"/>
              <w:right w:val="single" w:sz="8" w:space="0" w:color="auto"/>
            </w:tcBorders>
            <w:shd w:val="clear" w:color="auto" w:fill="auto"/>
            <w:vAlign w:val="bottom"/>
          </w:tcPr>
          <w:p w14:paraId="59E69E3B" w14:textId="77777777" w:rsidR="00D2232E" w:rsidRPr="00E84A16" w:rsidRDefault="00D2232E" w:rsidP="00E84A16">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7F5134B7" w14:textId="77777777" w:rsidR="00D2232E" w:rsidRPr="00E84A16" w:rsidRDefault="00D2232E" w:rsidP="00E84A16">
            <w:pPr>
              <w:spacing w:after="0" w:line="240" w:lineRule="auto"/>
              <w:ind w:left="440"/>
              <w:rPr>
                <w:rFonts w:ascii="Times New Roman" w:hAnsi="Times New Roman" w:cs="Times New Roman"/>
                <w:b/>
              </w:rPr>
            </w:pPr>
          </w:p>
        </w:tc>
      </w:tr>
      <w:tr w:rsidR="00D2232E" w:rsidRPr="00E84A16" w14:paraId="6086D59D" w14:textId="77777777" w:rsidTr="007C66F8">
        <w:trPr>
          <w:trHeight w:val="145"/>
        </w:trPr>
        <w:tc>
          <w:tcPr>
            <w:tcW w:w="699" w:type="dxa"/>
            <w:vMerge w:val="restart"/>
            <w:tcBorders>
              <w:top w:val="single" w:sz="8" w:space="0" w:color="auto"/>
              <w:left w:val="single" w:sz="8" w:space="0" w:color="auto"/>
              <w:right w:val="single" w:sz="8" w:space="0" w:color="auto"/>
            </w:tcBorders>
            <w:shd w:val="clear" w:color="auto" w:fill="auto"/>
            <w:vAlign w:val="center"/>
          </w:tcPr>
          <w:p w14:paraId="30010FF1"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1601" w:type="dxa"/>
            <w:vMerge w:val="restart"/>
            <w:tcBorders>
              <w:top w:val="single" w:sz="8" w:space="0" w:color="auto"/>
              <w:right w:val="single" w:sz="8" w:space="0" w:color="auto"/>
            </w:tcBorders>
            <w:shd w:val="clear" w:color="auto" w:fill="auto"/>
            <w:vAlign w:val="center"/>
          </w:tcPr>
          <w:p w14:paraId="33CD5F87" w14:textId="6F9094B0" w:rsidR="00D2232E" w:rsidRPr="00E84A16" w:rsidRDefault="00D2232E" w:rsidP="007C66F8">
            <w:pPr>
              <w:spacing w:after="0" w:line="240" w:lineRule="auto"/>
              <w:rPr>
                <w:rFonts w:ascii="Times New Roman" w:hAnsi="Times New Roman" w:cs="Times New Roman"/>
                <w:b/>
              </w:rPr>
            </w:pPr>
            <w:r w:rsidRPr="00E84A16">
              <w:rPr>
                <w:rFonts w:ascii="Times New Roman" w:eastAsia="Times New Roman" w:hAnsi="Times New Roman" w:cs="Times New Roman"/>
                <w:b/>
              </w:rPr>
              <w:t>Lietuvių kalba</w:t>
            </w:r>
          </w:p>
        </w:tc>
        <w:tc>
          <w:tcPr>
            <w:tcW w:w="2226" w:type="dxa"/>
            <w:tcBorders>
              <w:top w:val="single" w:sz="8" w:space="0" w:color="auto"/>
              <w:bottom w:val="dashSmallGap" w:sz="4" w:space="0" w:color="auto"/>
              <w:right w:val="single" w:sz="8" w:space="0" w:color="auto"/>
            </w:tcBorders>
            <w:shd w:val="clear" w:color="auto" w:fill="auto"/>
            <w:vAlign w:val="bottom"/>
          </w:tcPr>
          <w:p w14:paraId="68D682C0" w14:textId="3A251690" w:rsidR="00D2232E" w:rsidRPr="00E84A16" w:rsidRDefault="00D2232E" w:rsidP="00E84A16">
            <w:pPr>
              <w:spacing w:after="0" w:line="240" w:lineRule="auto"/>
              <w:rPr>
                <w:rFonts w:ascii="Times New Roman" w:hAnsi="Times New Roman" w:cs="Times New Roman"/>
                <w:b/>
              </w:rPr>
            </w:pPr>
            <w:r w:rsidRPr="00E84A16">
              <w:rPr>
                <w:rFonts w:ascii="Times New Roman" w:eastAsia="Times New Roman" w:hAnsi="Times New Roman" w:cs="Times New Roman"/>
              </w:rPr>
              <w:t>Retorika</w:t>
            </w:r>
          </w:p>
        </w:tc>
        <w:tc>
          <w:tcPr>
            <w:tcW w:w="993" w:type="dxa"/>
            <w:tcBorders>
              <w:top w:val="single" w:sz="8" w:space="0" w:color="auto"/>
              <w:bottom w:val="dashSmallGap" w:sz="4" w:space="0" w:color="auto"/>
              <w:right w:val="single" w:sz="8" w:space="0" w:color="auto"/>
            </w:tcBorders>
            <w:shd w:val="clear" w:color="auto" w:fill="auto"/>
            <w:vAlign w:val="bottom"/>
          </w:tcPr>
          <w:p w14:paraId="0862EF3F" w14:textId="3BDF6017"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eastAsia="Times New Roman" w:hAnsi="Times New Roman" w:cs="Times New Roman"/>
              </w:rPr>
              <w:t>1</w:t>
            </w:r>
          </w:p>
        </w:tc>
        <w:tc>
          <w:tcPr>
            <w:tcW w:w="1701" w:type="dxa"/>
            <w:tcBorders>
              <w:top w:val="single" w:sz="8" w:space="0" w:color="auto"/>
              <w:bottom w:val="dashSmallGap" w:sz="4" w:space="0" w:color="auto"/>
              <w:right w:val="single" w:sz="8" w:space="0" w:color="auto"/>
            </w:tcBorders>
            <w:shd w:val="clear" w:color="auto" w:fill="auto"/>
            <w:vAlign w:val="bottom"/>
          </w:tcPr>
          <w:p w14:paraId="56810227" w14:textId="03761AAA" w:rsidR="00D2232E" w:rsidRPr="00E84A16" w:rsidRDefault="00D2232E" w:rsidP="00E84A16">
            <w:pPr>
              <w:spacing w:after="0" w:line="240" w:lineRule="auto"/>
              <w:jc w:val="center"/>
              <w:rPr>
                <w:rFonts w:ascii="Times New Roman" w:hAnsi="Times New Roman" w:cs="Times New Roman"/>
                <w:b/>
                <w:w w:val="96"/>
              </w:rPr>
            </w:pPr>
            <w:r w:rsidRPr="00E84A16">
              <w:rPr>
                <w:rFonts w:ascii="Times New Roman" w:eastAsia="Times New Roman" w:hAnsi="Times New Roman" w:cs="Times New Roman"/>
              </w:rPr>
              <w:t>-</w:t>
            </w:r>
          </w:p>
        </w:tc>
        <w:tc>
          <w:tcPr>
            <w:tcW w:w="1275" w:type="dxa"/>
            <w:tcBorders>
              <w:top w:val="single" w:sz="8" w:space="0" w:color="auto"/>
              <w:bottom w:val="dashSmallGap" w:sz="4" w:space="0" w:color="auto"/>
              <w:right w:val="single" w:sz="8" w:space="0" w:color="auto"/>
            </w:tcBorders>
            <w:shd w:val="clear" w:color="auto" w:fill="auto"/>
            <w:vAlign w:val="center"/>
          </w:tcPr>
          <w:p w14:paraId="2E3C69D6" w14:textId="77777777" w:rsidR="00D2232E" w:rsidRPr="00E84A16" w:rsidRDefault="00D2232E" w:rsidP="00E84A16">
            <w:pPr>
              <w:spacing w:after="0" w:line="240" w:lineRule="auto"/>
              <w:ind w:left="440"/>
              <w:jc w:val="center"/>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center"/>
          </w:tcPr>
          <w:p w14:paraId="5EB4FE26" w14:textId="77777777" w:rsidR="00D2232E" w:rsidRPr="00E84A16" w:rsidRDefault="00D2232E" w:rsidP="00E84A16">
            <w:pPr>
              <w:spacing w:after="0" w:line="240" w:lineRule="auto"/>
              <w:ind w:left="440"/>
              <w:jc w:val="center"/>
              <w:rPr>
                <w:rFonts w:ascii="Times New Roman" w:hAnsi="Times New Roman" w:cs="Times New Roman"/>
                <w:b/>
              </w:rPr>
            </w:pPr>
          </w:p>
        </w:tc>
      </w:tr>
      <w:tr w:rsidR="00D2232E" w:rsidRPr="00E84A16" w14:paraId="4C50687A" w14:textId="77777777" w:rsidTr="007C66F8">
        <w:trPr>
          <w:trHeight w:val="145"/>
        </w:trPr>
        <w:tc>
          <w:tcPr>
            <w:tcW w:w="699" w:type="dxa"/>
            <w:vMerge/>
            <w:tcBorders>
              <w:left w:val="single" w:sz="8" w:space="0" w:color="auto"/>
              <w:bottom w:val="single" w:sz="8" w:space="0" w:color="auto"/>
              <w:right w:val="single" w:sz="8" w:space="0" w:color="auto"/>
            </w:tcBorders>
            <w:shd w:val="clear" w:color="auto" w:fill="auto"/>
            <w:vAlign w:val="center"/>
          </w:tcPr>
          <w:p w14:paraId="2FBDD1C3"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1601" w:type="dxa"/>
            <w:vMerge/>
            <w:tcBorders>
              <w:bottom w:val="single" w:sz="8" w:space="0" w:color="auto"/>
              <w:right w:val="single" w:sz="8" w:space="0" w:color="auto"/>
            </w:tcBorders>
            <w:shd w:val="clear" w:color="auto" w:fill="auto"/>
            <w:vAlign w:val="center"/>
          </w:tcPr>
          <w:p w14:paraId="2024E4A2" w14:textId="77777777" w:rsidR="00D2232E" w:rsidRPr="00E84A16" w:rsidRDefault="00D2232E" w:rsidP="007C66F8">
            <w:pPr>
              <w:spacing w:after="0" w:line="240" w:lineRule="auto"/>
              <w:rPr>
                <w:rFonts w:ascii="Times New Roman" w:hAnsi="Times New Roman" w:cs="Times New Roman"/>
                <w:b/>
              </w:rPr>
            </w:pPr>
          </w:p>
        </w:tc>
        <w:tc>
          <w:tcPr>
            <w:tcW w:w="2226" w:type="dxa"/>
            <w:tcBorders>
              <w:top w:val="dashSmallGap" w:sz="4" w:space="0" w:color="auto"/>
              <w:bottom w:val="single" w:sz="8" w:space="0" w:color="auto"/>
              <w:right w:val="single" w:sz="8" w:space="0" w:color="auto"/>
            </w:tcBorders>
            <w:shd w:val="clear" w:color="auto" w:fill="auto"/>
            <w:vAlign w:val="bottom"/>
          </w:tcPr>
          <w:p w14:paraId="4263D692" w14:textId="64E9AA19" w:rsidR="00D2232E" w:rsidRPr="00E84A16" w:rsidRDefault="00D2232E" w:rsidP="00E84A16">
            <w:pPr>
              <w:spacing w:after="0" w:line="240" w:lineRule="auto"/>
              <w:rPr>
                <w:rFonts w:ascii="Times New Roman" w:hAnsi="Times New Roman" w:cs="Times New Roman"/>
                <w:b/>
              </w:rPr>
            </w:pPr>
            <w:r w:rsidRPr="00E84A16">
              <w:rPr>
                <w:rFonts w:ascii="Times New Roman" w:eastAsia="Times New Roman" w:hAnsi="Times New Roman" w:cs="Times New Roman"/>
              </w:rPr>
              <w:t>Visuotinė literatūra</w:t>
            </w:r>
          </w:p>
        </w:tc>
        <w:tc>
          <w:tcPr>
            <w:tcW w:w="993" w:type="dxa"/>
            <w:tcBorders>
              <w:top w:val="dashSmallGap" w:sz="4" w:space="0" w:color="auto"/>
              <w:bottom w:val="single" w:sz="8" w:space="0" w:color="auto"/>
              <w:right w:val="single" w:sz="8" w:space="0" w:color="auto"/>
            </w:tcBorders>
            <w:shd w:val="clear" w:color="auto" w:fill="auto"/>
            <w:vAlign w:val="bottom"/>
          </w:tcPr>
          <w:p w14:paraId="0B2B6FF7" w14:textId="732F5FB7"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eastAsia="Times New Roman" w:hAnsi="Times New Roman" w:cs="Times New Roman"/>
              </w:rPr>
              <w:t>1</w:t>
            </w:r>
          </w:p>
        </w:tc>
        <w:tc>
          <w:tcPr>
            <w:tcW w:w="1701" w:type="dxa"/>
            <w:tcBorders>
              <w:top w:val="dashSmallGap" w:sz="4" w:space="0" w:color="auto"/>
              <w:bottom w:val="single" w:sz="8" w:space="0" w:color="auto"/>
              <w:right w:val="single" w:sz="8" w:space="0" w:color="auto"/>
            </w:tcBorders>
            <w:shd w:val="clear" w:color="auto" w:fill="auto"/>
            <w:vAlign w:val="bottom"/>
          </w:tcPr>
          <w:p w14:paraId="1C7310CD" w14:textId="7B77D920" w:rsidR="00D2232E" w:rsidRPr="00E84A16" w:rsidRDefault="00D2232E" w:rsidP="00E84A16">
            <w:pPr>
              <w:spacing w:after="0" w:line="240" w:lineRule="auto"/>
              <w:jc w:val="center"/>
              <w:rPr>
                <w:rFonts w:ascii="Times New Roman" w:hAnsi="Times New Roman" w:cs="Times New Roman"/>
                <w:b/>
                <w:w w:val="96"/>
              </w:rPr>
            </w:pPr>
            <w:r w:rsidRPr="00E84A16">
              <w:rPr>
                <w:rFonts w:ascii="Times New Roman" w:eastAsia="Times New Roman" w:hAnsi="Times New Roman" w:cs="Times New Roman"/>
              </w:rPr>
              <w:t>-</w:t>
            </w:r>
          </w:p>
        </w:tc>
        <w:tc>
          <w:tcPr>
            <w:tcW w:w="1275" w:type="dxa"/>
            <w:tcBorders>
              <w:top w:val="dashSmallGap" w:sz="4" w:space="0" w:color="auto"/>
              <w:bottom w:val="single" w:sz="8" w:space="0" w:color="auto"/>
              <w:right w:val="single" w:sz="8" w:space="0" w:color="auto"/>
            </w:tcBorders>
            <w:shd w:val="clear" w:color="auto" w:fill="auto"/>
            <w:vAlign w:val="bottom"/>
          </w:tcPr>
          <w:p w14:paraId="0558598D" w14:textId="77777777" w:rsidR="00D2232E" w:rsidRPr="00E84A16" w:rsidRDefault="00D2232E" w:rsidP="00E84A16">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297017DE" w14:textId="77777777" w:rsidR="00D2232E" w:rsidRPr="00E84A16" w:rsidRDefault="00D2232E" w:rsidP="00E84A16">
            <w:pPr>
              <w:spacing w:after="0" w:line="240" w:lineRule="auto"/>
              <w:ind w:left="440"/>
              <w:rPr>
                <w:rFonts w:ascii="Times New Roman" w:hAnsi="Times New Roman" w:cs="Times New Roman"/>
                <w:b/>
              </w:rPr>
            </w:pPr>
          </w:p>
        </w:tc>
      </w:tr>
      <w:tr w:rsidR="00D2232E" w:rsidRPr="00E84A16" w14:paraId="1EDEB74D" w14:textId="77777777" w:rsidTr="007C66F8">
        <w:trPr>
          <w:trHeight w:val="145"/>
        </w:trPr>
        <w:tc>
          <w:tcPr>
            <w:tcW w:w="699" w:type="dxa"/>
            <w:vMerge w:val="restart"/>
            <w:tcBorders>
              <w:top w:val="single" w:sz="8" w:space="0" w:color="auto"/>
              <w:left w:val="single" w:sz="8" w:space="0" w:color="auto"/>
              <w:right w:val="single" w:sz="8" w:space="0" w:color="auto"/>
            </w:tcBorders>
            <w:shd w:val="clear" w:color="auto" w:fill="auto"/>
            <w:vAlign w:val="center"/>
          </w:tcPr>
          <w:p w14:paraId="43C4FF70"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1601" w:type="dxa"/>
            <w:vMerge w:val="restart"/>
            <w:tcBorders>
              <w:top w:val="single" w:sz="8" w:space="0" w:color="auto"/>
              <w:right w:val="single" w:sz="8" w:space="0" w:color="auto"/>
            </w:tcBorders>
            <w:shd w:val="clear" w:color="auto" w:fill="auto"/>
            <w:vAlign w:val="center"/>
          </w:tcPr>
          <w:p w14:paraId="778853D6" w14:textId="15CF0CD3" w:rsidR="00D2232E" w:rsidRPr="00E84A16" w:rsidRDefault="00D2232E" w:rsidP="007C66F8">
            <w:pPr>
              <w:spacing w:after="0" w:line="240" w:lineRule="auto"/>
              <w:rPr>
                <w:rFonts w:ascii="Times New Roman" w:hAnsi="Times New Roman" w:cs="Times New Roman"/>
                <w:b/>
              </w:rPr>
            </w:pPr>
            <w:r w:rsidRPr="00E84A16">
              <w:rPr>
                <w:rFonts w:ascii="Times New Roman" w:eastAsia="Times New Roman" w:hAnsi="Times New Roman" w:cs="Times New Roman"/>
                <w:b/>
              </w:rPr>
              <w:t>Menai</w:t>
            </w:r>
          </w:p>
        </w:tc>
        <w:tc>
          <w:tcPr>
            <w:tcW w:w="2226" w:type="dxa"/>
            <w:tcBorders>
              <w:top w:val="single" w:sz="8" w:space="0" w:color="auto"/>
              <w:bottom w:val="dashSmallGap" w:sz="4" w:space="0" w:color="auto"/>
              <w:right w:val="single" w:sz="8" w:space="0" w:color="auto"/>
            </w:tcBorders>
            <w:shd w:val="clear" w:color="auto" w:fill="auto"/>
            <w:vAlign w:val="bottom"/>
          </w:tcPr>
          <w:p w14:paraId="44052503" w14:textId="432BBEB0" w:rsidR="00D2232E" w:rsidRPr="00E84A16" w:rsidRDefault="00D2232E" w:rsidP="00E84A16">
            <w:pPr>
              <w:spacing w:after="0" w:line="240" w:lineRule="auto"/>
              <w:ind w:left="80"/>
              <w:rPr>
                <w:rFonts w:ascii="Times New Roman" w:hAnsi="Times New Roman" w:cs="Times New Roman"/>
                <w:b/>
              </w:rPr>
            </w:pPr>
            <w:r w:rsidRPr="00E84A16">
              <w:rPr>
                <w:rFonts w:ascii="Times New Roman" w:eastAsia="Times New Roman" w:hAnsi="Times New Roman" w:cs="Times New Roman"/>
              </w:rPr>
              <w:t>Braižyba</w:t>
            </w:r>
          </w:p>
        </w:tc>
        <w:tc>
          <w:tcPr>
            <w:tcW w:w="993" w:type="dxa"/>
            <w:tcBorders>
              <w:top w:val="single" w:sz="8" w:space="0" w:color="auto"/>
              <w:bottom w:val="dashSmallGap" w:sz="4" w:space="0" w:color="auto"/>
              <w:right w:val="single" w:sz="8" w:space="0" w:color="auto"/>
            </w:tcBorders>
            <w:shd w:val="clear" w:color="auto" w:fill="auto"/>
            <w:vAlign w:val="bottom"/>
          </w:tcPr>
          <w:p w14:paraId="1469D011" w14:textId="003F3D15"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eastAsia="Times New Roman" w:hAnsi="Times New Roman" w:cs="Times New Roman"/>
              </w:rPr>
              <w:t>1</w:t>
            </w:r>
          </w:p>
        </w:tc>
        <w:tc>
          <w:tcPr>
            <w:tcW w:w="1701" w:type="dxa"/>
            <w:tcBorders>
              <w:top w:val="single" w:sz="8" w:space="0" w:color="auto"/>
              <w:bottom w:val="dashSmallGap" w:sz="4" w:space="0" w:color="auto"/>
              <w:right w:val="single" w:sz="8" w:space="0" w:color="auto"/>
            </w:tcBorders>
            <w:shd w:val="clear" w:color="auto" w:fill="auto"/>
            <w:vAlign w:val="bottom"/>
          </w:tcPr>
          <w:p w14:paraId="3A5FC5D6" w14:textId="15170BA0" w:rsidR="00D2232E" w:rsidRPr="00E84A16" w:rsidRDefault="00D2232E" w:rsidP="00E84A16">
            <w:pPr>
              <w:spacing w:after="0" w:line="240" w:lineRule="auto"/>
              <w:jc w:val="center"/>
              <w:rPr>
                <w:rFonts w:ascii="Times New Roman" w:hAnsi="Times New Roman" w:cs="Times New Roman"/>
                <w:b/>
                <w:w w:val="96"/>
              </w:rPr>
            </w:pPr>
            <w:r w:rsidRPr="00E84A16">
              <w:rPr>
                <w:rFonts w:ascii="Times New Roman" w:eastAsia="Times New Roman" w:hAnsi="Times New Roman" w:cs="Times New Roman"/>
              </w:rPr>
              <w:t>-</w:t>
            </w:r>
          </w:p>
        </w:tc>
        <w:tc>
          <w:tcPr>
            <w:tcW w:w="1275" w:type="dxa"/>
            <w:tcBorders>
              <w:top w:val="single" w:sz="8" w:space="0" w:color="auto"/>
              <w:bottom w:val="dashSmallGap" w:sz="4" w:space="0" w:color="auto"/>
              <w:right w:val="single" w:sz="8" w:space="0" w:color="auto"/>
            </w:tcBorders>
            <w:shd w:val="clear" w:color="auto" w:fill="auto"/>
            <w:vAlign w:val="center"/>
          </w:tcPr>
          <w:p w14:paraId="07357C49" w14:textId="77777777" w:rsidR="00D2232E" w:rsidRPr="00E84A16" w:rsidRDefault="00D2232E" w:rsidP="00E84A16">
            <w:pPr>
              <w:spacing w:after="0" w:line="240" w:lineRule="auto"/>
              <w:ind w:left="440"/>
              <w:jc w:val="center"/>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center"/>
          </w:tcPr>
          <w:p w14:paraId="29EDB252" w14:textId="77777777" w:rsidR="00D2232E" w:rsidRPr="00E84A16" w:rsidRDefault="00D2232E" w:rsidP="00E84A16">
            <w:pPr>
              <w:spacing w:after="0" w:line="240" w:lineRule="auto"/>
              <w:ind w:left="440"/>
              <w:jc w:val="center"/>
              <w:rPr>
                <w:rFonts w:ascii="Times New Roman" w:hAnsi="Times New Roman" w:cs="Times New Roman"/>
                <w:b/>
              </w:rPr>
            </w:pPr>
          </w:p>
        </w:tc>
      </w:tr>
      <w:tr w:rsidR="00D2232E" w:rsidRPr="00E84A16" w14:paraId="75824ECB" w14:textId="77777777" w:rsidTr="007C66F8">
        <w:trPr>
          <w:trHeight w:val="145"/>
        </w:trPr>
        <w:tc>
          <w:tcPr>
            <w:tcW w:w="699" w:type="dxa"/>
            <w:vMerge/>
            <w:tcBorders>
              <w:left w:val="single" w:sz="8" w:space="0" w:color="auto"/>
              <w:bottom w:val="single" w:sz="8" w:space="0" w:color="auto"/>
              <w:right w:val="single" w:sz="8" w:space="0" w:color="auto"/>
            </w:tcBorders>
            <w:shd w:val="clear" w:color="auto" w:fill="auto"/>
            <w:vAlign w:val="center"/>
          </w:tcPr>
          <w:p w14:paraId="612AD1B3"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1601" w:type="dxa"/>
            <w:vMerge/>
            <w:tcBorders>
              <w:bottom w:val="single" w:sz="8" w:space="0" w:color="auto"/>
              <w:right w:val="single" w:sz="8" w:space="0" w:color="auto"/>
            </w:tcBorders>
            <w:shd w:val="clear" w:color="auto" w:fill="auto"/>
            <w:vAlign w:val="center"/>
          </w:tcPr>
          <w:p w14:paraId="42BB99DE" w14:textId="77777777" w:rsidR="00D2232E" w:rsidRPr="00E84A16" w:rsidRDefault="00D2232E" w:rsidP="007C66F8">
            <w:pPr>
              <w:spacing w:after="0" w:line="240" w:lineRule="auto"/>
              <w:rPr>
                <w:rFonts w:ascii="Times New Roman" w:hAnsi="Times New Roman" w:cs="Times New Roman"/>
                <w:b/>
              </w:rPr>
            </w:pPr>
          </w:p>
        </w:tc>
        <w:tc>
          <w:tcPr>
            <w:tcW w:w="2226" w:type="dxa"/>
            <w:tcBorders>
              <w:top w:val="dashSmallGap" w:sz="4" w:space="0" w:color="auto"/>
              <w:bottom w:val="single" w:sz="8" w:space="0" w:color="auto"/>
              <w:right w:val="single" w:sz="8" w:space="0" w:color="auto"/>
            </w:tcBorders>
            <w:shd w:val="clear" w:color="auto" w:fill="auto"/>
            <w:vAlign w:val="bottom"/>
          </w:tcPr>
          <w:p w14:paraId="320AAB52" w14:textId="3025A70F" w:rsidR="00D2232E" w:rsidRPr="00E84A16" w:rsidRDefault="00D2232E" w:rsidP="00E84A16">
            <w:pPr>
              <w:spacing w:after="0" w:line="240" w:lineRule="auto"/>
              <w:rPr>
                <w:rFonts w:ascii="Times New Roman" w:hAnsi="Times New Roman" w:cs="Times New Roman"/>
                <w:b/>
              </w:rPr>
            </w:pPr>
            <w:r w:rsidRPr="00E84A16">
              <w:rPr>
                <w:rFonts w:ascii="Times New Roman" w:eastAsia="Times New Roman" w:hAnsi="Times New Roman" w:cs="Times New Roman"/>
              </w:rPr>
              <w:t>Keramikos studija</w:t>
            </w:r>
          </w:p>
        </w:tc>
        <w:tc>
          <w:tcPr>
            <w:tcW w:w="993" w:type="dxa"/>
            <w:tcBorders>
              <w:top w:val="dashSmallGap" w:sz="4" w:space="0" w:color="auto"/>
              <w:bottom w:val="single" w:sz="8" w:space="0" w:color="auto"/>
              <w:right w:val="single" w:sz="8" w:space="0" w:color="auto"/>
            </w:tcBorders>
            <w:shd w:val="clear" w:color="auto" w:fill="auto"/>
            <w:vAlign w:val="bottom"/>
          </w:tcPr>
          <w:p w14:paraId="5E5B422D" w14:textId="2F86B98E"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eastAsia="Times New Roman" w:hAnsi="Times New Roman" w:cs="Times New Roman"/>
              </w:rPr>
              <w:t>1</w:t>
            </w:r>
          </w:p>
        </w:tc>
        <w:tc>
          <w:tcPr>
            <w:tcW w:w="1701" w:type="dxa"/>
            <w:tcBorders>
              <w:top w:val="dashSmallGap" w:sz="4" w:space="0" w:color="auto"/>
              <w:bottom w:val="single" w:sz="8" w:space="0" w:color="auto"/>
              <w:right w:val="single" w:sz="8" w:space="0" w:color="auto"/>
            </w:tcBorders>
            <w:shd w:val="clear" w:color="auto" w:fill="auto"/>
            <w:vAlign w:val="bottom"/>
          </w:tcPr>
          <w:p w14:paraId="6E06ACEF" w14:textId="5E895719" w:rsidR="00D2232E" w:rsidRPr="00E84A16" w:rsidRDefault="00D2232E" w:rsidP="00E84A16">
            <w:pPr>
              <w:spacing w:after="0" w:line="240" w:lineRule="auto"/>
              <w:jc w:val="center"/>
              <w:rPr>
                <w:rFonts w:ascii="Times New Roman" w:hAnsi="Times New Roman" w:cs="Times New Roman"/>
                <w:b/>
                <w:w w:val="96"/>
              </w:rPr>
            </w:pPr>
            <w:r w:rsidRPr="00E84A16">
              <w:rPr>
                <w:rFonts w:ascii="Times New Roman" w:eastAsia="Times New Roman" w:hAnsi="Times New Roman" w:cs="Times New Roman"/>
              </w:rPr>
              <w:t>-</w:t>
            </w:r>
          </w:p>
        </w:tc>
        <w:tc>
          <w:tcPr>
            <w:tcW w:w="1275" w:type="dxa"/>
            <w:tcBorders>
              <w:top w:val="dashSmallGap" w:sz="4" w:space="0" w:color="auto"/>
              <w:bottom w:val="single" w:sz="8" w:space="0" w:color="auto"/>
              <w:right w:val="single" w:sz="8" w:space="0" w:color="auto"/>
            </w:tcBorders>
            <w:shd w:val="clear" w:color="auto" w:fill="auto"/>
            <w:vAlign w:val="bottom"/>
          </w:tcPr>
          <w:p w14:paraId="11253EF1" w14:textId="77777777" w:rsidR="00D2232E" w:rsidRPr="00E84A16" w:rsidRDefault="00D2232E" w:rsidP="00E84A16">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5CEC6F9A" w14:textId="77777777" w:rsidR="00D2232E" w:rsidRPr="00E84A16" w:rsidRDefault="00D2232E" w:rsidP="00E84A16">
            <w:pPr>
              <w:spacing w:after="0" w:line="240" w:lineRule="auto"/>
              <w:ind w:left="440"/>
              <w:rPr>
                <w:rFonts w:ascii="Times New Roman" w:hAnsi="Times New Roman" w:cs="Times New Roman"/>
                <w:b/>
              </w:rPr>
            </w:pPr>
          </w:p>
        </w:tc>
      </w:tr>
      <w:tr w:rsidR="00D2232E" w:rsidRPr="00E84A16" w14:paraId="5F70B72E" w14:textId="77777777" w:rsidTr="007C66F8">
        <w:trPr>
          <w:trHeight w:val="145"/>
        </w:trPr>
        <w:tc>
          <w:tcPr>
            <w:tcW w:w="699" w:type="dxa"/>
            <w:tcBorders>
              <w:top w:val="single" w:sz="8" w:space="0" w:color="auto"/>
              <w:left w:val="single" w:sz="8" w:space="0" w:color="auto"/>
              <w:right w:val="single" w:sz="8" w:space="0" w:color="auto"/>
            </w:tcBorders>
            <w:shd w:val="clear" w:color="auto" w:fill="auto"/>
            <w:vAlign w:val="center"/>
          </w:tcPr>
          <w:p w14:paraId="2315B882"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3827" w:type="dxa"/>
            <w:gridSpan w:val="2"/>
            <w:tcBorders>
              <w:top w:val="single" w:sz="8" w:space="0" w:color="auto"/>
              <w:right w:val="single" w:sz="8" w:space="0" w:color="auto"/>
            </w:tcBorders>
            <w:shd w:val="clear" w:color="auto" w:fill="auto"/>
            <w:vAlign w:val="center"/>
          </w:tcPr>
          <w:p w14:paraId="1EC1FD51" w14:textId="395EF9C0" w:rsidR="00D2232E" w:rsidRPr="007C66F8" w:rsidRDefault="00D2232E" w:rsidP="007C66F8">
            <w:pPr>
              <w:spacing w:after="0" w:line="240" w:lineRule="auto"/>
              <w:rPr>
                <w:rFonts w:ascii="Times New Roman" w:hAnsi="Times New Roman" w:cs="Times New Roman"/>
                <w:b/>
                <w:bCs/>
              </w:rPr>
            </w:pPr>
            <w:r w:rsidRPr="007C66F8">
              <w:rPr>
                <w:rFonts w:ascii="Times New Roman" w:eastAsia="Times New Roman" w:hAnsi="Times New Roman" w:cs="Times New Roman"/>
                <w:b/>
                <w:bCs/>
              </w:rPr>
              <w:t>Psichologija</w:t>
            </w:r>
          </w:p>
        </w:tc>
        <w:tc>
          <w:tcPr>
            <w:tcW w:w="993" w:type="dxa"/>
            <w:tcBorders>
              <w:top w:val="single" w:sz="8" w:space="0" w:color="auto"/>
              <w:right w:val="single" w:sz="8" w:space="0" w:color="auto"/>
            </w:tcBorders>
            <w:shd w:val="clear" w:color="auto" w:fill="auto"/>
            <w:vAlign w:val="bottom"/>
          </w:tcPr>
          <w:p w14:paraId="131FCDB1" w14:textId="30114242"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1</w:t>
            </w:r>
          </w:p>
        </w:tc>
        <w:tc>
          <w:tcPr>
            <w:tcW w:w="1701" w:type="dxa"/>
            <w:tcBorders>
              <w:top w:val="single" w:sz="8" w:space="0" w:color="auto"/>
              <w:right w:val="single" w:sz="8" w:space="0" w:color="auto"/>
            </w:tcBorders>
            <w:shd w:val="clear" w:color="auto" w:fill="auto"/>
            <w:vAlign w:val="bottom"/>
          </w:tcPr>
          <w:p w14:paraId="4622BACB" w14:textId="535A6B08" w:rsidR="00D2232E" w:rsidRPr="00E84A16" w:rsidRDefault="00D2232E" w:rsidP="00E84A16">
            <w:pPr>
              <w:spacing w:after="0" w:line="240" w:lineRule="auto"/>
              <w:jc w:val="center"/>
              <w:rPr>
                <w:rFonts w:ascii="Times New Roman" w:hAnsi="Times New Roman" w:cs="Times New Roman"/>
                <w:b/>
                <w:w w:val="96"/>
              </w:rPr>
            </w:pPr>
            <w:r w:rsidRPr="00E84A16">
              <w:rPr>
                <w:rFonts w:ascii="Times New Roman" w:hAnsi="Times New Roman" w:cs="Times New Roman"/>
                <w:b/>
                <w:w w:val="96"/>
              </w:rPr>
              <w:t>-</w:t>
            </w:r>
          </w:p>
        </w:tc>
        <w:tc>
          <w:tcPr>
            <w:tcW w:w="1275" w:type="dxa"/>
            <w:tcBorders>
              <w:top w:val="single" w:sz="8" w:space="0" w:color="auto"/>
              <w:bottom w:val="single" w:sz="8" w:space="0" w:color="auto"/>
              <w:right w:val="single" w:sz="8" w:space="0" w:color="auto"/>
            </w:tcBorders>
            <w:shd w:val="clear" w:color="auto" w:fill="auto"/>
            <w:vAlign w:val="bottom"/>
          </w:tcPr>
          <w:p w14:paraId="3D64E021" w14:textId="77777777" w:rsidR="00D2232E" w:rsidRPr="00E84A16" w:rsidRDefault="00D2232E" w:rsidP="00E84A16">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61F7186B" w14:textId="77777777" w:rsidR="00D2232E" w:rsidRPr="00E84A16" w:rsidRDefault="00D2232E" w:rsidP="00E84A16">
            <w:pPr>
              <w:spacing w:after="0" w:line="240" w:lineRule="auto"/>
              <w:ind w:left="440"/>
              <w:rPr>
                <w:rFonts w:ascii="Times New Roman" w:hAnsi="Times New Roman" w:cs="Times New Roman"/>
                <w:b/>
              </w:rPr>
            </w:pPr>
          </w:p>
        </w:tc>
      </w:tr>
      <w:tr w:rsidR="00D2232E" w:rsidRPr="00E84A16" w14:paraId="2019F243" w14:textId="77777777" w:rsidTr="007C66F8">
        <w:trPr>
          <w:trHeight w:val="145"/>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14:paraId="1988B3E8" w14:textId="77777777" w:rsidR="00D2232E" w:rsidRPr="00E84A16" w:rsidRDefault="00D2232E" w:rsidP="007C66F8">
            <w:pPr>
              <w:pStyle w:val="Sraopastraipa"/>
              <w:numPr>
                <w:ilvl w:val="0"/>
                <w:numId w:val="34"/>
              </w:numPr>
              <w:ind w:left="408"/>
              <w:jc w:val="center"/>
              <w:rPr>
                <w:rFonts w:ascii="Times New Roman" w:hAnsi="Times New Roman" w:cs="Times New Roman"/>
                <w:sz w:val="22"/>
                <w:szCs w:val="22"/>
              </w:rPr>
            </w:pPr>
          </w:p>
        </w:tc>
        <w:tc>
          <w:tcPr>
            <w:tcW w:w="3827" w:type="dxa"/>
            <w:gridSpan w:val="2"/>
            <w:tcBorders>
              <w:top w:val="single" w:sz="8" w:space="0" w:color="auto"/>
              <w:bottom w:val="single" w:sz="8" w:space="0" w:color="auto"/>
              <w:right w:val="single" w:sz="8" w:space="0" w:color="auto"/>
            </w:tcBorders>
            <w:shd w:val="clear" w:color="auto" w:fill="auto"/>
            <w:vAlign w:val="center"/>
          </w:tcPr>
          <w:p w14:paraId="2C6A7E3C" w14:textId="4F5E9FD9" w:rsidR="00D2232E" w:rsidRPr="007C66F8" w:rsidRDefault="00D2232E" w:rsidP="007C66F8">
            <w:pPr>
              <w:spacing w:after="0" w:line="240" w:lineRule="auto"/>
              <w:rPr>
                <w:rFonts w:ascii="Times New Roman" w:eastAsia="Times New Roman" w:hAnsi="Times New Roman" w:cs="Times New Roman"/>
                <w:b/>
                <w:bCs/>
              </w:rPr>
            </w:pPr>
            <w:r w:rsidRPr="007C66F8">
              <w:rPr>
                <w:rFonts w:ascii="Times New Roman" w:hAnsi="Times New Roman" w:cs="Times New Roman"/>
                <w:b/>
                <w:bCs/>
              </w:rPr>
              <w:t>Nacionalinis saugumas ir krašto gynyba</w:t>
            </w:r>
          </w:p>
        </w:tc>
        <w:tc>
          <w:tcPr>
            <w:tcW w:w="993" w:type="dxa"/>
            <w:tcBorders>
              <w:top w:val="single" w:sz="8" w:space="0" w:color="auto"/>
              <w:bottom w:val="single" w:sz="8" w:space="0" w:color="auto"/>
              <w:right w:val="single" w:sz="8" w:space="0" w:color="auto"/>
            </w:tcBorders>
            <w:shd w:val="clear" w:color="auto" w:fill="auto"/>
            <w:vAlign w:val="bottom"/>
          </w:tcPr>
          <w:p w14:paraId="0C798B0F" w14:textId="6A7F80D1" w:rsidR="00D2232E" w:rsidRPr="00E84A16" w:rsidRDefault="00D2232E"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1</w:t>
            </w:r>
          </w:p>
        </w:tc>
        <w:tc>
          <w:tcPr>
            <w:tcW w:w="1701" w:type="dxa"/>
            <w:tcBorders>
              <w:top w:val="single" w:sz="8" w:space="0" w:color="auto"/>
              <w:bottom w:val="single" w:sz="8" w:space="0" w:color="auto"/>
              <w:right w:val="single" w:sz="8" w:space="0" w:color="auto"/>
            </w:tcBorders>
            <w:shd w:val="clear" w:color="auto" w:fill="auto"/>
            <w:vAlign w:val="bottom"/>
          </w:tcPr>
          <w:p w14:paraId="2DD867F6" w14:textId="77777777" w:rsidR="00D2232E" w:rsidRPr="00E84A16" w:rsidRDefault="00D2232E" w:rsidP="00E84A16">
            <w:pPr>
              <w:spacing w:after="0" w:line="240" w:lineRule="auto"/>
              <w:jc w:val="center"/>
              <w:rPr>
                <w:rFonts w:ascii="Times New Roman" w:hAnsi="Times New Roman" w:cs="Times New Roman"/>
                <w:b/>
                <w:w w:val="96"/>
              </w:rPr>
            </w:pPr>
          </w:p>
        </w:tc>
        <w:tc>
          <w:tcPr>
            <w:tcW w:w="1275" w:type="dxa"/>
            <w:tcBorders>
              <w:top w:val="single" w:sz="8" w:space="0" w:color="auto"/>
              <w:bottom w:val="single" w:sz="8" w:space="0" w:color="auto"/>
              <w:right w:val="single" w:sz="8" w:space="0" w:color="auto"/>
            </w:tcBorders>
            <w:shd w:val="clear" w:color="auto" w:fill="auto"/>
            <w:vAlign w:val="bottom"/>
          </w:tcPr>
          <w:p w14:paraId="621913F8" w14:textId="77777777" w:rsidR="00D2232E" w:rsidRPr="00E84A16" w:rsidRDefault="00D2232E" w:rsidP="00E84A16">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771FF57F" w14:textId="77777777" w:rsidR="00D2232E" w:rsidRPr="00E84A16" w:rsidRDefault="00D2232E" w:rsidP="00E84A16">
            <w:pPr>
              <w:spacing w:after="0" w:line="240" w:lineRule="auto"/>
              <w:ind w:left="440"/>
              <w:rPr>
                <w:rFonts w:ascii="Times New Roman" w:hAnsi="Times New Roman" w:cs="Times New Roman"/>
                <w:b/>
              </w:rPr>
            </w:pPr>
          </w:p>
        </w:tc>
      </w:tr>
    </w:tbl>
    <w:p w14:paraId="2BF0BE83" w14:textId="7C68A164" w:rsidR="00537D41" w:rsidRDefault="00537D41">
      <w:pPr>
        <w:rPr>
          <w:rFonts w:ascii="Times New Roman" w:eastAsia="Times New Roman" w:hAnsi="Times New Roman"/>
          <w:sz w:val="24"/>
        </w:rPr>
      </w:pPr>
    </w:p>
    <w:p w14:paraId="5504812C" w14:textId="1F6B3DE3" w:rsidR="00D2232E" w:rsidRDefault="00D2232E">
      <w:pPr>
        <w:rPr>
          <w:rFonts w:ascii="Times New Roman" w:eastAsia="Times New Roman" w:hAnsi="Times New Roman"/>
          <w:b/>
        </w:rPr>
      </w:pPr>
      <w:r>
        <w:rPr>
          <w:rFonts w:ascii="Times New Roman" w:eastAsia="Times New Roman" w:hAnsi="Times New Roman"/>
          <w:b/>
        </w:rPr>
        <w:t>Pasirenkamieji moduliai</w:t>
      </w:r>
    </w:p>
    <w:tbl>
      <w:tblPr>
        <w:tblW w:w="9629" w:type="dxa"/>
        <w:tblLayout w:type="fixed"/>
        <w:tblCellMar>
          <w:left w:w="0" w:type="dxa"/>
          <w:right w:w="0" w:type="dxa"/>
        </w:tblCellMar>
        <w:tblLook w:val="0000" w:firstRow="0" w:lastRow="0" w:firstColumn="0" w:lastColumn="0" w:noHBand="0" w:noVBand="0"/>
      </w:tblPr>
      <w:tblGrid>
        <w:gridCol w:w="699"/>
        <w:gridCol w:w="1559"/>
        <w:gridCol w:w="2268"/>
        <w:gridCol w:w="993"/>
        <w:gridCol w:w="1701"/>
        <w:gridCol w:w="1275"/>
        <w:gridCol w:w="1134"/>
      </w:tblGrid>
      <w:tr w:rsidR="007C66F8" w:rsidRPr="00E84A16" w14:paraId="4FA62E79" w14:textId="77777777" w:rsidTr="007C66F8">
        <w:trPr>
          <w:trHeight w:val="145"/>
        </w:trPr>
        <w:tc>
          <w:tcPr>
            <w:tcW w:w="699" w:type="dxa"/>
            <w:vMerge w:val="restart"/>
            <w:tcBorders>
              <w:top w:val="single" w:sz="8" w:space="0" w:color="auto"/>
              <w:left w:val="single" w:sz="8" w:space="0" w:color="auto"/>
              <w:right w:val="single" w:sz="8" w:space="0" w:color="auto"/>
            </w:tcBorders>
            <w:shd w:val="clear" w:color="auto" w:fill="auto"/>
            <w:vAlign w:val="center"/>
          </w:tcPr>
          <w:p w14:paraId="467C98B0" w14:textId="7B960D5C" w:rsidR="007C66F8" w:rsidRPr="00E84A16" w:rsidRDefault="007C66F8" w:rsidP="00E84A16">
            <w:pPr>
              <w:pStyle w:val="Sraopastraipa"/>
              <w:numPr>
                <w:ilvl w:val="0"/>
                <w:numId w:val="34"/>
              </w:numPr>
              <w:jc w:val="center"/>
              <w:rPr>
                <w:rFonts w:ascii="Times New Roman" w:hAnsi="Times New Roman" w:cs="Times New Roman"/>
                <w:sz w:val="22"/>
                <w:szCs w:val="22"/>
              </w:rPr>
            </w:pPr>
          </w:p>
        </w:tc>
        <w:tc>
          <w:tcPr>
            <w:tcW w:w="1559" w:type="dxa"/>
            <w:vMerge w:val="restart"/>
            <w:tcBorders>
              <w:top w:val="single" w:sz="8" w:space="0" w:color="auto"/>
              <w:right w:val="single" w:sz="8" w:space="0" w:color="auto"/>
            </w:tcBorders>
            <w:shd w:val="clear" w:color="auto" w:fill="auto"/>
            <w:vAlign w:val="center"/>
          </w:tcPr>
          <w:p w14:paraId="34FA7E4A" w14:textId="77777777" w:rsidR="007C66F8" w:rsidRPr="007C66F8" w:rsidRDefault="007C66F8" w:rsidP="007C66F8">
            <w:pPr>
              <w:spacing w:after="0" w:line="240" w:lineRule="auto"/>
              <w:rPr>
                <w:rFonts w:ascii="Times New Roman" w:hAnsi="Times New Roman" w:cs="Times New Roman"/>
                <w:b/>
              </w:rPr>
            </w:pPr>
            <w:r w:rsidRPr="007C66F8">
              <w:rPr>
                <w:rFonts w:ascii="Times New Roman" w:eastAsia="Times New Roman" w:hAnsi="Times New Roman" w:cs="Times New Roman"/>
                <w:b/>
              </w:rPr>
              <w:t>Informacinės technologijos</w:t>
            </w:r>
          </w:p>
        </w:tc>
        <w:tc>
          <w:tcPr>
            <w:tcW w:w="2268" w:type="dxa"/>
            <w:tcBorders>
              <w:top w:val="single" w:sz="8" w:space="0" w:color="auto"/>
              <w:bottom w:val="dashSmallGap" w:sz="4" w:space="0" w:color="auto"/>
              <w:right w:val="single" w:sz="8" w:space="0" w:color="auto"/>
            </w:tcBorders>
            <w:shd w:val="clear" w:color="auto" w:fill="auto"/>
            <w:vAlign w:val="bottom"/>
          </w:tcPr>
          <w:p w14:paraId="08CBBB5F" w14:textId="615415ED" w:rsidR="007C66F8" w:rsidRPr="00E84A16" w:rsidRDefault="007C66F8" w:rsidP="00E84A16">
            <w:pPr>
              <w:spacing w:after="0" w:line="240" w:lineRule="auto"/>
              <w:rPr>
                <w:rFonts w:ascii="Times New Roman" w:hAnsi="Times New Roman" w:cs="Times New Roman"/>
                <w:b/>
              </w:rPr>
            </w:pPr>
            <w:r w:rsidRPr="00E84A16">
              <w:rPr>
                <w:rFonts w:ascii="Times New Roman" w:eastAsia="Times New Roman" w:hAnsi="Times New Roman" w:cs="Times New Roman"/>
              </w:rPr>
              <w:t xml:space="preserve">Elektroninė leidyba </w:t>
            </w:r>
            <w:r w:rsidRPr="00E84A16">
              <w:rPr>
                <w:rFonts w:ascii="Times New Roman" w:eastAsia="Times New Roman" w:hAnsi="Times New Roman" w:cs="Times New Roman"/>
                <w:i/>
              </w:rPr>
              <w:t xml:space="preserve">(Grafikos redagavimo programa </w:t>
            </w:r>
            <w:r w:rsidRPr="00E84A16">
              <w:rPr>
                <w:rFonts w:ascii="Times New Roman" w:eastAsia="Times New Roman" w:hAnsi="Times New Roman" w:cs="Times New Roman"/>
              </w:rPr>
              <w:t>GIMP)</w:t>
            </w:r>
          </w:p>
        </w:tc>
        <w:tc>
          <w:tcPr>
            <w:tcW w:w="993" w:type="dxa"/>
            <w:tcBorders>
              <w:top w:val="single" w:sz="8" w:space="0" w:color="auto"/>
              <w:bottom w:val="dashSmallGap" w:sz="4" w:space="0" w:color="auto"/>
              <w:right w:val="single" w:sz="8" w:space="0" w:color="auto"/>
            </w:tcBorders>
            <w:shd w:val="clear" w:color="auto" w:fill="auto"/>
            <w:vAlign w:val="center"/>
          </w:tcPr>
          <w:p w14:paraId="0ADFE0DD" w14:textId="144BDE15" w:rsidR="007C66F8" w:rsidRPr="00E84A16" w:rsidRDefault="007C66F8"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w:t>
            </w:r>
          </w:p>
        </w:tc>
        <w:tc>
          <w:tcPr>
            <w:tcW w:w="1701" w:type="dxa"/>
            <w:tcBorders>
              <w:top w:val="single" w:sz="8" w:space="0" w:color="auto"/>
              <w:bottom w:val="dashSmallGap" w:sz="4" w:space="0" w:color="auto"/>
              <w:right w:val="single" w:sz="8" w:space="0" w:color="auto"/>
            </w:tcBorders>
            <w:shd w:val="clear" w:color="auto" w:fill="auto"/>
            <w:vAlign w:val="center"/>
          </w:tcPr>
          <w:p w14:paraId="49C23E59" w14:textId="52E54CDE" w:rsidR="007C66F8" w:rsidRPr="00E84A16" w:rsidRDefault="007C66F8" w:rsidP="00E84A16">
            <w:pPr>
              <w:spacing w:after="0" w:line="240" w:lineRule="auto"/>
              <w:jc w:val="center"/>
              <w:rPr>
                <w:rFonts w:ascii="Times New Roman" w:hAnsi="Times New Roman" w:cs="Times New Roman"/>
                <w:w w:val="96"/>
              </w:rPr>
            </w:pPr>
            <w:r w:rsidRPr="00E84A16">
              <w:rPr>
                <w:rFonts w:ascii="Times New Roman" w:hAnsi="Times New Roman" w:cs="Times New Roman"/>
                <w:w w:val="96"/>
              </w:rPr>
              <w:t>1</w:t>
            </w:r>
          </w:p>
        </w:tc>
        <w:tc>
          <w:tcPr>
            <w:tcW w:w="1275" w:type="dxa"/>
            <w:tcBorders>
              <w:top w:val="single" w:sz="8" w:space="0" w:color="auto"/>
              <w:bottom w:val="dashSmallGap" w:sz="4" w:space="0" w:color="auto"/>
              <w:right w:val="single" w:sz="8" w:space="0" w:color="auto"/>
            </w:tcBorders>
            <w:shd w:val="clear" w:color="auto" w:fill="auto"/>
            <w:vAlign w:val="center"/>
          </w:tcPr>
          <w:p w14:paraId="3BDEC1C9" w14:textId="77777777" w:rsidR="007C66F8" w:rsidRPr="00E84A16" w:rsidRDefault="007C66F8" w:rsidP="00E84A16">
            <w:pPr>
              <w:spacing w:after="0" w:line="240" w:lineRule="auto"/>
              <w:ind w:left="440"/>
              <w:jc w:val="center"/>
              <w:rPr>
                <w:rFonts w:ascii="Times New Roman" w:hAnsi="Times New Roman" w:cs="Times New Roman"/>
              </w:rPr>
            </w:pPr>
          </w:p>
        </w:tc>
        <w:tc>
          <w:tcPr>
            <w:tcW w:w="1134" w:type="dxa"/>
            <w:tcBorders>
              <w:top w:val="single" w:sz="8" w:space="0" w:color="auto"/>
              <w:bottom w:val="dashSmallGap" w:sz="4" w:space="0" w:color="auto"/>
              <w:right w:val="single" w:sz="8" w:space="0" w:color="auto"/>
            </w:tcBorders>
            <w:shd w:val="clear" w:color="auto" w:fill="auto"/>
            <w:vAlign w:val="center"/>
          </w:tcPr>
          <w:p w14:paraId="6BBD139C" w14:textId="77777777" w:rsidR="007C66F8" w:rsidRPr="00E84A16" w:rsidRDefault="007C66F8" w:rsidP="00E84A16">
            <w:pPr>
              <w:spacing w:after="0" w:line="240" w:lineRule="auto"/>
              <w:ind w:left="440"/>
              <w:jc w:val="center"/>
              <w:rPr>
                <w:rFonts w:ascii="Times New Roman" w:hAnsi="Times New Roman" w:cs="Times New Roman"/>
              </w:rPr>
            </w:pPr>
          </w:p>
        </w:tc>
      </w:tr>
      <w:tr w:rsidR="007C66F8" w:rsidRPr="00E84A16" w14:paraId="2C1EAAD6" w14:textId="77777777" w:rsidTr="00E34C49">
        <w:trPr>
          <w:trHeight w:val="124"/>
        </w:trPr>
        <w:tc>
          <w:tcPr>
            <w:tcW w:w="699" w:type="dxa"/>
            <w:vMerge/>
            <w:tcBorders>
              <w:left w:val="single" w:sz="8" w:space="0" w:color="auto"/>
              <w:right w:val="single" w:sz="8" w:space="0" w:color="auto"/>
            </w:tcBorders>
            <w:shd w:val="clear" w:color="auto" w:fill="auto"/>
            <w:vAlign w:val="center"/>
          </w:tcPr>
          <w:p w14:paraId="3551B9E4" w14:textId="77777777" w:rsidR="007C66F8" w:rsidRPr="00E84A16" w:rsidRDefault="007C66F8" w:rsidP="00E84A16">
            <w:pPr>
              <w:pStyle w:val="Sraopastraipa"/>
              <w:numPr>
                <w:ilvl w:val="0"/>
                <w:numId w:val="34"/>
              </w:numPr>
              <w:jc w:val="center"/>
              <w:rPr>
                <w:rFonts w:ascii="Times New Roman" w:hAnsi="Times New Roman" w:cs="Times New Roman"/>
                <w:sz w:val="22"/>
                <w:szCs w:val="22"/>
              </w:rPr>
            </w:pPr>
          </w:p>
        </w:tc>
        <w:tc>
          <w:tcPr>
            <w:tcW w:w="1559" w:type="dxa"/>
            <w:vMerge/>
            <w:tcBorders>
              <w:right w:val="single" w:sz="8" w:space="0" w:color="auto"/>
            </w:tcBorders>
            <w:shd w:val="clear" w:color="auto" w:fill="auto"/>
            <w:vAlign w:val="bottom"/>
          </w:tcPr>
          <w:p w14:paraId="1B5522D1" w14:textId="77777777" w:rsidR="007C66F8" w:rsidRPr="007C66F8" w:rsidRDefault="007C66F8" w:rsidP="00E84A16">
            <w:pPr>
              <w:spacing w:after="0" w:line="240" w:lineRule="auto"/>
              <w:rPr>
                <w:rFonts w:ascii="Times New Roman" w:hAnsi="Times New Roman" w:cs="Times New Roman"/>
                <w:b/>
              </w:rPr>
            </w:pPr>
          </w:p>
        </w:tc>
        <w:tc>
          <w:tcPr>
            <w:tcW w:w="2268" w:type="dxa"/>
            <w:tcBorders>
              <w:top w:val="dashSmallGap" w:sz="4" w:space="0" w:color="auto"/>
              <w:bottom w:val="single" w:sz="8" w:space="0" w:color="auto"/>
              <w:right w:val="single" w:sz="8" w:space="0" w:color="auto"/>
            </w:tcBorders>
            <w:shd w:val="clear" w:color="auto" w:fill="auto"/>
            <w:vAlign w:val="bottom"/>
          </w:tcPr>
          <w:p w14:paraId="2C256E3D" w14:textId="60844AD2" w:rsidR="007C66F8" w:rsidRPr="00E84A16" w:rsidRDefault="007C66F8" w:rsidP="00E84A16">
            <w:pPr>
              <w:spacing w:after="0" w:line="240" w:lineRule="auto"/>
              <w:rPr>
                <w:rFonts w:ascii="Times New Roman" w:hAnsi="Times New Roman" w:cs="Times New Roman"/>
                <w:b/>
              </w:rPr>
            </w:pPr>
            <w:r w:rsidRPr="00E84A16">
              <w:rPr>
                <w:rFonts w:ascii="Times New Roman" w:eastAsia="Times New Roman" w:hAnsi="Times New Roman" w:cs="Times New Roman"/>
              </w:rPr>
              <w:t>Programavimo praktikumas</w:t>
            </w:r>
          </w:p>
        </w:tc>
        <w:tc>
          <w:tcPr>
            <w:tcW w:w="993" w:type="dxa"/>
            <w:tcBorders>
              <w:top w:val="dashSmallGap" w:sz="4" w:space="0" w:color="auto"/>
              <w:bottom w:val="single" w:sz="8" w:space="0" w:color="auto"/>
              <w:right w:val="single" w:sz="8" w:space="0" w:color="auto"/>
            </w:tcBorders>
            <w:shd w:val="clear" w:color="auto" w:fill="auto"/>
            <w:vAlign w:val="bottom"/>
          </w:tcPr>
          <w:p w14:paraId="3302EA7C" w14:textId="77777777" w:rsidR="007C66F8" w:rsidRPr="00E84A16" w:rsidRDefault="007C66F8"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w:t>
            </w:r>
          </w:p>
        </w:tc>
        <w:tc>
          <w:tcPr>
            <w:tcW w:w="1701" w:type="dxa"/>
            <w:tcBorders>
              <w:top w:val="dashSmallGap" w:sz="4" w:space="0" w:color="auto"/>
              <w:bottom w:val="single" w:sz="8" w:space="0" w:color="auto"/>
              <w:right w:val="single" w:sz="8" w:space="0" w:color="auto"/>
            </w:tcBorders>
            <w:shd w:val="clear" w:color="auto" w:fill="auto"/>
            <w:vAlign w:val="bottom"/>
          </w:tcPr>
          <w:p w14:paraId="11EA6619" w14:textId="4946FE48" w:rsidR="007C66F8" w:rsidRPr="00E84A16" w:rsidRDefault="007C66F8" w:rsidP="00E84A16">
            <w:pPr>
              <w:spacing w:after="0" w:line="240" w:lineRule="auto"/>
              <w:jc w:val="center"/>
              <w:rPr>
                <w:rFonts w:ascii="Times New Roman" w:hAnsi="Times New Roman" w:cs="Times New Roman"/>
                <w:w w:val="96"/>
              </w:rPr>
            </w:pPr>
            <w:r w:rsidRPr="00E84A16">
              <w:rPr>
                <w:rFonts w:ascii="Times New Roman" w:hAnsi="Times New Roman" w:cs="Times New Roman"/>
                <w:w w:val="96"/>
              </w:rPr>
              <w:t>1</w:t>
            </w:r>
          </w:p>
        </w:tc>
        <w:tc>
          <w:tcPr>
            <w:tcW w:w="1275" w:type="dxa"/>
            <w:tcBorders>
              <w:top w:val="dashSmallGap" w:sz="4" w:space="0" w:color="auto"/>
              <w:bottom w:val="single" w:sz="8" w:space="0" w:color="auto"/>
              <w:right w:val="single" w:sz="8" w:space="0" w:color="auto"/>
            </w:tcBorders>
            <w:shd w:val="clear" w:color="auto" w:fill="auto"/>
            <w:vAlign w:val="bottom"/>
          </w:tcPr>
          <w:p w14:paraId="685B98C2" w14:textId="77777777" w:rsidR="007C66F8" w:rsidRPr="00E84A16" w:rsidRDefault="007C66F8" w:rsidP="00E84A16">
            <w:pPr>
              <w:spacing w:after="0" w:line="240" w:lineRule="auto"/>
              <w:ind w:left="440"/>
              <w:rPr>
                <w:rFonts w:ascii="Times New Roman" w:hAnsi="Times New Roman" w:cs="Times New Roman"/>
              </w:rPr>
            </w:pPr>
          </w:p>
        </w:tc>
        <w:tc>
          <w:tcPr>
            <w:tcW w:w="1134" w:type="dxa"/>
            <w:tcBorders>
              <w:top w:val="dashSmallGap" w:sz="4" w:space="0" w:color="auto"/>
              <w:bottom w:val="single" w:sz="8" w:space="0" w:color="auto"/>
              <w:right w:val="single" w:sz="8" w:space="0" w:color="auto"/>
            </w:tcBorders>
            <w:shd w:val="clear" w:color="auto" w:fill="auto"/>
            <w:vAlign w:val="bottom"/>
          </w:tcPr>
          <w:p w14:paraId="1D0035DA" w14:textId="77777777" w:rsidR="007C66F8" w:rsidRPr="00E84A16" w:rsidRDefault="007C66F8" w:rsidP="00E84A16">
            <w:pPr>
              <w:spacing w:after="0" w:line="240" w:lineRule="auto"/>
              <w:ind w:left="440"/>
              <w:rPr>
                <w:rFonts w:ascii="Times New Roman" w:hAnsi="Times New Roman" w:cs="Times New Roman"/>
              </w:rPr>
            </w:pPr>
          </w:p>
        </w:tc>
      </w:tr>
      <w:tr w:rsidR="00B171B4" w:rsidRPr="00E84A16" w14:paraId="19733F62" w14:textId="77777777" w:rsidTr="00985062">
        <w:trPr>
          <w:trHeight w:val="145"/>
        </w:trPr>
        <w:tc>
          <w:tcPr>
            <w:tcW w:w="699" w:type="dxa"/>
            <w:tcBorders>
              <w:top w:val="single" w:sz="8" w:space="0" w:color="auto"/>
              <w:left w:val="single" w:sz="8" w:space="0" w:color="auto"/>
              <w:right w:val="single" w:sz="8" w:space="0" w:color="auto"/>
            </w:tcBorders>
            <w:shd w:val="clear" w:color="auto" w:fill="auto"/>
            <w:vAlign w:val="center"/>
          </w:tcPr>
          <w:p w14:paraId="42F88BDC" w14:textId="77777777" w:rsidR="00B171B4" w:rsidRPr="00E84A16" w:rsidRDefault="00B171B4" w:rsidP="00E84A16">
            <w:pPr>
              <w:pStyle w:val="Sraopastraipa"/>
              <w:numPr>
                <w:ilvl w:val="0"/>
                <w:numId w:val="34"/>
              </w:numPr>
              <w:jc w:val="center"/>
              <w:rPr>
                <w:rFonts w:ascii="Times New Roman" w:hAnsi="Times New Roman" w:cs="Times New Roman"/>
                <w:sz w:val="22"/>
                <w:szCs w:val="22"/>
              </w:rPr>
            </w:pPr>
          </w:p>
        </w:tc>
        <w:tc>
          <w:tcPr>
            <w:tcW w:w="1559" w:type="dxa"/>
            <w:tcBorders>
              <w:top w:val="single" w:sz="8" w:space="0" w:color="auto"/>
              <w:right w:val="single" w:sz="8" w:space="0" w:color="auto"/>
            </w:tcBorders>
            <w:shd w:val="clear" w:color="auto" w:fill="auto"/>
            <w:vAlign w:val="bottom"/>
          </w:tcPr>
          <w:p w14:paraId="1D166093" w14:textId="06012883" w:rsidR="00B171B4" w:rsidRPr="007C66F8" w:rsidRDefault="00B171B4" w:rsidP="00E84A16">
            <w:pPr>
              <w:spacing w:after="0" w:line="240" w:lineRule="auto"/>
              <w:rPr>
                <w:rFonts w:ascii="Times New Roman" w:hAnsi="Times New Roman" w:cs="Times New Roman"/>
                <w:b/>
              </w:rPr>
            </w:pPr>
            <w:r w:rsidRPr="007C66F8">
              <w:rPr>
                <w:rFonts w:ascii="Times New Roman" w:eastAsia="Times New Roman" w:hAnsi="Times New Roman" w:cs="Times New Roman"/>
                <w:b/>
              </w:rPr>
              <w:t>Chemija</w:t>
            </w:r>
          </w:p>
        </w:tc>
        <w:tc>
          <w:tcPr>
            <w:tcW w:w="2268" w:type="dxa"/>
            <w:tcBorders>
              <w:top w:val="single" w:sz="8" w:space="0" w:color="auto"/>
              <w:right w:val="single" w:sz="8" w:space="0" w:color="auto"/>
            </w:tcBorders>
            <w:shd w:val="clear" w:color="auto" w:fill="auto"/>
            <w:vAlign w:val="bottom"/>
          </w:tcPr>
          <w:p w14:paraId="541A45AC" w14:textId="757BEAD9" w:rsidR="00B171B4" w:rsidRPr="00E84A16" w:rsidRDefault="00B171B4" w:rsidP="00E84A16">
            <w:pPr>
              <w:spacing w:after="0" w:line="240" w:lineRule="auto"/>
              <w:rPr>
                <w:rFonts w:ascii="Times New Roman" w:hAnsi="Times New Roman" w:cs="Times New Roman"/>
              </w:rPr>
            </w:pPr>
            <w:r w:rsidRPr="00E84A16">
              <w:rPr>
                <w:rFonts w:ascii="Times New Roman" w:eastAsia="Times New Roman" w:hAnsi="Times New Roman" w:cs="Times New Roman"/>
              </w:rPr>
              <w:t>Eksperimentinė chemija</w:t>
            </w:r>
          </w:p>
        </w:tc>
        <w:tc>
          <w:tcPr>
            <w:tcW w:w="993" w:type="dxa"/>
            <w:tcBorders>
              <w:top w:val="single" w:sz="8" w:space="0" w:color="auto"/>
              <w:right w:val="single" w:sz="8" w:space="0" w:color="auto"/>
            </w:tcBorders>
            <w:shd w:val="clear" w:color="auto" w:fill="auto"/>
            <w:vAlign w:val="bottom"/>
          </w:tcPr>
          <w:p w14:paraId="0EEFADA8" w14:textId="0D95C842" w:rsidR="00B171B4" w:rsidRPr="00E84A16" w:rsidRDefault="00B171B4" w:rsidP="00E84A16">
            <w:pPr>
              <w:spacing w:after="0" w:line="240" w:lineRule="auto"/>
              <w:jc w:val="center"/>
              <w:rPr>
                <w:rFonts w:ascii="Times New Roman" w:hAnsi="Times New Roman" w:cs="Times New Roman"/>
                <w:w w:val="97"/>
              </w:rPr>
            </w:pPr>
            <w:r w:rsidRPr="00E84A16">
              <w:rPr>
                <w:rFonts w:ascii="Times New Roman" w:eastAsia="Times New Roman" w:hAnsi="Times New Roman" w:cs="Times New Roman"/>
              </w:rPr>
              <w:t>1</w:t>
            </w:r>
          </w:p>
        </w:tc>
        <w:tc>
          <w:tcPr>
            <w:tcW w:w="1701" w:type="dxa"/>
            <w:tcBorders>
              <w:top w:val="single" w:sz="8" w:space="0" w:color="auto"/>
              <w:right w:val="single" w:sz="8" w:space="0" w:color="auto"/>
            </w:tcBorders>
            <w:shd w:val="clear" w:color="auto" w:fill="auto"/>
            <w:vAlign w:val="bottom"/>
          </w:tcPr>
          <w:p w14:paraId="1BE5B52A" w14:textId="432D4041" w:rsidR="00B171B4" w:rsidRPr="00E84A16" w:rsidRDefault="00B171B4" w:rsidP="00E84A16">
            <w:pPr>
              <w:spacing w:after="0" w:line="240" w:lineRule="auto"/>
              <w:jc w:val="center"/>
              <w:rPr>
                <w:rFonts w:ascii="Times New Roman" w:hAnsi="Times New Roman" w:cs="Times New Roman"/>
                <w:b/>
                <w:w w:val="96"/>
              </w:rPr>
            </w:pPr>
            <w:r w:rsidRPr="00E84A16">
              <w:rPr>
                <w:rFonts w:ascii="Times New Roman" w:eastAsia="Times New Roman" w:hAnsi="Times New Roman" w:cs="Times New Roman"/>
              </w:rPr>
              <w:t>-</w:t>
            </w:r>
          </w:p>
        </w:tc>
        <w:tc>
          <w:tcPr>
            <w:tcW w:w="1275" w:type="dxa"/>
            <w:tcBorders>
              <w:top w:val="single" w:sz="8" w:space="0" w:color="auto"/>
              <w:bottom w:val="single" w:sz="8" w:space="0" w:color="auto"/>
              <w:right w:val="single" w:sz="8" w:space="0" w:color="auto"/>
            </w:tcBorders>
            <w:shd w:val="clear" w:color="auto" w:fill="auto"/>
            <w:vAlign w:val="bottom"/>
          </w:tcPr>
          <w:p w14:paraId="5663C966" w14:textId="77777777" w:rsidR="00B171B4" w:rsidRPr="00E84A16" w:rsidRDefault="00B171B4" w:rsidP="00E84A16">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4D323049" w14:textId="77777777" w:rsidR="00B171B4" w:rsidRPr="00E84A16" w:rsidRDefault="00B171B4" w:rsidP="00E84A16">
            <w:pPr>
              <w:spacing w:after="0" w:line="240" w:lineRule="auto"/>
              <w:ind w:left="440"/>
              <w:rPr>
                <w:rFonts w:ascii="Times New Roman" w:hAnsi="Times New Roman" w:cs="Times New Roman"/>
                <w:b/>
              </w:rPr>
            </w:pPr>
          </w:p>
        </w:tc>
      </w:tr>
      <w:tr w:rsidR="00B171B4" w:rsidRPr="00E84A16" w14:paraId="07530160" w14:textId="77777777" w:rsidTr="00985062">
        <w:trPr>
          <w:trHeight w:val="145"/>
        </w:trPr>
        <w:tc>
          <w:tcPr>
            <w:tcW w:w="699" w:type="dxa"/>
            <w:tcBorders>
              <w:top w:val="single" w:sz="8" w:space="0" w:color="auto"/>
              <w:left w:val="single" w:sz="8" w:space="0" w:color="auto"/>
              <w:right w:val="single" w:sz="8" w:space="0" w:color="auto"/>
            </w:tcBorders>
            <w:shd w:val="clear" w:color="auto" w:fill="auto"/>
            <w:vAlign w:val="center"/>
          </w:tcPr>
          <w:p w14:paraId="4F19EB1B" w14:textId="77777777" w:rsidR="00B171B4" w:rsidRPr="00E84A16" w:rsidRDefault="00B171B4" w:rsidP="00E84A16">
            <w:pPr>
              <w:pStyle w:val="Sraopastraipa"/>
              <w:numPr>
                <w:ilvl w:val="0"/>
                <w:numId w:val="34"/>
              </w:numPr>
              <w:jc w:val="center"/>
              <w:rPr>
                <w:rFonts w:ascii="Times New Roman" w:hAnsi="Times New Roman" w:cs="Times New Roman"/>
                <w:sz w:val="22"/>
                <w:szCs w:val="22"/>
              </w:rPr>
            </w:pPr>
          </w:p>
        </w:tc>
        <w:tc>
          <w:tcPr>
            <w:tcW w:w="1559" w:type="dxa"/>
            <w:tcBorders>
              <w:top w:val="single" w:sz="8" w:space="0" w:color="auto"/>
              <w:right w:val="single" w:sz="8" w:space="0" w:color="auto"/>
            </w:tcBorders>
            <w:shd w:val="clear" w:color="auto" w:fill="auto"/>
            <w:vAlign w:val="bottom"/>
          </w:tcPr>
          <w:p w14:paraId="305D568F" w14:textId="7ABEDDF9" w:rsidR="00B171B4" w:rsidRPr="007C66F8" w:rsidRDefault="00B171B4" w:rsidP="00E84A16">
            <w:pPr>
              <w:spacing w:after="0" w:line="240" w:lineRule="auto"/>
              <w:rPr>
                <w:rFonts w:ascii="Times New Roman" w:eastAsia="Times New Roman" w:hAnsi="Times New Roman" w:cs="Times New Roman"/>
                <w:b/>
              </w:rPr>
            </w:pPr>
            <w:r w:rsidRPr="007C66F8">
              <w:rPr>
                <w:rFonts w:ascii="Times New Roman" w:eastAsia="Times New Roman" w:hAnsi="Times New Roman" w:cs="Times New Roman"/>
                <w:b/>
              </w:rPr>
              <w:t>Fizika</w:t>
            </w:r>
          </w:p>
        </w:tc>
        <w:tc>
          <w:tcPr>
            <w:tcW w:w="2268" w:type="dxa"/>
            <w:tcBorders>
              <w:top w:val="single" w:sz="8" w:space="0" w:color="auto"/>
              <w:right w:val="single" w:sz="8" w:space="0" w:color="auto"/>
            </w:tcBorders>
            <w:shd w:val="clear" w:color="auto" w:fill="auto"/>
            <w:vAlign w:val="bottom"/>
          </w:tcPr>
          <w:p w14:paraId="07CE6712" w14:textId="07568176" w:rsidR="00B171B4" w:rsidRPr="00E84A16" w:rsidRDefault="00B171B4" w:rsidP="00E84A16">
            <w:pPr>
              <w:spacing w:after="0" w:line="240" w:lineRule="auto"/>
              <w:rPr>
                <w:rFonts w:ascii="Times New Roman" w:eastAsia="Times New Roman" w:hAnsi="Times New Roman" w:cs="Times New Roman"/>
              </w:rPr>
            </w:pPr>
            <w:r w:rsidRPr="00E84A16">
              <w:rPr>
                <w:rFonts w:ascii="Times New Roman" w:eastAsia="Times New Roman" w:hAnsi="Times New Roman" w:cs="Times New Roman"/>
              </w:rPr>
              <w:t>„Fotonas“</w:t>
            </w:r>
          </w:p>
        </w:tc>
        <w:tc>
          <w:tcPr>
            <w:tcW w:w="993" w:type="dxa"/>
            <w:tcBorders>
              <w:top w:val="single" w:sz="8" w:space="0" w:color="auto"/>
              <w:right w:val="single" w:sz="8" w:space="0" w:color="auto"/>
            </w:tcBorders>
            <w:shd w:val="clear" w:color="auto" w:fill="auto"/>
            <w:vAlign w:val="bottom"/>
          </w:tcPr>
          <w:p w14:paraId="1454DD15" w14:textId="1CB143D7" w:rsidR="00B171B4" w:rsidRPr="00E84A16" w:rsidRDefault="00B171B4" w:rsidP="00E84A16">
            <w:pPr>
              <w:spacing w:after="0" w:line="240" w:lineRule="auto"/>
              <w:jc w:val="center"/>
              <w:rPr>
                <w:rFonts w:ascii="Times New Roman" w:eastAsia="Times New Roman" w:hAnsi="Times New Roman" w:cs="Times New Roman"/>
              </w:rPr>
            </w:pPr>
            <w:r w:rsidRPr="00E84A16">
              <w:rPr>
                <w:rFonts w:ascii="Times New Roman" w:eastAsia="Times New Roman" w:hAnsi="Times New Roman" w:cs="Times New Roman"/>
              </w:rPr>
              <w:t>1</w:t>
            </w:r>
          </w:p>
        </w:tc>
        <w:tc>
          <w:tcPr>
            <w:tcW w:w="1701" w:type="dxa"/>
            <w:tcBorders>
              <w:top w:val="single" w:sz="8" w:space="0" w:color="auto"/>
              <w:right w:val="single" w:sz="8" w:space="0" w:color="auto"/>
            </w:tcBorders>
            <w:shd w:val="clear" w:color="auto" w:fill="auto"/>
            <w:vAlign w:val="bottom"/>
          </w:tcPr>
          <w:p w14:paraId="16B2234E" w14:textId="57845CE1" w:rsidR="00B171B4" w:rsidRPr="00E84A16" w:rsidRDefault="00B171B4" w:rsidP="00E84A16">
            <w:pPr>
              <w:spacing w:after="0" w:line="240" w:lineRule="auto"/>
              <w:jc w:val="center"/>
              <w:rPr>
                <w:rFonts w:ascii="Times New Roman" w:eastAsia="Times New Roman" w:hAnsi="Times New Roman" w:cs="Times New Roman"/>
              </w:rPr>
            </w:pPr>
            <w:r w:rsidRPr="00E84A16">
              <w:rPr>
                <w:rFonts w:ascii="Times New Roman" w:eastAsia="Times New Roman" w:hAnsi="Times New Roman" w:cs="Times New Roman"/>
              </w:rPr>
              <w:t>-</w:t>
            </w:r>
          </w:p>
        </w:tc>
        <w:tc>
          <w:tcPr>
            <w:tcW w:w="1275" w:type="dxa"/>
            <w:tcBorders>
              <w:top w:val="single" w:sz="8" w:space="0" w:color="auto"/>
              <w:bottom w:val="single" w:sz="8" w:space="0" w:color="auto"/>
              <w:right w:val="single" w:sz="8" w:space="0" w:color="auto"/>
            </w:tcBorders>
            <w:shd w:val="clear" w:color="auto" w:fill="auto"/>
            <w:vAlign w:val="bottom"/>
          </w:tcPr>
          <w:p w14:paraId="4B013569" w14:textId="77777777" w:rsidR="00B171B4" w:rsidRPr="00E84A16" w:rsidRDefault="00B171B4" w:rsidP="00E84A16">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086AE154" w14:textId="77777777" w:rsidR="00B171B4" w:rsidRPr="00E84A16" w:rsidRDefault="00B171B4" w:rsidP="00E84A16">
            <w:pPr>
              <w:spacing w:after="0" w:line="240" w:lineRule="auto"/>
              <w:ind w:left="440"/>
              <w:rPr>
                <w:rFonts w:ascii="Times New Roman" w:hAnsi="Times New Roman" w:cs="Times New Roman"/>
                <w:b/>
              </w:rPr>
            </w:pPr>
          </w:p>
        </w:tc>
      </w:tr>
      <w:tr w:rsidR="00B171B4" w:rsidRPr="00E84A16" w14:paraId="03AE9BD5" w14:textId="77777777" w:rsidTr="00B171B4">
        <w:trPr>
          <w:trHeight w:val="145"/>
        </w:trPr>
        <w:tc>
          <w:tcPr>
            <w:tcW w:w="699" w:type="dxa"/>
            <w:vMerge w:val="restart"/>
            <w:tcBorders>
              <w:top w:val="single" w:sz="8" w:space="0" w:color="auto"/>
              <w:left w:val="single" w:sz="8" w:space="0" w:color="auto"/>
              <w:right w:val="single" w:sz="8" w:space="0" w:color="auto"/>
            </w:tcBorders>
            <w:shd w:val="clear" w:color="auto" w:fill="auto"/>
            <w:vAlign w:val="center"/>
          </w:tcPr>
          <w:p w14:paraId="47823794" w14:textId="77777777" w:rsidR="00B171B4" w:rsidRPr="00E84A16" w:rsidRDefault="00B171B4" w:rsidP="00E84A16">
            <w:pPr>
              <w:pStyle w:val="Sraopastraipa"/>
              <w:numPr>
                <w:ilvl w:val="0"/>
                <w:numId w:val="34"/>
              </w:numPr>
              <w:jc w:val="center"/>
              <w:rPr>
                <w:rFonts w:ascii="Times New Roman" w:hAnsi="Times New Roman" w:cs="Times New Roman"/>
                <w:sz w:val="22"/>
                <w:szCs w:val="22"/>
              </w:rPr>
            </w:pPr>
          </w:p>
        </w:tc>
        <w:tc>
          <w:tcPr>
            <w:tcW w:w="1559" w:type="dxa"/>
            <w:vMerge w:val="restart"/>
            <w:tcBorders>
              <w:top w:val="single" w:sz="8" w:space="0" w:color="auto"/>
              <w:right w:val="single" w:sz="8" w:space="0" w:color="auto"/>
            </w:tcBorders>
            <w:shd w:val="clear" w:color="auto" w:fill="auto"/>
            <w:vAlign w:val="bottom"/>
          </w:tcPr>
          <w:p w14:paraId="699B1350" w14:textId="77777777" w:rsidR="00B171B4" w:rsidRPr="007C66F8" w:rsidRDefault="00B171B4" w:rsidP="007C66F8">
            <w:pPr>
              <w:spacing w:after="0" w:line="240" w:lineRule="auto"/>
              <w:rPr>
                <w:rFonts w:ascii="Times New Roman" w:hAnsi="Times New Roman" w:cs="Times New Roman"/>
                <w:b/>
              </w:rPr>
            </w:pPr>
            <w:r w:rsidRPr="007C66F8">
              <w:rPr>
                <w:rFonts w:ascii="Times New Roman" w:eastAsia="Times New Roman" w:hAnsi="Times New Roman" w:cs="Times New Roman"/>
                <w:b/>
              </w:rPr>
              <w:t>Lietuvių kalba</w:t>
            </w:r>
          </w:p>
        </w:tc>
        <w:tc>
          <w:tcPr>
            <w:tcW w:w="2268" w:type="dxa"/>
            <w:tcBorders>
              <w:top w:val="single" w:sz="8" w:space="0" w:color="auto"/>
              <w:bottom w:val="dashSmallGap" w:sz="4" w:space="0" w:color="auto"/>
              <w:right w:val="single" w:sz="8" w:space="0" w:color="auto"/>
            </w:tcBorders>
            <w:shd w:val="clear" w:color="auto" w:fill="auto"/>
            <w:vAlign w:val="bottom"/>
          </w:tcPr>
          <w:p w14:paraId="7D40C923" w14:textId="16A8BFA6" w:rsidR="00B171B4" w:rsidRPr="00E84A16" w:rsidRDefault="00B171B4" w:rsidP="00E84A16">
            <w:pPr>
              <w:spacing w:after="0" w:line="240" w:lineRule="auto"/>
              <w:rPr>
                <w:rFonts w:ascii="Times New Roman" w:hAnsi="Times New Roman" w:cs="Times New Roman"/>
                <w:b/>
              </w:rPr>
            </w:pPr>
            <w:r w:rsidRPr="00E84A16">
              <w:rPr>
                <w:rFonts w:ascii="Times New Roman" w:eastAsia="Times New Roman" w:hAnsi="Times New Roman" w:cs="Times New Roman"/>
              </w:rPr>
              <w:t>Kūrybinis rašymas</w:t>
            </w:r>
          </w:p>
        </w:tc>
        <w:tc>
          <w:tcPr>
            <w:tcW w:w="993" w:type="dxa"/>
            <w:tcBorders>
              <w:top w:val="single" w:sz="8" w:space="0" w:color="auto"/>
              <w:bottom w:val="dashSmallGap" w:sz="4" w:space="0" w:color="auto"/>
              <w:right w:val="single" w:sz="8" w:space="0" w:color="auto"/>
            </w:tcBorders>
            <w:shd w:val="clear" w:color="auto" w:fill="auto"/>
            <w:vAlign w:val="bottom"/>
          </w:tcPr>
          <w:p w14:paraId="39714531" w14:textId="77777777" w:rsidR="00B171B4" w:rsidRPr="00E84A16" w:rsidRDefault="00B171B4" w:rsidP="00E84A16">
            <w:pPr>
              <w:spacing w:after="0" w:line="240" w:lineRule="auto"/>
              <w:jc w:val="center"/>
              <w:rPr>
                <w:rFonts w:ascii="Times New Roman" w:hAnsi="Times New Roman" w:cs="Times New Roman"/>
                <w:w w:val="97"/>
              </w:rPr>
            </w:pPr>
            <w:r w:rsidRPr="00E84A16">
              <w:rPr>
                <w:rFonts w:ascii="Times New Roman" w:eastAsia="Times New Roman" w:hAnsi="Times New Roman" w:cs="Times New Roman"/>
              </w:rPr>
              <w:t>1</w:t>
            </w:r>
          </w:p>
        </w:tc>
        <w:tc>
          <w:tcPr>
            <w:tcW w:w="1701" w:type="dxa"/>
            <w:tcBorders>
              <w:top w:val="single" w:sz="8" w:space="0" w:color="auto"/>
              <w:bottom w:val="dashSmallGap" w:sz="4" w:space="0" w:color="auto"/>
              <w:right w:val="single" w:sz="8" w:space="0" w:color="auto"/>
            </w:tcBorders>
            <w:shd w:val="clear" w:color="auto" w:fill="auto"/>
            <w:vAlign w:val="bottom"/>
          </w:tcPr>
          <w:p w14:paraId="49783DD8" w14:textId="77777777" w:rsidR="00B171B4" w:rsidRPr="00E84A16" w:rsidRDefault="00B171B4" w:rsidP="00E84A16">
            <w:pPr>
              <w:spacing w:after="0" w:line="240" w:lineRule="auto"/>
              <w:jc w:val="center"/>
              <w:rPr>
                <w:rFonts w:ascii="Times New Roman" w:hAnsi="Times New Roman" w:cs="Times New Roman"/>
                <w:b/>
                <w:w w:val="96"/>
              </w:rPr>
            </w:pPr>
            <w:r w:rsidRPr="00E84A16">
              <w:rPr>
                <w:rFonts w:ascii="Times New Roman" w:eastAsia="Times New Roman" w:hAnsi="Times New Roman" w:cs="Times New Roman"/>
              </w:rPr>
              <w:t>-</w:t>
            </w:r>
          </w:p>
        </w:tc>
        <w:tc>
          <w:tcPr>
            <w:tcW w:w="1275" w:type="dxa"/>
            <w:tcBorders>
              <w:top w:val="single" w:sz="8" w:space="0" w:color="auto"/>
              <w:bottom w:val="dashSmallGap" w:sz="4" w:space="0" w:color="auto"/>
              <w:right w:val="single" w:sz="8" w:space="0" w:color="auto"/>
            </w:tcBorders>
            <w:shd w:val="clear" w:color="auto" w:fill="auto"/>
            <w:vAlign w:val="center"/>
          </w:tcPr>
          <w:p w14:paraId="24E96787" w14:textId="77777777" w:rsidR="00B171B4" w:rsidRPr="00E84A16" w:rsidRDefault="00B171B4" w:rsidP="00E84A16">
            <w:pPr>
              <w:spacing w:after="0" w:line="240" w:lineRule="auto"/>
              <w:ind w:left="440"/>
              <w:jc w:val="center"/>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center"/>
          </w:tcPr>
          <w:p w14:paraId="29357AA4" w14:textId="77777777" w:rsidR="00B171B4" w:rsidRPr="00E84A16" w:rsidRDefault="00B171B4" w:rsidP="00E84A16">
            <w:pPr>
              <w:spacing w:after="0" w:line="240" w:lineRule="auto"/>
              <w:ind w:left="440"/>
              <w:jc w:val="center"/>
              <w:rPr>
                <w:rFonts w:ascii="Times New Roman" w:hAnsi="Times New Roman" w:cs="Times New Roman"/>
                <w:b/>
              </w:rPr>
            </w:pPr>
          </w:p>
        </w:tc>
      </w:tr>
      <w:tr w:rsidR="00B171B4" w:rsidRPr="00E84A16" w14:paraId="7D480CBF" w14:textId="77777777" w:rsidTr="00B171B4">
        <w:trPr>
          <w:trHeight w:val="145"/>
        </w:trPr>
        <w:tc>
          <w:tcPr>
            <w:tcW w:w="699" w:type="dxa"/>
            <w:vMerge/>
            <w:tcBorders>
              <w:left w:val="single" w:sz="8" w:space="0" w:color="auto"/>
              <w:bottom w:val="single" w:sz="8" w:space="0" w:color="auto"/>
              <w:right w:val="single" w:sz="8" w:space="0" w:color="auto"/>
            </w:tcBorders>
            <w:shd w:val="clear" w:color="auto" w:fill="auto"/>
            <w:vAlign w:val="center"/>
          </w:tcPr>
          <w:p w14:paraId="5C9CDAF9" w14:textId="77777777" w:rsidR="00B171B4" w:rsidRPr="00E84A16" w:rsidRDefault="00B171B4" w:rsidP="00E84A16">
            <w:pPr>
              <w:pStyle w:val="Sraopastraipa"/>
              <w:numPr>
                <w:ilvl w:val="0"/>
                <w:numId w:val="34"/>
              </w:numPr>
              <w:jc w:val="center"/>
              <w:rPr>
                <w:rFonts w:ascii="Times New Roman" w:hAnsi="Times New Roman" w:cs="Times New Roman"/>
                <w:sz w:val="22"/>
                <w:szCs w:val="22"/>
              </w:rPr>
            </w:pPr>
          </w:p>
        </w:tc>
        <w:tc>
          <w:tcPr>
            <w:tcW w:w="1559" w:type="dxa"/>
            <w:vMerge/>
            <w:tcBorders>
              <w:bottom w:val="single" w:sz="8" w:space="0" w:color="auto"/>
              <w:right w:val="single" w:sz="8" w:space="0" w:color="auto"/>
            </w:tcBorders>
            <w:shd w:val="clear" w:color="auto" w:fill="auto"/>
            <w:vAlign w:val="bottom"/>
          </w:tcPr>
          <w:p w14:paraId="08895CD3" w14:textId="77777777" w:rsidR="00B171B4" w:rsidRPr="007C66F8" w:rsidRDefault="00B171B4" w:rsidP="00E84A16">
            <w:pPr>
              <w:spacing w:after="0" w:line="240" w:lineRule="auto"/>
              <w:rPr>
                <w:rFonts w:ascii="Times New Roman" w:hAnsi="Times New Roman" w:cs="Times New Roman"/>
                <w:b/>
              </w:rPr>
            </w:pPr>
          </w:p>
        </w:tc>
        <w:tc>
          <w:tcPr>
            <w:tcW w:w="2268" w:type="dxa"/>
            <w:tcBorders>
              <w:top w:val="dashSmallGap" w:sz="4" w:space="0" w:color="auto"/>
              <w:bottom w:val="single" w:sz="8" w:space="0" w:color="auto"/>
              <w:right w:val="single" w:sz="8" w:space="0" w:color="auto"/>
            </w:tcBorders>
            <w:shd w:val="clear" w:color="auto" w:fill="auto"/>
            <w:vAlign w:val="bottom"/>
          </w:tcPr>
          <w:p w14:paraId="18BAC061" w14:textId="5C27DCF1" w:rsidR="00B171B4" w:rsidRPr="00E84A16" w:rsidRDefault="00B171B4" w:rsidP="00E84A16">
            <w:pPr>
              <w:spacing w:after="0" w:line="240" w:lineRule="auto"/>
              <w:rPr>
                <w:rFonts w:ascii="Times New Roman" w:hAnsi="Times New Roman" w:cs="Times New Roman"/>
                <w:b/>
              </w:rPr>
            </w:pPr>
            <w:r w:rsidRPr="00E84A16">
              <w:rPr>
                <w:rFonts w:ascii="Times New Roman" w:eastAsia="Times New Roman" w:hAnsi="Times New Roman" w:cs="Times New Roman"/>
              </w:rPr>
              <w:t>Kalbos vartojimo praktikumas</w:t>
            </w:r>
          </w:p>
        </w:tc>
        <w:tc>
          <w:tcPr>
            <w:tcW w:w="993" w:type="dxa"/>
            <w:tcBorders>
              <w:top w:val="dashSmallGap" w:sz="4" w:space="0" w:color="auto"/>
              <w:bottom w:val="single" w:sz="8" w:space="0" w:color="auto"/>
              <w:right w:val="single" w:sz="8" w:space="0" w:color="auto"/>
            </w:tcBorders>
            <w:shd w:val="clear" w:color="auto" w:fill="auto"/>
            <w:vAlign w:val="bottom"/>
          </w:tcPr>
          <w:p w14:paraId="4F7305C8" w14:textId="77777777" w:rsidR="00B171B4" w:rsidRPr="00E84A16" w:rsidRDefault="00B171B4" w:rsidP="00E84A16">
            <w:pPr>
              <w:spacing w:after="0" w:line="240" w:lineRule="auto"/>
              <w:jc w:val="center"/>
              <w:rPr>
                <w:rFonts w:ascii="Times New Roman" w:hAnsi="Times New Roman" w:cs="Times New Roman"/>
                <w:w w:val="97"/>
              </w:rPr>
            </w:pPr>
            <w:r w:rsidRPr="00E84A16">
              <w:rPr>
                <w:rFonts w:ascii="Times New Roman" w:eastAsia="Times New Roman" w:hAnsi="Times New Roman" w:cs="Times New Roman"/>
              </w:rPr>
              <w:t>1</w:t>
            </w:r>
          </w:p>
        </w:tc>
        <w:tc>
          <w:tcPr>
            <w:tcW w:w="1701" w:type="dxa"/>
            <w:tcBorders>
              <w:top w:val="dashSmallGap" w:sz="4" w:space="0" w:color="auto"/>
              <w:bottom w:val="single" w:sz="8" w:space="0" w:color="auto"/>
              <w:right w:val="single" w:sz="8" w:space="0" w:color="auto"/>
            </w:tcBorders>
            <w:shd w:val="clear" w:color="auto" w:fill="auto"/>
            <w:vAlign w:val="bottom"/>
          </w:tcPr>
          <w:p w14:paraId="0AB19A82" w14:textId="77777777" w:rsidR="00B171B4" w:rsidRPr="00E84A16" w:rsidRDefault="00B171B4" w:rsidP="00E84A16">
            <w:pPr>
              <w:spacing w:after="0" w:line="240" w:lineRule="auto"/>
              <w:jc w:val="center"/>
              <w:rPr>
                <w:rFonts w:ascii="Times New Roman" w:hAnsi="Times New Roman" w:cs="Times New Roman"/>
                <w:b/>
                <w:w w:val="96"/>
              </w:rPr>
            </w:pPr>
            <w:r w:rsidRPr="00E84A16">
              <w:rPr>
                <w:rFonts w:ascii="Times New Roman" w:eastAsia="Times New Roman" w:hAnsi="Times New Roman" w:cs="Times New Roman"/>
              </w:rPr>
              <w:t>-</w:t>
            </w:r>
          </w:p>
        </w:tc>
        <w:tc>
          <w:tcPr>
            <w:tcW w:w="1275" w:type="dxa"/>
            <w:tcBorders>
              <w:top w:val="dashSmallGap" w:sz="4" w:space="0" w:color="auto"/>
              <w:bottom w:val="single" w:sz="8" w:space="0" w:color="auto"/>
              <w:right w:val="single" w:sz="8" w:space="0" w:color="auto"/>
            </w:tcBorders>
            <w:shd w:val="clear" w:color="auto" w:fill="auto"/>
            <w:vAlign w:val="bottom"/>
          </w:tcPr>
          <w:p w14:paraId="5A812054" w14:textId="77777777" w:rsidR="00B171B4" w:rsidRPr="00E84A16" w:rsidRDefault="00B171B4" w:rsidP="00E84A16">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26C20BB6" w14:textId="77777777" w:rsidR="00B171B4" w:rsidRPr="00E84A16" w:rsidRDefault="00B171B4" w:rsidP="00E84A16">
            <w:pPr>
              <w:spacing w:after="0" w:line="240" w:lineRule="auto"/>
              <w:ind w:left="440"/>
              <w:rPr>
                <w:rFonts w:ascii="Times New Roman" w:hAnsi="Times New Roman" w:cs="Times New Roman"/>
                <w:b/>
              </w:rPr>
            </w:pPr>
          </w:p>
        </w:tc>
      </w:tr>
      <w:tr w:rsidR="00E84A16" w:rsidRPr="00E84A16" w14:paraId="2C181F19" w14:textId="77777777" w:rsidTr="00B05F36">
        <w:trPr>
          <w:trHeight w:val="145"/>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14:paraId="25279BF0" w14:textId="77777777" w:rsidR="00E84A16" w:rsidRPr="00E84A16" w:rsidRDefault="00E84A16" w:rsidP="00E84A16">
            <w:pPr>
              <w:pStyle w:val="Sraopastraipa"/>
              <w:numPr>
                <w:ilvl w:val="0"/>
                <w:numId w:val="34"/>
              </w:numPr>
              <w:jc w:val="center"/>
              <w:rPr>
                <w:rFonts w:ascii="Times New Roman" w:hAnsi="Times New Roman" w:cs="Times New Roman"/>
                <w:sz w:val="22"/>
                <w:szCs w:val="22"/>
              </w:rPr>
            </w:pPr>
          </w:p>
        </w:tc>
        <w:tc>
          <w:tcPr>
            <w:tcW w:w="1559" w:type="dxa"/>
            <w:tcBorders>
              <w:top w:val="single" w:sz="8" w:space="0" w:color="auto"/>
              <w:bottom w:val="single" w:sz="8" w:space="0" w:color="auto"/>
              <w:right w:val="single" w:sz="8" w:space="0" w:color="auto"/>
            </w:tcBorders>
            <w:shd w:val="clear" w:color="auto" w:fill="auto"/>
            <w:vAlign w:val="bottom"/>
          </w:tcPr>
          <w:p w14:paraId="68DD59BE" w14:textId="6455C535" w:rsidR="00E84A16" w:rsidRPr="007C66F8" w:rsidRDefault="00E84A16" w:rsidP="00E84A16">
            <w:pPr>
              <w:spacing w:after="0" w:line="240" w:lineRule="auto"/>
              <w:rPr>
                <w:rFonts w:ascii="Times New Roman" w:eastAsia="Times New Roman" w:hAnsi="Times New Roman" w:cs="Times New Roman"/>
                <w:b/>
              </w:rPr>
            </w:pPr>
            <w:r w:rsidRPr="007C66F8">
              <w:rPr>
                <w:rFonts w:ascii="Times New Roman" w:eastAsia="Times New Roman" w:hAnsi="Times New Roman" w:cs="Times New Roman"/>
                <w:b/>
              </w:rPr>
              <w:t>Geografija</w:t>
            </w:r>
          </w:p>
        </w:tc>
        <w:tc>
          <w:tcPr>
            <w:tcW w:w="2268" w:type="dxa"/>
            <w:tcBorders>
              <w:top w:val="single" w:sz="8" w:space="0" w:color="auto"/>
              <w:bottom w:val="single" w:sz="8" w:space="0" w:color="auto"/>
              <w:right w:val="single" w:sz="8" w:space="0" w:color="auto"/>
            </w:tcBorders>
            <w:shd w:val="clear" w:color="auto" w:fill="auto"/>
            <w:vAlign w:val="center"/>
          </w:tcPr>
          <w:p w14:paraId="7B9607AC" w14:textId="0A96A166" w:rsidR="00E84A16" w:rsidRPr="00E84A16" w:rsidRDefault="00E84A16" w:rsidP="00E84A16">
            <w:pPr>
              <w:spacing w:after="0" w:line="240" w:lineRule="auto"/>
              <w:rPr>
                <w:rFonts w:ascii="Times New Roman" w:eastAsia="Times New Roman" w:hAnsi="Times New Roman" w:cs="Times New Roman"/>
              </w:rPr>
            </w:pPr>
            <w:r w:rsidRPr="00E84A16">
              <w:rPr>
                <w:rFonts w:ascii="Times New Roman" w:eastAsia="Times New Roman" w:hAnsi="Times New Roman" w:cs="Times New Roman"/>
              </w:rPr>
              <w:t>Geografijos vadovėlį užvertus</w:t>
            </w:r>
          </w:p>
        </w:tc>
        <w:tc>
          <w:tcPr>
            <w:tcW w:w="993" w:type="dxa"/>
            <w:tcBorders>
              <w:top w:val="single" w:sz="8" w:space="0" w:color="auto"/>
              <w:bottom w:val="single" w:sz="8" w:space="0" w:color="auto"/>
              <w:right w:val="single" w:sz="8" w:space="0" w:color="auto"/>
            </w:tcBorders>
            <w:shd w:val="clear" w:color="auto" w:fill="auto"/>
            <w:vAlign w:val="bottom"/>
          </w:tcPr>
          <w:p w14:paraId="45B1483F" w14:textId="4A59B9EC" w:rsidR="00E84A16" w:rsidRPr="00E84A16" w:rsidRDefault="00E84A16"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1</w:t>
            </w:r>
          </w:p>
        </w:tc>
        <w:tc>
          <w:tcPr>
            <w:tcW w:w="1701" w:type="dxa"/>
            <w:tcBorders>
              <w:top w:val="single" w:sz="8" w:space="0" w:color="auto"/>
              <w:bottom w:val="single" w:sz="8" w:space="0" w:color="auto"/>
              <w:right w:val="single" w:sz="8" w:space="0" w:color="auto"/>
            </w:tcBorders>
            <w:shd w:val="clear" w:color="auto" w:fill="auto"/>
            <w:vAlign w:val="bottom"/>
          </w:tcPr>
          <w:p w14:paraId="3D2D6EFB" w14:textId="0269002E" w:rsidR="00E84A16" w:rsidRPr="00E84A16" w:rsidRDefault="00E84A16" w:rsidP="00E84A16">
            <w:pPr>
              <w:spacing w:after="0" w:line="240" w:lineRule="auto"/>
              <w:jc w:val="center"/>
              <w:rPr>
                <w:rFonts w:ascii="Times New Roman" w:hAnsi="Times New Roman" w:cs="Times New Roman"/>
                <w:b/>
                <w:w w:val="96"/>
              </w:rPr>
            </w:pPr>
            <w:r w:rsidRPr="00E84A16">
              <w:rPr>
                <w:rFonts w:ascii="Times New Roman" w:hAnsi="Times New Roman" w:cs="Times New Roman"/>
                <w:b/>
                <w:w w:val="96"/>
              </w:rPr>
              <w:t>-</w:t>
            </w:r>
          </w:p>
        </w:tc>
        <w:tc>
          <w:tcPr>
            <w:tcW w:w="1275" w:type="dxa"/>
            <w:tcBorders>
              <w:top w:val="single" w:sz="8" w:space="0" w:color="auto"/>
              <w:bottom w:val="single" w:sz="8" w:space="0" w:color="auto"/>
              <w:right w:val="single" w:sz="8" w:space="0" w:color="auto"/>
            </w:tcBorders>
            <w:shd w:val="clear" w:color="auto" w:fill="auto"/>
            <w:vAlign w:val="bottom"/>
          </w:tcPr>
          <w:p w14:paraId="130761B6" w14:textId="77777777" w:rsidR="00E84A16" w:rsidRPr="00E84A16" w:rsidRDefault="00E84A16" w:rsidP="00E84A16">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1D3C4462" w14:textId="77777777" w:rsidR="00E84A16" w:rsidRPr="00E84A16" w:rsidRDefault="00E84A16" w:rsidP="00E84A16">
            <w:pPr>
              <w:spacing w:after="0" w:line="240" w:lineRule="auto"/>
              <w:ind w:left="440"/>
              <w:rPr>
                <w:rFonts w:ascii="Times New Roman" w:hAnsi="Times New Roman" w:cs="Times New Roman"/>
                <w:b/>
              </w:rPr>
            </w:pPr>
          </w:p>
        </w:tc>
      </w:tr>
      <w:tr w:rsidR="00E84A16" w:rsidRPr="00E84A16" w14:paraId="56F69BA3" w14:textId="77777777" w:rsidTr="00E84A16">
        <w:trPr>
          <w:trHeight w:val="145"/>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14:paraId="71253BE7" w14:textId="77777777" w:rsidR="00E84A16" w:rsidRPr="00E84A16" w:rsidRDefault="00E84A16" w:rsidP="00E84A16">
            <w:pPr>
              <w:pStyle w:val="Sraopastraipa"/>
              <w:numPr>
                <w:ilvl w:val="0"/>
                <w:numId w:val="34"/>
              </w:numPr>
              <w:jc w:val="center"/>
              <w:rPr>
                <w:rFonts w:ascii="Times New Roman" w:hAnsi="Times New Roman" w:cs="Times New Roman"/>
                <w:sz w:val="22"/>
                <w:szCs w:val="22"/>
              </w:rPr>
            </w:pPr>
          </w:p>
        </w:tc>
        <w:tc>
          <w:tcPr>
            <w:tcW w:w="1559" w:type="dxa"/>
            <w:tcBorders>
              <w:top w:val="single" w:sz="8" w:space="0" w:color="auto"/>
              <w:bottom w:val="single" w:sz="8" w:space="0" w:color="auto"/>
              <w:right w:val="single" w:sz="8" w:space="0" w:color="auto"/>
            </w:tcBorders>
            <w:shd w:val="clear" w:color="auto" w:fill="auto"/>
            <w:vAlign w:val="center"/>
          </w:tcPr>
          <w:p w14:paraId="3C77F9F0" w14:textId="76E2CF08" w:rsidR="00E84A16" w:rsidRPr="007C66F8" w:rsidRDefault="00E84A16" w:rsidP="00E84A16">
            <w:pPr>
              <w:spacing w:after="0" w:line="240" w:lineRule="auto"/>
              <w:rPr>
                <w:rFonts w:ascii="Times New Roman" w:eastAsia="Times New Roman" w:hAnsi="Times New Roman" w:cs="Times New Roman"/>
                <w:b/>
              </w:rPr>
            </w:pPr>
            <w:r w:rsidRPr="007C66F8">
              <w:rPr>
                <w:rFonts w:ascii="Times New Roman" w:eastAsia="Times New Roman" w:hAnsi="Times New Roman" w:cs="Times New Roman"/>
                <w:b/>
              </w:rPr>
              <w:t>Matematika</w:t>
            </w:r>
          </w:p>
        </w:tc>
        <w:tc>
          <w:tcPr>
            <w:tcW w:w="2268" w:type="dxa"/>
            <w:tcBorders>
              <w:top w:val="single" w:sz="8" w:space="0" w:color="auto"/>
              <w:bottom w:val="single" w:sz="8" w:space="0" w:color="auto"/>
              <w:right w:val="single" w:sz="8" w:space="0" w:color="auto"/>
            </w:tcBorders>
            <w:shd w:val="clear" w:color="auto" w:fill="auto"/>
            <w:vAlign w:val="center"/>
          </w:tcPr>
          <w:p w14:paraId="61BC511D" w14:textId="3981C8D8" w:rsidR="00E84A16" w:rsidRPr="00E84A16" w:rsidRDefault="00E84A16" w:rsidP="00E84A16">
            <w:pPr>
              <w:spacing w:after="0" w:line="240" w:lineRule="auto"/>
              <w:rPr>
                <w:rFonts w:ascii="Times New Roman" w:eastAsia="Times New Roman" w:hAnsi="Times New Roman" w:cs="Times New Roman"/>
              </w:rPr>
            </w:pPr>
            <w:r w:rsidRPr="00E84A16">
              <w:rPr>
                <w:rFonts w:ascii="Times New Roman" w:eastAsia="Times New Roman" w:hAnsi="Times New Roman" w:cs="Times New Roman"/>
              </w:rPr>
              <w:t>Matematikos vadovėlį užvertus</w:t>
            </w:r>
          </w:p>
        </w:tc>
        <w:tc>
          <w:tcPr>
            <w:tcW w:w="993" w:type="dxa"/>
            <w:tcBorders>
              <w:top w:val="single" w:sz="8" w:space="0" w:color="auto"/>
              <w:bottom w:val="single" w:sz="8" w:space="0" w:color="auto"/>
              <w:right w:val="single" w:sz="8" w:space="0" w:color="auto"/>
            </w:tcBorders>
            <w:shd w:val="clear" w:color="auto" w:fill="auto"/>
            <w:vAlign w:val="bottom"/>
          </w:tcPr>
          <w:p w14:paraId="1080B914" w14:textId="0975EC01" w:rsidR="00E84A16" w:rsidRPr="00E84A16" w:rsidRDefault="00E84A16"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1</w:t>
            </w:r>
          </w:p>
        </w:tc>
        <w:tc>
          <w:tcPr>
            <w:tcW w:w="1701" w:type="dxa"/>
            <w:tcBorders>
              <w:top w:val="single" w:sz="8" w:space="0" w:color="auto"/>
              <w:bottom w:val="single" w:sz="8" w:space="0" w:color="auto"/>
              <w:right w:val="single" w:sz="8" w:space="0" w:color="auto"/>
            </w:tcBorders>
            <w:shd w:val="clear" w:color="auto" w:fill="auto"/>
            <w:vAlign w:val="bottom"/>
          </w:tcPr>
          <w:p w14:paraId="3548EB30" w14:textId="154C58E5" w:rsidR="00E84A16" w:rsidRPr="00E84A16" w:rsidRDefault="00E84A16" w:rsidP="00E84A16">
            <w:pPr>
              <w:spacing w:after="0" w:line="240" w:lineRule="auto"/>
              <w:jc w:val="center"/>
              <w:rPr>
                <w:rFonts w:ascii="Times New Roman" w:hAnsi="Times New Roman" w:cs="Times New Roman"/>
                <w:b/>
                <w:w w:val="96"/>
              </w:rPr>
            </w:pPr>
            <w:r w:rsidRPr="00E84A16">
              <w:rPr>
                <w:rFonts w:ascii="Times New Roman" w:hAnsi="Times New Roman" w:cs="Times New Roman"/>
                <w:b/>
                <w:w w:val="96"/>
              </w:rPr>
              <w:t>-</w:t>
            </w:r>
          </w:p>
        </w:tc>
        <w:tc>
          <w:tcPr>
            <w:tcW w:w="1275" w:type="dxa"/>
            <w:tcBorders>
              <w:top w:val="single" w:sz="8" w:space="0" w:color="auto"/>
              <w:bottom w:val="single" w:sz="8" w:space="0" w:color="auto"/>
              <w:right w:val="single" w:sz="8" w:space="0" w:color="auto"/>
            </w:tcBorders>
            <w:shd w:val="clear" w:color="auto" w:fill="auto"/>
            <w:vAlign w:val="bottom"/>
          </w:tcPr>
          <w:p w14:paraId="49736FBF" w14:textId="77777777" w:rsidR="00E84A16" w:rsidRPr="00E84A16" w:rsidRDefault="00E84A16" w:rsidP="00E84A16">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6C92CE06" w14:textId="77777777" w:rsidR="00E84A16" w:rsidRPr="00E84A16" w:rsidRDefault="00E84A16" w:rsidP="00E84A16">
            <w:pPr>
              <w:spacing w:after="0" w:line="240" w:lineRule="auto"/>
              <w:ind w:left="440"/>
              <w:rPr>
                <w:rFonts w:ascii="Times New Roman" w:hAnsi="Times New Roman" w:cs="Times New Roman"/>
                <w:b/>
              </w:rPr>
            </w:pPr>
          </w:p>
        </w:tc>
      </w:tr>
      <w:tr w:rsidR="00E84A16" w:rsidRPr="00E84A16" w14:paraId="1DF199B9" w14:textId="77777777" w:rsidTr="00E84A16">
        <w:trPr>
          <w:trHeight w:val="145"/>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14:paraId="7DC9444E" w14:textId="77777777" w:rsidR="00E84A16" w:rsidRPr="00E84A16" w:rsidRDefault="00E84A16" w:rsidP="00E84A16">
            <w:pPr>
              <w:pStyle w:val="Sraopastraipa"/>
              <w:numPr>
                <w:ilvl w:val="0"/>
                <w:numId w:val="34"/>
              </w:numPr>
              <w:jc w:val="center"/>
              <w:rPr>
                <w:rFonts w:ascii="Times New Roman" w:hAnsi="Times New Roman" w:cs="Times New Roman"/>
                <w:sz w:val="22"/>
                <w:szCs w:val="22"/>
              </w:rPr>
            </w:pPr>
          </w:p>
        </w:tc>
        <w:tc>
          <w:tcPr>
            <w:tcW w:w="1559" w:type="dxa"/>
            <w:tcBorders>
              <w:top w:val="single" w:sz="8" w:space="0" w:color="auto"/>
              <w:bottom w:val="single" w:sz="8" w:space="0" w:color="auto"/>
              <w:right w:val="single" w:sz="8" w:space="0" w:color="auto"/>
            </w:tcBorders>
            <w:shd w:val="clear" w:color="auto" w:fill="auto"/>
            <w:vAlign w:val="center"/>
          </w:tcPr>
          <w:p w14:paraId="2D4E539B" w14:textId="73719E8F" w:rsidR="00E84A16" w:rsidRPr="007C66F8" w:rsidRDefault="00E84A16" w:rsidP="00E84A16">
            <w:pPr>
              <w:spacing w:after="0" w:line="240" w:lineRule="auto"/>
              <w:rPr>
                <w:rFonts w:ascii="Times New Roman" w:eastAsia="Times New Roman" w:hAnsi="Times New Roman" w:cs="Times New Roman"/>
                <w:b/>
              </w:rPr>
            </w:pPr>
            <w:r w:rsidRPr="007C66F8">
              <w:rPr>
                <w:rFonts w:ascii="Times New Roman" w:eastAsia="Times New Roman" w:hAnsi="Times New Roman" w:cs="Times New Roman"/>
                <w:b/>
              </w:rPr>
              <w:t>Istorija</w:t>
            </w:r>
          </w:p>
        </w:tc>
        <w:tc>
          <w:tcPr>
            <w:tcW w:w="2268" w:type="dxa"/>
            <w:tcBorders>
              <w:top w:val="single" w:sz="8" w:space="0" w:color="auto"/>
              <w:bottom w:val="single" w:sz="8" w:space="0" w:color="auto"/>
              <w:right w:val="single" w:sz="8" w:space="0" w:color="auto"/>
            </w:tcBorders>
            <w:shd w:val="clear" w:color="auto" w:fill="auto"/>
            <w:vAlign w:val="center"/>
          </w:tcPr>
          <w:p w14:paraId="30EA311C" w14:textId="6A09B9DD" w:rsidR="00E84A16" w:rsidRPr="00E84A16" w:rsidRDefault="00E84A16" w:rsidP="00E84A16">
            <w:pPr>
              <w:spacing w:after="0" w:line="240" w:lineRule="auto"/>
              <w:rPr>
                <w:rFonts w:ascii="Times New Roman" w:eastAsia="Times New Roman" w:hAnsi="Times New Roman" w:cs="Times New Roman"/>
              </w:rPr>
            </w:pPr>
            <w:r w:rsidRPr="00E84A16">
              <w:rPr>
                <w:rFonts w:ascii="Times New Roman" w:eastAsia="Times New Roman" w:hAnsi="Times New Roman" w:cs="Times New Roman"/>
              </w:rPr>
              <w:t>Žvilgsnis į pasaulinę istoriją</w:t>
            </w:r>
          </w:p>
        </w:tc>
        <w:tc>
          <w:tcPr>
            <w:tcW w:w="993" w:type="dxa"/>
            <w:tcBorders>
              <w:top w:val="single" w:sz="8" w:space="0" w:color="auto"/>
              <w:bottom w:val="single" w:sz="8" w:space="0" w:color="auto"/>
              <w:right w:val="single" w:sz="8" w:space="0" w:color="auto"/>
            </w:tcBorders>
            <w:shd w:val="clear" w:color="auto" w:fill="auto"/>
            <w:vAlign w:val="bottom"/>
          </w:tcPr>
          <w:p w14:paraId="236AC3CF" w14:textId="5CBC9CE5" w:rsidR="00E84A16" w:rsidRPr="00E84A16" w:rsidRDefault="00E84A16"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1</w:t>
            </w:r>
          </w:p>
        </w:tc>
        <w:tc>
          <w:tcPr>
            <w:tcW w:w="1701" w:type="dxa"/>
            <w:tcBorders>
              <w:top w:val="single" w:sz="8" w:space="0" w:color="auto"/>
              <w:bottom w:val="single" w:sz="8" w:space="0" w:color="auto"/>
              <w:right w:val="single" w:sz="8" w:space="0" w:color="auto"/>
            </w:tcBorders>
            <w:shd w:val="clear" w:color="auto" w:fill="auto"/>
            <w:vAlign w:val="bottom"/>
          </w:tcPr>
          <w:p w14:paraId="51E69E5C" w14:textId="1C090B50" w:rsidR="00E84A16" w:rsidRPr="00E84A16" w:rsidRDefault="00E84A16" w:rsidP="00E84A16">
            <w:pPr>
              <w:spacing w:after="0" w:line="240" w:lineRule="auto"/>
              <w:jc w:val="center"/>
              <w:rPr>
                <w:rFonts w:ascii="Times New Roman" w:hAnsi="Times New Roman" w:cs="Times New Roman"/>
                <w:b/>
                <w:w w:val="96"/>
              </w:rPr>
            </w:pPr>
            <w:r w:rsidRPr="00E84A16">
              <w:rPr>
                <w:rFonts w:ascii="Times New Roman" w:hAnsi="Times New Roman" w:cs="Times New Roman"/>
                <w:b/>
                <w:w w:val="96"/>
              </w:rPr>
              <w:t>-</w:t>
            </w:r>
          </w:p>
        </w:tc>
        <w:tc>
          <w:tcPr>
            <w:tcW w:w="1275" w:type="dxa"/>
            <w:tcBorders>
              <w:top w:val="single" w:sz="8" w:space="0" w:color="auto"/>
              <w:bottom w:val="single" w:sz="8" w:space="0" w:color="auto"/>
              <w:right w:val="single" w:sz="8" w:space="0" w:color="auto"/>
            </w:tcBorders>
            <w:shd w:val="clear" w:color="auto" w:fill="auto"/>
            <w:vAlign w:val="bottom"/>
          </w:tcPr>
          <w:p w14:paraId="1756182D" w14:textId="77777777" w:rsidR="00E84A16" w:rsidRPr="00E84A16" w:rsidRDefault="00E84A16" w:rsidP="00E84A16">
            <w:pPr>
              <w:spacing w:after="0" w:line="240" w:lineRule="auto"/>
              <w:ind w:left="440"/>
              <w:rPr>
                <w:rFonts w:ascii="Times New Roman" w:hAnsi="Times New Roman" w:cs="Times New Roman"/>
                <w:b/>
              </w:rPr>
            </w:pPr>
          </w:p>
        </w:tc>
        <w:tc>
          <w:tcPr>
            <w:tcW w:w="1134" w:type="dxa"/>
            <w:tcBorders>
              <w:top w:val="single" w:sz="8" w:space="0" w:color="auto"/>
              <w:bottom w:val="single" w:sz="8" w:space="0" w:color="auto"/>
              <w:right w:val="single" w:sz="8" w:space="0" w:color="auto"/>
            </w:tcBorders>
            <w:shd w:val="clear" w:color="auto" w:fill="auto"/>
            <w:vAlign w:val="bottom"/>
          </w:tcPr>
          <w:p w14:paraId="5CEA2746" w14:textId="77777777" w:rsidR="00E84A16" w:rsidRPr="00E84A16" w:rsidRDefault="00E84A16" w:rsidP="00E84A16">
            <w:pPr>
              <w:spacing w:after="0" w:line="240" w:lineRule="auto"/>
              <w:ind w:left="440"/>
              <w:rPr>
                <w:rFonts w:ascii="Times New Roman" w:hAnsi="Times New Roman" w:cs="Times New Roman"/>
                <w:b/>
              </w:rPr>
            </w:pPr>
          </w:p>
        </w:tc>
      </w:tr>
      <w:tr w:rsidR="00E84A16" w:rsidRPr="00E84A16" w14:paraId="7665603E" w14:textId="77777777" w:rsidTr="00E84A16">
        <w:trPr>
          <w:trHeight w:val="145"/>
        </w:trPr>
        <w:tc>
          <w:tcPr>
            <w:tcW w:w="699" w:type="dxa"/>
            <w:vMerge w:val="restart"/>
            <w:tcBorders>
              <w:top w:val="single" w:sz="8" w:space="0" w:color="auto"/>
              <w:left w:val="single" w:sz="8" w:space="0" w:color="auto"/>
              <w:right w:val="single" w:sz="8" w:space="0" w:color="auto"/>
            </w:tcBorders>
            <w:shd w:val="clear" w:color="auto" w:fill="auto"/>
            <w:vAlign w:val="center"/>
          </w:tcPr>
          <w:p w14:paraId="215EB781" w14:textId="77777777" w:rsidR="00E84A16" w:rsidRPr="00E84A16" w:rsidRDefault="00E84A16" w:rsidP="00E84A16">
            <w:pPr>
              <w:pStyle w:val="Sraopastraipa"/>
              <w:numPr>
                <w:ilvl w:val="0"/>
                <w:numId w:val="34"/>
              </w:numPr>
              <w:jc w:val="center"/>
              <w:rPr>
                <w:rFonts w:ascii="Times New Roman" w:hAnsi="Times New Roman" w:cs="Times New Roman"/>
                <w:sz w:val="22"/>
                <w:szCs w:val="22"/>
              </w:rPr>
            </w:pPr>
          </w:p>
        </w:tc>
        <w:tc>
          <w:tcPr>
            <w:tcW w:w="1559" w:type="dxa"/>
            <w:vMerge w:val="restart"/>
            <w:tcBorders>
              <w:top w:val="single" w:sz="8" w:space="0" w:color="auto"/>
              <w:right w:val="single" w:sz="8" w:space="0" w:color="auto"/>
            </w:tcBorders>
            <w:shd w:val="clear" w:color="auto" w:fill="auto"/>
            <w:vAlign w:val="center"/>
          </w:tcPr>
          <w:p w14:paraId="49B299D2" w14:textId="77777777" w:rsidR="00E84A16" w:rsidRPr="007C66F8" w:rsidRDefault="00E84A16" w:rsidP="00E84A16">
            <w:pPr>
              <w:spacing w:after="0" w:line="240" w:lineRule="auto"/>
              <w:rPr>
                <w:rFonts w:ascii="Times New Roman" w:eastAsia="Times New Roman" w:hAnsi="Times New Roman" w:cs="Times New Roman"/>
                <w:b/>
              </w:rPr>
            </w:pPr>
            <w:r w:rsidRPr="007C66F8">
              <w:rPr>
                <w:rFonts w:ascii="Times New Roman" w:eastAsia="Times New Roman" w:hAnsi="Times New Roman" w:cs="Times New Roman"/>
                <w:b/>
              </w:rPr>
              <w:t>Menai</w:t>
            </w:r>
          </w:p>
        </w:tc>
        <w:tc>
          <w:tcPr>
            <w:tcW w:w="2268" w:type="dxa"/>
            <w:tcBorders>
              <w:top w:val="single" w:sz="8" w:space="0" w:color="auto"/>
              <w:bottom w:val="dashSmallGap" w:sz="4" w:space="0" w:color="auto"/>
              <w:right w:val="single" w:sz="8" w:space="0" w:color="auto"/>
            </w:tcBorders>
            <w:shd w:val="clear" w:color="auto" w:fill="auto"/>
            <w:vAlign w:val="bottom"/>
          </w:tcPr>
          <w:p w14:paraId="63C3E27B" w14:textId="2E1BA0CF" w:rsidR="00E84A16" w:rsidRPr="00E84A16" w:rsidRDefault="00E84A16" w:rsidP="00E84A16">
            <w:pPr>
              <w:spacing w:after="0" w:line="240" w:lineRule="auto"/>
              <w:rPr>
                <w:rFonts w:ascii="Times New Roman" w:eastAsia="Times New Roman" w:hAnsi="Times New Roman" w:cs="Times New Roman"/>
              </w:rPr>
            </w:pPr>
            <w:r w:rsidRPr="00E84A16">
              <w:rPr>
                <w:rFonts w:ascii="Times New Roman" w:eastAsia="Times New Roman" w:hAnsi="Times New Roman" w:cs="Times New Roman"/>
              </w:rPr>
              <w:t>Vebdizainas</w:t>
            </w:r>
            <w:r w:rsidR="00471068">
              <w:rPr>
                <w:rFonts w:ascii="Times New Roman" w:eastAsia="Times New Roman" w:hAnsi="Times New Roman" w:cs="Times New Roman"/>
              </w:rPr>
              <w:t xml:space="preserve"> </w:t>
            </w:r>
            <w:r w:rsidRPr="00E84A16">
              <w:rPr>
                <w:rFonts w:ascii="Times New Roman" w:eastAsia="Times New Roman" w:hAnsi="Times New Roman" w:cs="Times New Roman"/>
                <w:i/>
              </w:rPr>
              <w:t>(Filmų kūrimas, skaitmeninė fotografija)</w:t>
            </w:r>
          </w:p>
        </w:tc>
        <w:tc>
          <w:tcPr>
            <w:tcW w:w="993" w:type="dxa"/>
            <w:tcBorders>
              <w:top w:val="single" w:sz="8" w:space="0" w:color="auto"/>
              <w:bottom w:val="dashSmallGap" w:sz="4" w:space="0" w:color="auto"/>
              <w:right w:val="single" w:sz="8" w:space="0" w:color="auto"/>
            </w:tcBorders>
            <w:shd w:val="clear" w:color="auto" w:fill="auto"/>
            <w:vAlign w:val="bottom"/>
          </w:tcPr>
          <w:p w14:paraId="6CD476AD" w14:textId="77777777" w:rsidR="00E84A16" w:rsidRPr="00E84A16" w:rsidRDefault="00E84A16"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1</w:t>
            </w:r>
          </w:p>
        </w:tc>
        <w:tc>
          <w:tcPr>
            <w:tcW w:w="1701" w:type="dxa"/>
            <w:tcBorders>
              <w:top w:val="single" w:sz="8" w:space="0" w:color="auto"/>
              <w:bottom w:val="dashSmallGap" w:sz="4" w:space="0" w:color="auto"/>
              <w:right w:val="single" w:sz="8" w:space="0" w:color="auto"/>
            </w:tcBorders>
            <w:shd w:val="clear" w:color="auto" w:fill="auto"/>
            <w:vAlign w:val="bottom"/>
          </w:tcPr>
          <w:p w14:paraId="2DD9BD90" w14:textId="77777777" w:rsidR="00E84A16" w:rsidRPr="00E84A16" w:rsidRDefault="00E84A16" w:rsidP="00E84A16">
            <w:pPr>
              <w:spacing w:after="0" w:line="240" w:lineRule="auto"/>
              <w:jc w:val="center"/>
              <w:rPr>
                <w:rFonts w:ascii="Times New Roman" w:hAnsi="Times New Roman" w:cs="Times New Roman"/>
                <w:b/>
                <w:w w:val="96"/>
              </w:rPr>
            </w:pPr>
            <w:r w:rsidRPr="00E84A16">
              <w:rPr>
                <w:rFonts w:ascii="Times New Roman" w:hAnsi="Times New Roman" w:cs="Times New Roman"/>
                <w:b/>
                <w:w w:val="96"/>
              </w:rPr>
              <w:t>-</w:t>
            </w:r>
          </w:p>
        </w:tc>
        <w:tc>
          <w:tcPr>
            <w:tcW w:w="1275" w:type="dxa"/>
            <w:tcBorders>
              <w:top w:val="single" w:sz="8" w:space="0" w:color="auto"/>
              <w:bottom w:val="dashSmallGap" w:sz="4" w:space="0" w:color="auto"/>
              <w:right w:val="single" w:sz="8" w:space="0" w:color="auto"/>
            </w:tcBorders>
            <w:shd w:val="clear" w:color="auto" w:fill="auto"/>
            <w:vAlign w:val="bottom"/>
          </w:tcPr>
          <w:p w14:paraId="154A1AC0" w14:textId="77777777" w:rsidR="00E84A16" w:rsidRPr="00E84A16" w:rsidRDefault="00E84A16" w:rsidP="00E84A16">
            <w:pPr>
              <w:spacing w:after="0" w:line="240" w:lineRule="auto"/>
              <w:ind w:left="440"/>
              <w:rPr>
                <w:rFonts w:ascii="Times New Roman" w:hAnsi="Times New Roman" w:cs="Times New Roman"/>
                <w:b/>
              </w:rPr>
            </w:pPr>
          </w:p>
        </w:tc>
        <w:tc>
          <w:tcPr>
            <w:tcW w:w="1134" w:type="dxa"/>
            <w:tcBorders>
              <w:top w:val="single" w:sz="8" w:space="0" w:color="auto"/>
              <w:bottom w:val="dashSmallGap" w:sz="4" w:space="0" w:color="auto"/>
              <w:right w:val="single" w:sz="8" w:space="0" w:color="auto"/>
            </w:tcBorders>
            <w:shd w:val="clear" w:color="auto" w:fill="auto"/>
            <w:vAlign w:val="bottom"/>
          </w:tcPr>
          <w:p w14:paraId="56F0FEA2" w14:textId="77777777" w:rsidR="00E84A16" w:rsidRPr="00E84A16" w:rsidRDefault="00E84A16" w:rsidP="00E84A16">
            <w:pPr>
              <w:spacing w:after="0" w:line="240" w:lineRule="auto"/>
              <w:ind w:left="440"/>
              <w:rPr>
                <w:rFonts w:ascii="Times New Roman" w:hAnsi="Times New Roman" w:cs="Times New Roman"/>
                <w:b/>
              </w:rPr>
            </w:pPr>
          </w:p>
        </w:tc>
      </w:tr>
      <w:tr w:rsidR="00E84A16" w:rsidRPr="00E84A16" w14:paraId="65C97F20" w14:textId="77777777" w:rsidTr="00E84A16">
        <w:trPr>
          <w:trHeight w:val="145"/>
        </w:trPr>
        <w:tc>
          <w:tcPr>
            <w:tcW w:w="699" w:type="dxa"/>
            <w:vMerge/>
            <w:tcBorders>
              <w:left w:val="single" w:sz="8" w:space="0" w:color="auto"/>
              <w:bottom w:val="single" w:sz="8" w:space="0" w:color="auto"/>
              <w:right w:val="single" w:sz="8" w:space="0" w:color="auto"/>
            </w:tcBorders>
            <w:shd w:val="clear" w:color="auto" w:fill="auto"/>
            <w:vAlign w:val="center"/>
          </w:tcPr>
          <w:p w14:paraId="2A2A3119" w14:textId="77777777" w:rsidR="00E84A16" w:rsidRPr="00E84A16" w:rsidRDefault="00E84A16" w:rsidP="00E84A16">
            <w:pPr>
              <w:pStyle w:val="Sraopastraipa"/>
              <w:numPr>
                <w:ilvl w:val="0"/>
                <w:numId w:val="34"/>
              </w:numPr>
              <w:jc w:val="center"/>
              <w:rPr>
                <w:rFonts w:ascii="Times New Roman" w:hAnsi="Times New Roman" w:cs="Times New Roman"/>
                <w:sz w:val="22"/>
                <w:szCs w:val="22"/>
              </w:rPr>
            </w:pPr>
          </w:p>
        </w:tc>
        <w:tc>
          <w:tcPr>
            <w:tcW w:w="1559" w:type="dxa"/>
            <w:vMerge/>
            <w:tcBorders>
              <w:bottom w:val="single" w:sz="8" w:space="0" w:color="auto"/>
              <w:right w:val="single" w:sz="8" w:space="0" w:color="auto"/>
            </w:tcBorders>
            <w:shd w:val="clear" w:color="auto" w:fill="auto"/>
            <w:vAlign w:val="center"/>
          </w:tcPr>
          <w:p w14:paraId="2FAA4840" w14:textId="77777777" w:rsidR="00E84A16" w:rsidRPr="007C66F8" w:rsidRDefault="00E84A16" w:rsidP="00E84A16">
            <w:pPr>
              <w:spacing w:after="0" w:line="240" w:lineRule="auto"/>
              <w:rPr>
                <w:rFonts w:ascii="Times New Roman" w:eastAsia="Times New Roman" w:hAnsi="Times New Roman" w:cs="Times New Roman"/>
                <w:b/>
              </w:rPr>
            </w:pPr>
          </w:p>
        </w:tc>
        <w:tc>
          <w:tcPr>
            <w:tcW w:w="2268" w:type="dxa"/>
            <w:tcBorders>
              <w:top w:val="dashSmallGap" w:sz="4" w:space="0" w:color="auto"/>
              <w:bottom w:val="single" w:sz="8" w:space="0" w:color="auto"/>
              <w:right w:val="single" w:sz="8" w:space="0" w:color="auto"/>
            </w:tcBorders>
            <w:shd w:val="clear" w:color="auto" w:fill="auto"/>
            <w:vAlign w:val="bottom"/>
          </w:tcPr>
          <w:p w14:paraId="32A2939F" w14:textId="3770C8BF" w:rsidR="00E84A16" w:rsidRPr="00E84A16" w:rsidRDefault="00E84A16" w:rsidP="00E84A16">
            <w:pPr>
              <w:spacing w:after="0" w:line="240" w:lineRule="auto"/>
              <w:rPr>
                <w:rFonts w:ascii="Times New Roman" w:eastAsia="Times New Roman" w:hAnsi="Times New Roman" w:cs="Times New Roman"/>
              </w:rPr>
            </w:pPr>
            <w:r w:rsidRPr="00E84A16">
              <w:rPr>
                <w:rFonts w:ascii="Times New Roman" w:eastAsia="Times New Roman" w:hAnsi="Times New Roman" w:cs="Times New Roman"/>
              </w:rPr>
              <w:t>Tapyba aliejiniais dažais, akademinis piešinys</w:t>
            </w:r>
          </w:p>
        </w:tc>
        <w:tc>
          <w:tcPr>
            <w:tcW w:w="993" w:type="dxa"/>
            <w:tcBorders>
              <w:top w:val="dashSmallGap" w:sz="4" w:space="0" w:color="auto"/>
              <w:bottom w:val="single" w:sz="8" w:space="0" w:color="auto"/>
              <w:right w:val="single" w:sz="8" w:space="0" w:color="auto"/>
            </w:tcBorders>
            <w:shd w:val="clear" w:color="auto" w:fill="auto"/>
            <w:vAlign w:val="bottom"/>
          </w:tcPr>
          <w:p w14:paraId="22060278" w14:textId="77777777" w:rsidR="00E84A16" w:rsidRPr="00E84A16" w:rsidRDefault="00E84A16" w:rsidP="00E84A16">
            <w:pPr>
              <w:spacing w:after="0" w:line="240" w:lineRule="auto"/>
              <w:jc w:val="center"/>
              <w:rPr>
                <w:rFonts w:ascii="Times New Roman" w:hAnsi="Times New Roman" w:cs="Times New Roman"/>
                <w:w w:val="97"/>
              </w:rPr>
            </w:pPr>
            <w:r w:rsidRPr="00E84A16">
              <w:rPr>
                <w:rFonts w:ascii="Times New Roman" w:hAnsi="Times New Roman" w:cs="Times New Roman"/>
                <w:w w:val="97"/>
              </w:rPr>
              <w:t>1</w:t>
            </w:r>
          </w:p>
        </w:tc>
        <w:tc>
          <w:tcPr>
            <w:tcW w:w="1701" w:type="dxa"/>
            <w:tcBorders>
              <w:top w:val="dashSmallGap" w:sz="4" w:space="0" w:color="auto"/>
              <w:bottom w:val="single" w:sz="8" w:space="0" w:color="auto"/>
              <w:right w:val="single" w:sz="8" w:space="0" w:color="auto"/>
            </w:tcBorders>
            <w:shd w:val="clear" w:color="auto" w:fill="auto"/>
            <w:vAlign w:val="bottom"/>
          </w:tcPr>
          <w:p w14:paraId="5B9988EA" w14:textId="77777777" w:rsidR="00E84A16" w:rsidRPr="00E84A16" w:rsidRDefault="00E84A16" w:rsidP="00E84A16">
            <w:pPr>
              <w:spacing w:after="0" w:line="240" w:lineRule="auto"/>
              <w:jc w:val="center"/>
              <w:rPr>
                <w:rFonts w:ascii="Times New Roman" w:hAnsi="Times New Roman" w:cs="Times New Roman"/>
                <w:b/>
                <w:w w:val="96"/>
              </w:rPr>
            </w:pPr>
            <w:r w:rsidRPr="00E84A16">
              <w:rPr>
                <w:rFonts w:ascii="Times New Roman" w:hAnsi="Times New Roman" w:cs="Times New Roman"/>
                <w:b/>
                <w:w w:val="96"/>
              </w:rPr>
              <w:t>-</w:t>
            </w:r>
          </w:p>
        </w:tc>
        <w:tc>
          <w:tcPr>
            <w:tcW w:w="1275" w:type="dxa"/>
            <w:tcBorders>
              <w:top w:val="dashSmallGap" w:sz="4" w:space="0" w:color="auto"/>
              <w:bottom w:val="single" w:sz="8" w:space="0" w:color="auto"/>
              <w:right w:val="single" w:sz="8" w:space="0" w:color="auto"/>
            </w:tcBorders>
            <w:shd w:val="clear" w:color="auto" w:fill="auto"/>
            <w:vAlign w:val="bottom"/>
          </w:tcPr>
          <w:p w14:paraId="2C265240" w14:textId="77777777" w:rsidR="00E84A16" w:rsidRPr="00E84A16" w:rsidRDefault="00E84A16" w:rsidP="00E84A16">
            <w:pPr>
              <w:spacing w:after="0" w:line="240" w:lineRule="auto"/>
              <w:ind w:left="440"/>
              <w:rPr>
                <w:rFonts w:ascii="Times New Roman" w:hAnsi="Times New Roman" w:cs="Times New Roman"/>
                <w:b/>
              </w:rPr>
            </w:pPr>
          </w:p>
        </w:tc>
        <w:tc>
          <w:tcPr>
            <w:tcW w:w="1134" w:type="dxa"/>
            <w:tcBorders>
              <w:top w:val="dashSmallGap" w:sz="4" w:space="0" w:color="auto"/>
              <w:bottom w:val="single" w:sz="8" w:space="0" w:color="auto"/>
              <w:right w:val="single" w:sz="8" w:space="0" w:color="auto"/>
            </w:tcBorders>
            <w:shd w:val="clear" w:color="auto" w:fill="auto"/>
            <w:vAlign w:val="bottom"/>
          </w:tcPr>
          <w:p w14:paraId="552E218A" w14:textId="77777777" w:rsidR="00E84A16" w:rsidRPr="00E84A16" w:rsidRDefault="00E84A16" w:rsidP="00E84A16">
            <w:pPr>
              <w:spacing w:after="0" w:line="240" w:lineRule="auto"/>
              <w:ind w:left="440"/>
              <w:rPr>
                <w:rFonts w:ascii="Times New Roman" w:hAnsi="Times New Roman" w:cs="Times New Roman"/>
                <w:b/>
              </w:rPr>
            </w:pPr>
          </w:p>
        </w:tc>
      </w:tr>
    </w:tbl>
    <w:p w14:paraId="3FEE9C86" w14:textId="77777777" w:rsidR="00E84A16" w:rsidRDefault="00E84A16" w:rsidP="00471068">
      <w:pPr>
        <w:spacing w:after="0" w:line="276" w:lineRule="auto"/>
        <w:ind w:firstLine="851"/>
        <w:rPr>
          <w:rFonts w:ascii="Times New Roman" w:eastAsia="Times New Roman" w:hAnsi="Times New Roman"/>
        </w:rPr>
      </w:pPr>
      <w:r>
        <w:rPr>
          <w:rFonts w:ascii="Times New Roman" w:eastAsia="Times New Roman" w:hAnsi="Times New Roman"/>
        </w:rPr>
        <w:t>Minimalus savaitinių pamokų skaičius – 31</w:t>
      </w:r>
    </w:p>
    <w:p w14:paraId="3FF79AAB" w14:textId="77777777" w:rsidR="00E84A16" w:rsidRDefault="00E84A16" w:rsidP="00471068">
      <w:pPr>
        <w:spacing w:after="0" w:line="276" w:lineRule="auto"/>
        <w:ind w:firstLine="851"/>
        <w:rPr>
          <w:rFonts w:ascii="Times New Roman" w:eastAsia="Times New Roman" w:hAnsi="Times New Roman"/>
        </w:rPr>
      </w:pPr>
      <w:r>
        <w:rPr>
          <w:rFonts w:ascii="Times New Roman" w:eastAsia="Times New Roman" w:hAnsi="Times New Roman"/>
        </w:rPr>
        <w:t>Maksimalus savaitinių pamokų skaičius – 35</w:t>
      </w:r>
    </w:p>
    <w:p w14:paraId="18F571BB" w14:textId="77777777" w:rsidR="00E84A16" w:rsidRDefault="00E84A16" w:rsidP="00471068">
      <w:pPr>
        <w:spacing w:after="0" w:line="276" w:lineRule="auto"/>
        <w:ind w:firstLine="851"/>
        <w:rPr>
          <w:rFonts w:ascii="Times New Roman" w:eastAsia="Times New Roman" w:hAnsi="Times New Roman"/>
        </w:rPr>
      </w:pPr>
      <w:r>
        <w:rPr>
          <w:rFonts w:ascii="Times New Roman" w:eastAsia="Times New Roman" w:hAnsi="Times New Roman"/>
        </w:rPr>
        <w:t>Mokinys turi mokytis ne mažiau kaip 9 ir ne daugiau kaip 13 skirtingų dalykų.</w:t>
      </w:r>
    </w:p>
    <w:p w14:paraId="24F2C89B" w14:textId="77777777" w:rsidR="00E84A16" w:rsidRDefault="00E84A16" w:rsidP="00471068">
      <w:pPr>
        <w:spacing w:after="0" w:line="276" w:lineRule="auto"/>
        <w:ind w:firstLine="851"/>
        <w:rPr>
          <w:rFonts w:ascii="Times New Roman" w:eastAsia="Times New Roman" w:hAnsi="Times New Roman"/>
        </w:rPr>
      </w:pPr>
      <w:r>
        <w:rPr>
          <w:rFonts w:ascii="Times New Roman" w:eastAsia="Times New Roman" w:hAnsi="Times New Roman"/>
        </w:rPr>
        <w:t>_____________________________________________________</w:t>
      </w:r>
    </w:p>
    <w:p w14:paraId="6B74C316" w14:textId="3DFE6300" w:rsidR="00080285" w:rsidRPr="00471068" w:rsidRDefault="00E84A16" w:rsidP="00471068">
      <w:pPr>
        <w:spacing w:after="0" w:line="276" w:lineRule="auto"/>
        <w:ind w:firstLine="851"/>
        <w:rPr>
          <w:rFonts w:ascii="Times New Roman" w:eastAsia="Times New Roman" w:hAnsi="Times New Roman"/>
        </w:rPr>
      </w:pPr>
      <w:r w:rsidRPr="00471068">
        <w:rPr>
          <w:rFonts w:ascii="Times New Roman" w:eastAsia="Times New Roman" w:hAnsi="Times New Roman"/>
        </w:rPr>
        <w:t>(moksleivio vardas, pavardė, parašas)</w:t>
      </w:r>
      <w:r w:rsidR="00080285">
        <w:rPr>
          <w:rFonts w:ascii="Times New Roman" w:eastAsia="Times New Roman" w:hAnsi="Times New Roman"/>
          <w:sz w:val="24"/>
        </w:rPr>
        <w:br w:type="page"/>
      </w:r>
    </w:p>
    <w:p w14:paraId="597FA87E" w14:textId="544D7AFB" w:rsidR="00B840F2" w:rsidRDefault="00B840F2" w:rsidP="00867EBC">
      <w:pPr>
        <w:spacing w:line="276" w:lineRule="auto"/>
        <w:ind w:left="5103"/>
        <w:rPr>
          <w:rFonts w:ascii="Times New Roman" w:eastAsia="Times New Roman" w:hAnsi="Times New Roman"/>
          <w:sz w:val="24"/>
        </w:rPr>
      </w:pPr>
      <w:r>
        <w:rPr>
          <w:rFonts w:ascii="Times New Roman" w:eastAsia="Times New Roman" w:hAnsi="Times New Roman"/>
          <w:sz w:val="24"/>
        </w:rPr>
        <w:t>2021</w:t>
      </w:r>
      <w:r w:rsidR="00193BA2">
        <w:rPr>
          <w:rFonts w:ascii="Times New Roman" w:eastAsia="Times New Roman" w:hAnsi="Times New Roman"/>
          <w:sz w:val="24"/>
        </w:rPr>
        <w:t>–</w:t>
      </w:r>
      <w:r>
        <w:rPr>
          <w:rFonts w:ascii="Times New Roman" w:eastAsia="Times New Roman" w:hAnsi="Times New Roman"/>
          <w:sz w:val="24"/>
        </w:rPr>
        <w:t>2022 ir 2022</w:t>
      </w:r>
      <w:r w:rsidR="00193BA2">
        <w:rPr>
          <w:rFonts w:ascii="Times New Roman" w:eastAsia="Times New Roman" w:hAnsi="Times New Roman"/>
          <w:sz w:val="24"/>
        </w:rPr>
        <w:t>–</w:t>
      </w:r>
      <w:r>
        <w:rPr>
          <w:rFonts w:ascii="Times New Roman" w:eastAsia="Times New Roman" w:hAnsi="Times New Roman"/>
          <w:sz w:val="24"/>
        </w:rPr>
        <w:t>2023 mokslo metų</w:t>
      </w:r>
      <w:r w:rsidR="00867EBC">
        <w:rPr>
          <w:rFonts w:ascii="Times New Roman" w:eastAsia="Times New Roman" w:hAnsi="Times New Roman"/>
          <w:sz w:val="24"/>
        </w:rPr>
        <w:t xml:space="preserve"> </w:t>
      </w:r>
      <w:r>
        <w:rPr>
          <w:rFonts w:ascii="Times New Roman" w:eastAsia="Times New Roman" w:hAnsi="Times New Roman"/>
          <w:sz w:val="24"/>
        </w:rPr>
        <w:t>pagrindinio ir vidurinio ugdymo programų</w:t>
      </w:r>
      <w:r w:rsidR="00867EBC">
        <w:rPr>
          <w:rFonts w:ascii="Times New Roman" w:eastAsia="Times New Roman" w:hAnsi="Times New Roman"/>
          <w:sz w:val="24"/>
        </w:rPr>
        <w:t xml:space="preserve"> </w:t>
      </w:r>
      <w:r>
        <w:rPr>
          <w:rFonts w:ascii="Times New Roman" w:eastAsia="Times New Roman" w:hAnsi="Times New Roman"/>
          <w:sz w:val="24"/>
        </w:rPr>
        <w:t>bendrųjų ugdymo planų</w:t>
      </w:r>
    </w:p>
    <w:p w14:paraId="092E7E83" w14:textId="5D2477E8" w:rsidR="00753141" w:rsidRPr="00146E60" w:rsidRDefault="00994D2F" w:rsidP="00753141">
      <w:pPr>
        <w:pStyle w:val="1"/>
        <w:ind w:left="5103" w:firstLine="0"/>
        <w:jc w:val="left"/>
      </w:pPr>
      <w:bookmarkStart w:id="223" w:name="_Toc12341328"/>
      <w:r>
        <w:t>2</w:t>
      </w:r>
      <w:r w:rsidR="00753141" w:rsidRPr="00146E60">
        <w:t xml:space="preserve"> PRIEDAS</w:t>
      </w:r>
    </w:p>
    <w:p w14:paraId="57B80F9A" w14:textId="77777777" w:rsidR="00753141" w:rsidRDefault="00753141" w:rsidP="00753141">
      <w:pPr>
        <w:pStyle w:val="1"/>
        <w:ind w:left="5103" w:firstLine="0"/>
        <w:jc w:val="left"/>
      </w:pPr>
    </w:p>
    <w:p w14:paraId="4B3B60A2" w14:textId="77777777" w:rsidR="00B840F2" w:rsidRDefault="00B840F2" w:rsidP="00753141">
      <w:pPr>
        <w:pStyle w:val="1"/>
        <w:ind w:firstLine="0"/>
        <w:rPr>
          <w:w w:val="99"/>
        </w:rPr>
      </w:pPr>
      <w:r>
        <w:rPr>
          <w:w w:val="99"/>
        </w:rPr>
        <w:t xml:space="preserve">NEFORMALUS </w:t>
      </w:r>
      <w:r w:rsidRPr="00B86C58">
        <w:t>UGDYMAS</w:t>
      </w:r>
      <w:bookmarkEnd w:id="223"/>
    </w:p>
    <w:p w14:paraId="3FF710F3" w14:textId="77777777" w:rsidR="00B840F2" w:rsidRDefault="00B840F2" w:rsidP="00B840F2">
      <w:pPr>
        <w:spacing w:line="0" w:lineRule="atLeast"/>
        <w:jc w:val="center"/>
        <w:rPr>
          <w:rFonts w:ascii="Times New Roman" w:eastAsia="Times New Roman" w:hAnsi="Times New Roman"/>
          <w:b/>
          <w:w w:val="99"/>
          <w:sz w:val="24"/>
        </w:rPr>
      </w:pPr>
      <w:r w:rsidRPr="00146E60">
        <w:rPr>
          <w:rFonts w:ascii="Times New Roman" w:eastAsia="Times New Roman" w:hAnsi="Times New Roman"/>
          <w:b/>
          <w:w w:val="99"/>
          <w:sz w:val="24"/>
        </w:rPr>
        <w:t>2021–2022</w:t>
      </w:r>
      <w:r w:rsidRPr="00753141">
        <w:rPr>
          <w:rFonts w:ascii="Times New Roman" w:eastAsia="Times New Roman" w:hAnsi="Times New Roman"/>
          <w:b/>
          <w:color w:val="FF0000"/>
          <w:w w:val="99"/>
          <w:sz w:val="24"/>
        </w:rPr>
        <w:t xml:space="preserve"> </w:t>
      </w:r>
      <w:r>
        <w:rPr>
          <w:rFonts w:ascii="Times New Roman" w:eastAsia="Times New Roman" w:hAnsi="Times New Roman"/>
          <w:b/>
          <w:w w:val="99"/>
          <w:sz w:val="24"/>
        </w:rPr>
        <w:t>m. m.</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4819"/>
        <w:gridCol w:w="567"/>
        <w:gridCol w:w="851"/>
        <w:gridCol w:w="2409"/>
      </w:tblGrid>
      <w:tr w:rsidR="00B840F2" w:rsidRPr="003E6DB4" w14:paraId="580DCB0C" w14:textId="77777777" w:rsidTr="00665E2B">
        <w:tc>
          <w:tcPr>
            <w:tcW w:w="1419" w:type="dxa"/>
            <w:shd w:val="clear" w:color="auto" w:fill="auto"/>
            <w:tcMar>
              <w:left w:w="0" w:type="dxa"/>
              <w:right w:w="0" w:type="dxa"/>
            </w:tcMar>
            <w:vAlign w:val="center"/>
          </w:tcPr>
          <w:p w14:paraId="04521BEA" w14:textId="77777777" w:rsidR="00B840F2" w:rsidRPr="003E6DB4" w:rsidRDefault="00B840F2" w:rsidP="008F33AC">
            <w:pPr>
              <w:spacing w:after="0" w:line="240" w:lineRule="auto"/>
              <w:ind w:right="57"/>
              <w:jc w:val="center"/>
              <w:rPr>
                <w:rFonts w:ascii="Times New Roman" w:eastAsia="Times New Roman" w:hAnsi="Times New Roman" w:cs="Times New Roman"/>
                <w:b/>
                <w:sz w:val="24"/>
                <w:szCs w:val="24"/>
              </w:rPr>
            </w:pPr>
            <w:bookmarkStart w:id="224" w:name="page43"/>
            <w:bookmarkStart w:id="225" w:name="page44"/>
            <w:bookmarkEnd w:id="224"/>
            <w:bookmarkEnd w:id="225"/>
            <w:r w:rsidRPr="003E6DB4">
              <w:rPr>
                <w:rFonts w:ascii="Times New Roman" w:eastAsia="Times New Roman" w:hAnsi="Times New Roman" w:cs="Times New Roman"/>
                <w:b/>
                <w:sz w:val="24"/>
                <w:szCs w:val="24"/>
              </w:rPr>
              <w:t>Eil. Nr.</w:t>
            </w:r>
          </w:p>
        </w:tc>
        <w:tc>
          <w:tcPr>
            <w:tcW w:w="4819" w:type="dxa"/>
            <w:shd w:val="clear" w:color="auto" w:fill="auto"/>
            <w:tcMar>
              <w:left w:w="0" w:type="dxa"/>
              <w:right w:w="0" w:type="dxa"/>
            </w:tcMar>
            <w:vAlign w:val="center"/>
          </w:tcPr>
          <w:p w14:paraId="5D05871E" w14:textId="77777777" w:rsidR="00B840F2" w:rsidRPr="003E6DB4" w:rsidRDefault="00B840F2" w:rsidP="008F33AC">
            <w:pPr>
              <w:spacing w:after="0" w:line="240" w:lineRule="auto"/>
              <w:ind w:right="57"/>
              <w:jc w:val="center"/>
              <w:rPr>
                <w:rFonts w:ascii="Times New Roman" w:eastAsia="Times New Roman" w:hAnsi="Times New Roman" w:cs="Times New Roman"/>
                <w:b/>
                <w:sz w:val="24"/>
                <w:szCs w:val="24"/>
              </w:rPr>
            </w:pPr>
            <w:r w:rsidRPr="003E6DB4">
              <w:rPr>
                <w:rFonts w:ascii="Times New Roman" w:eastAsia="Times New Roman" w:hAnsi="Times New Roman" w:cs="Times New Roman"/>
                <w:b/>
                <w:sz w:val="24"/>
                <w:szCs w:val="24"/>
              </w:rPr>
              <w:t>Pavadinimas</w:t>
            </w:r>
          </w:p>
        </w:tc>
        <w:tc>
          <w:tcPr>
            <w:tcW w:w="567" w:type="dxa"/>
            <w:shd w:val="clear" w:color="auto" w:fill="auto"/>
            <w:tcMar>
              <w:left w:w="0" w:type="dxa"/>
              <w:right w:w="0" w:type="dxa"/>
            </w:tcMar>
            <w:vAlign w:val="center"/>
          </w:tcPr>
          <w:p w14:paraId="381D830F" w14:textId="77777777" w:rsidR="00B840F2" w:rsidRPr="003E6DB4" w:rsidRDefault="00B840F2" w:rsidP="008F33AC">
            <w:pPr>
              <w:spacing w:after="0" w:line="240" w:lineRule="auto"/>
              <w:ind w:right="57"/>
              <w:jc w:val="center"/>
              <w:rPr>
                <w:rFonts w:ascii="Times New Roman" w:eastAsia="Times New Roman" w:hAnsi="Times New Roman" w:cs="Times New Roman"/>
                <w:b/>
                <w:w w:val="99"/>
                <w:sz w:val="24"/>
                <w:szCs w:val="24"/>
              </w:rPr>
            </w:pPr>
            <w:r w:rsidRPr="003E6DB4">
              <w:rPr>
                <w:rFonts w:ascii="Times New Roman" w:eastAsia="Times New Roman" w:hAnsi="Times New Roman" w:cs="Times New Roman"/>
                <w:b/>
                <w:w w:val="99"/>
                <w:sz w:val="24"/>
                <w:szCs w:val="24"/>
              </w:rPr>
              <w:t>Val.</w:t>
            </w:r>
            <w:r w:rsidRPr="003E6DB4">
              <w:rPr>
                <w:rFonts w:ascii="Times New Roman" w:eastAsia="Times New Roman" w:hAnsi="Times New Roman" w:cs="Times New Roman"/>
                <w:b/>
                <w:sz w:val="24"/>
                <w:szCs w:val="24"/>
              </w:rPr>
              <w:t xml:space="preserve"> sk.</w:t>
            </w:r>
          </w:p>
        </w:tc>
        <w:tc>
          <w:tcPr>
            <w:tcW w:w="851" w:type="dxa"/>
            <w:shd w:val="clear" w:color="auto" w:fill="auto"/>
            <w:tcMar>
              <w:left w:w="0" w:type="dxa"/>
              <w:right w:w="0" w:type="dxa"/>
            </w:tcMar>
            <w:vAlign w:val="center"/>
          </w:tcPr>
          <w:p w14:paraId="5F39A546" w14:textId="77777777" w:rsidR="00B840F2" w:rsidRPr="003E6DB4" w:rsidRDefault="00B840F2" w:rsidP="008F33AC">
            <w:pPr>
              <w:spacing w:after="0" w:line="240" w:lineRule="auto"/>
              <w:ind w:right="57"/>
              <w:jc w:val="center"/>
              <w:rPr>
                <w:rFonts w:ascii="Times New Roman" w:eastAsia="Times New Roman" w:hAnsi="Times New Roman" w:cs="Times New Roman"/>
                <w:sz w:val="24"/>
                <w:szCs w:val="24"/>
              </w:rPr>
            </w:pPr>
            <w:r w:rsidRPr="003E6DB4">
              <w:rPr>
                <w:rFonts w:ascii="Times New Roman" w:eastAsia="Times New Roman" w:hAnsi="Times New Roman" w:cs="Times New Roman"/>
                <w:b/>
                <w:w w:val="97"/>
                <w:sz w:val="24"/>
                <w:szCs w:val="24"/>
              </w:rPr>
              <w:t>Klasė</w:t>
            </w:r>
          </w:p>
        </w:tc>
        <w:tc>
          <w:tcPr>
            <w:tcW w:w="2409" w:type="dxa"/>
            <w:shd w:val="clear" w:color="auto" w:fill="auto"/>
            <w:tcMar>
              <w:left w:w="0" w:type="dxa"/>
              <w:right w:w="0" w:type="dxa"/>
            </w:tcMar>
            <w:vAlign w:val="center"/>
          </w:tcPr>
          <w:p w14:paraId="41864B91" w14:textId="77777777" w:rsidR="00B840F2" w:rsidRPr="003E6DB4" w:rsidRDefault="00B840F2" w:rsidP="008F33AC">
            <w:pPr>
              <w:spacing w:after="0" w:line="240" w:lineRule="auto"/>
              <w:ind w:right="57"/>
              <w:jc w:val="center"/>
              <w:rPr>
                <w:rFonts w:ascii="Times New Roman" w:eastAsia="Times New Roman" w:hAnsi="Times New Roman" w:cs="Times New Roman"/>
                <w:b/>
                <w:sz w:val="24"/>
                <w:szCs w:val="24"/>
              </w:rPr>
            </w:pPr>
            <w:r w:rsidRPr="003E6DB4">
              <w:rPr>
                <w:rFonts w:ascii="Times New Roman" w:eastAsia="Times New Roman" w:hAnsi="Times New Roman" w:cs="Times New Roman"/>
                <w:b/>
                <w:sz w:val="24"/>
                <w:szCs w:val="24"/>
              </w:rPr>
              <w:t>Mokytojas</w:t>
            </w:r>
          </w:p>
        </w:tc>
      </w:tr>
      <w:tr w:rsidR="00B840F2" w:rsidRPr="003E6DB4" w14:paraId="4078DE6D" w14:textId="77777777" w:rsidTr="00665E2B">
        <w:trPr>
          <w:trHeight w:val="397"/>
        </w:trPr>
        <w:tc>
          <w:tcPr>
            <w:tcW w:w="1419" w:type="dxa"/>
            <w:shd w:val="clear" w:color="auto" w:fill="auto"/>
            <w:tcMar>
              <w:left w:w="0" w:type="dxa"/>
              <w:right w:w="0" w:type="dxa"/>
            </w:tcMar>
            <w:vAlign w:val="center"/>
          </w:tcPr>
          <w:p w14:paraId="24336F3E" w14:textId="77777777" w:rsidR="00B840F2" w:rsidRPr="00665E2B" w:rsidRDefault="00B840F2"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643F55DE"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Aktyvaus judėjimo pratybos</w:t>
            </w:r>
          </w:p>
        </w:tc>
        <w:tc>
          <w:tcPr>
            <w:tcW w:w="567" w:type="dxa"/>
            <w:shd w:val="clear" w:color="auto" w:fill="auto"/>
            <w:tcMar>
              <w:left w:w="0" w:type="dxa"/>
              <w:right w:w="0" w:type="dxa"/>
            </w:tcMar>
            <w:vAlign w:val="center"/>
          </w:tcPr>
          <w:p w14:paraId="6CCE1643" w14:textId="77777777" w:rsidR="00B840F2" w:rsidRPr="003E6DB4" w:rsidRDefault="00B840F2" w:rsidP="00753141">
            <w:pPr>
              <w:spacing w:after="0" w:line="240" w:lineRule="auto"/>
              <w:ind w:right="57"/>
              <w:jc w:val="center"/>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1</w:t>
            </w:r>
          </w:p>
        </w:tc>
        <w:tc>
          <w:tcPr>
            <w:tcW w:w="851" w:type="dxa"/>
            <w:shd w:val="clear" w:color="auto" w:fill="auto"/>
            <w:tcMar>
              <w:left w:w="0" w:type="dxa"/>
              <w:right w:w="0" w:type="dxa"/>
            </w:tcMar>
            <w:vAlign w:val="center"/>
          </w:tcPr>
          <w:p w14:paraId="393908C5" w14:textId="7A1EE608" w:rsidR="00B840F2" w:rsidRPr="003E6DB4" w:rsidRDefault="0001765F" w:rsidP="00753141">
            <w:pPr>
              <w:spacing w:after="0" w:line="240" w:lineRule="auto"/>
              <w:ind w:right="57"/>
              <w:jc w:val="center"/>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I</w:t>
            </w:r>
            <w:r w:rsidR="00B840F2" w:rsidRPr="003E6DB4">
              <w:rPr>
                <w:rFonts w:ascii="Times New Roman" w:eastAsia="Times New Roman" w:hAnsi="Times New Roman" w:cs="Times New Roman"/>
                <w:sz w:val="24"/>
                <w:szCs w:val="24"/>
              </w:rPr>
              <w:t>-</w:t>
            </w:r>
            <w:r w:rsidRPr="003E6DB4">
              <w:rPr>
                <w:rFonts w:ascii="Times New Roman" w:eastAsia="Times New Roman" w:hAnsi="Times New Roman" w:cs="Times New Roman"/>
                <w:sz w:val="24"/>
                <w:szCs w:val="24"/>
              </w:rPr>
              <w:t>II</w:t>
            </w:r>
            <w:r w:rsidR="00B840F2" w:rsidRPr="003E6DB4">
              <w:rPr>
                <w:rFonts w:ascii="Times New Roman" w:eastAsia="Times New Roman" w:hAnsi="Times New Roman" w:cs="Times New Roman"/>
                <w:sz w:val="24"/>
                <w:szCs w:val="24"/>
              </w:rPr>
              <w:t>g</w:t>
            </w:r>
          </w:p>
        </w:tc>
        <w:tc>
          <w:tcPr>
            <w:tcW w:w="2409" w:type="dxa"/>
            <w:shd w:val="clear" w:color="auto" w:fill="auto"/>
            <w:tcMar>
              <w:left w:w="0" w:type="dxa"/>
              <w:right w:w="0" w:type="dxa"/>
            </w:tcMar>
            <w:vAlign w:val="center"/>
          </w:tcPr>
          <w:p w14:paraId="5C122DEE"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Andrej Kolga</w:t>
            </w:r>
          </w:p>
        </w:tc>
      </w:tr>
      <w:tr w:rsidR="00B840F2" w:rsidRPr="003E6DB4" w14:paraId="36A77715" w14:textId="77777777" w:rsidTr="00665E2B">
        <w:trPr>
          <w:trHeight w:val="397"/>
        </w:trPr>
        <w:tc>
          <w:tcPr>
            <w:tcW w:w="1419" w:type="dxa"/>
            <w:shd w:val="clear" w:color="auto" w:fill="auto"/>
            <w:tcMar>
              <w:left w:w="0" w:type="dxa"/>
              <w:right w:w="0" w:type="dxa"/>
            </w:tcMar>
            <w:vAlign w:val="center"/>
          </w:tcPr>
          <w:p w14:paraId="77F9C2B4" w14:textId="77777777" w:rsidR="00B840F2" w:rsidRPr="00665E2B" w:rsidRDefault="00B840F2"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43AF5BB1"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Mokinių karjeros planavimo grupė</w:t>
            </w:r>
          </w:p>
        </w:tc>
        <w:tc>
          <w:tcPr>
            <w:tcW w:w="567" w:type="dxa"/>
            <w:shd w:val="clear" w:color="auto" w:fill="auto"/>
            <w:tcMar>
              <w:left w:w="0" w:type="dxa"/>
              <w:right w:w="0" w:type="dxa"/>
            </w:tcMar>
            <w:vAlign w:val="center"/>
          </w:tcPr>
          <w:p w14:paraId="395D6925" w14:textId="77777777" w:rsidR="00B840F2" w:rsidRPr="003E6DB4" w:rsidRDefault="00B840F2" w:rsidP="00753141">
            <w:pPr>
              <w:spacing w:after="0" w:line="240" w:lineRule="auto"/>
              <w:ind w:right="57"/>
              <w:jc w:val="center"/>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2</w:t>
            </w:r>
          </w:p>
        </w:tc>
        <w:tc>
          <w:tcPr>
            <w:tcW w:w="851" w:type="dxa"/>
            <w:shd w:val="clear" w:color="auto" w:fill="auto"/>
            <w:tcMar>
              <w:left w:w="0" w:type="dxa"/>
              <w:right w:w="0" w:type="dxa"/>
            </w:tcMar>
            <w:vAlign w:val="center"/>
          </w:tcPr>
          <w:p w14:paraId="4F979418" w14:textId="2787F6E3" w:rsidR="00B840F2" w:rsidRPr="003E6DB4" w:rsidRDefault="0001765F" w:rsidP="00753141">
            <w:pPr>
              <w:spacing w:after="0" w:line="240" w:lineRule="auto"/>
              <w:ind w:right="57"/>
              <w:jc w:val="center"/>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I</w:t>
            </w:r>
            <w:r w:rsidR="00B840F2" w:rsidRPr="003E6DB4">
              <w:rPr>
                <w:rFonts w:ascii="Times New Roman" w:eastAsia="Times New Roman" w:hAnsi="Times New Roman" w:cs="Times New Roman"/>
                <w:sz w:val="24"/>
                <w:szCs w:val="24"/>
              </w:rPr>
              <w:t>-</w:t>
            </w:r>
            <w:r w:rsidRPr="003E6DB4">
              <w:rPr>
                <w:rFonts w:ascii="Times New Roman" w:eastAsia="Times New Roman" w:hAnsi="Times New Roman" w:cs="Times New Roman"/>
                <w:sz w:val="24"/>
                <w:szCs w:val="24"/>
              </w:rPr>
              <w:t>IV</w:t>
            </w:r>
            <w:r w:rsidR="00B840F2" w:rsidRPr="003E6DB4">
              <w:rPr>
                <w:rFonts w:ascii="Times New Roman" w:eastAsia="Times New Roman" w:hAnsi="Times New Roman" w:cs="Times New Roman"/>
                <w:sz w:val="24"/>
                <w:szCs w:val="24"/>
              </w:rPr>
              <w:t>g</w:t>
            </w:r>
          </w:p>
        </w:tc>
        <w:tc>
          <w:tcPr>
            <w:tcW w:w="2409" w:type="dxa"/>
            <w:shd w:val="clear" w:color="auto" w:fill="auto"/>
            <w:tcMar>
              <w:left w:w="0" w:type="dxa"/>
              <w:right w:w="0" w:type="dxa"/>
            </w:tcMar>
            <w:vAlign w:val="center"/>
          </w:tcPr>
          <w:p w14:paraId="05194CE4"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Violeta Mateikienė</w:t>
            </w:r>
          </w:p>
        </w:tc>
      </w:tr>
      <w:tr w:rsidR="00B840F2" w:rsidRPr="003E6DB4" w14:paraId="1B971339" w14:textId="77777777" w:rsidTr="00665E2B">
        <w:trPr>
          <w:trHeight w:val="397"/>
        </w:trPr>
        <w:tc>
          <w:tcPr>
            <w:tcW w:w="1419" w:type="dxa"/>
            <w:shd w:val="clear" w:color="auto" w:fill="auto"/>
            <w:tcMar>
              <w:left w:w="0" w:type="dxa"/>
              <w:right w:w="0" w:type="dxa"/>
            </w:tcMar>
            <w:vAlign w:val="center"/>
          </w:tcPr>
          <w:p w14:paraId="51903991" w14:textId="77777777" w:rsidR="00B840F2" w:rsidRPr="00665E2B" w:rsidRDefault="00B840F2"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24FD60D2" w14:textId="53FCFA31" w:rsidR="00B840F2" w:rsidRPr="003E6DB4" w:rsidRDefault="00BD47A8" w:rsidP="00146E60">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Robotikos būrelis</w:t>
            </w:r>
          </w:p>
        </w:tc>
        <w:tc>
          <w:tcPr>
            <w:tcW w:w="567" w:type="dxa"/>
            <w:shd w:val="clear" w:color="auto" w:fill="auto"/>
            <w:tcMar>
              <w:left w:w="0" w:type="dxa"/>
              <w:right w:w="0" w:type="dxa"/>
            </w:tcMar>
            <w:vAlign w:val="center"/>
          </w:tcPr>
          <w:p w14:paraId="27781668" w14:textId="77777777" w:rsidR="00B840F2" w:rsidRPr="003E6DB4" w:rsidRDefault="00B840F2" w:rsidP="00753141">
            <w:pPr>
              <w:spacing w:after="0" w:line="240" w:lineRule="auto"/>
              <w:ind w:right="57"/>
              <w:jc w:val="center"/>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2</w:t>
            </w:r>
          </w:p>
        </w:tc>
        <w:tc>
          <w:tcPr>
            <w:tcW w:w="851" w:type="dxa"/>
            <w:shd w:val="clear" w:color="auto" w:fill="auto"/>
            <w:tcMar>
              <w:left w:w="0" w:type="dxa"/>
              <w:right w:w="0" w:type="dxa"/>
            </w:tcMar>
            <w:vAlign w:val="center"/>
          </w:tcPr>
          <w:p w14:paraId="45005D83" w14:textId="2020CFB7" w:rsidR="00B840F2" w:rsidRPr="003E6DB4" w:rsidRDefault="0001765F" w:rsidP="00753141">
            <w:pPr>
              <w:spacing w:after="0" w:line="240" w:lineRule="auto"/>
              <w:ind w:right="57"/>
              <w:jc w:val="center"/>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I</w:t>
            </w:r>
            <w:r w:rsidR="00B840F2" w:rsidRPr="003E6DB4">
              <w:rPr>
                <w:rFonts w:ascii="Times New Roman" w:eastAsia="Times New Roman" w:hAnsi="Times New Roman" w:cs="Times New Roman"/>
                <w:sz w:val="24"/>
                <w:szCs w:val="24"/>
              </w:rPr>
              <w:t>-</w:t>
            </w:r>
            <w:r w:rsidRPr="003E6DB4">
              <w:rPr>
                <w:rFonts w:ascii="Times New Roman" w:eastAsia="Times New Roman" w:hAnsi="Times New Roman" w:cs="Times New Roman"/>
                <w:sz w:val="24"/>
                <w:szCs w:val="24"/>
              </w:rPr>
              <w:t>II</w:t>
            </w:r>
            <w:r w:rsidR="00B840F2" w:rsidRPr="003E6DB4">
              <w:rPr>
                <w:rFonts w:ascii="Times New Roman" w:eastAsia="Times New Roman" w:hAnsi="Times New Roman" w:cs="Times New Roman"/>
                <w:sz w:val="24"/>
                <w:szCs w:val="24"/>
              </w:rPr>
              <w:t>g</w:t>
            </w:r>
          </w:p>
        </w:tc>
        <w:tc>
          <w:tcPr>
            <w:tcW w:w="2409" w:type="dxa"/>
            <w:shd w:val="clear" w:color="auto" w:fill="auto"/>
            <w:tcMar>
              <w:left w:w="0" w:type="dxa"/>
              <w:right w:w="0" w:type="dxa"/>
            </w:tcMar>
            <w:vAlign w:val="center"/>
          </w:tcPr>
          <w:p w14:paraId="3A103A3D" w14:textId="251A3B97" w:rsidR="00B840F2" w:rsidRPr="003E6DB4" w:rsidRDefault="00F84514"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Nadežda Riabova</w:t>
            </w:r>
          </w:p>
        </w:tc>
      </w:tr>
      <w:tr w:rsidR="00B840F2" w:rsidRPr="003E6DB4" w14:paraId="055648C8" w14:textId="77777777" w:rsidTr="00665E2B">
        <w:trPr>
          <w:trHeight w:val="397"/>
        </w:trPr>
        <w:tc>
          <w:tcPr>
            <w:tcW w:w="1419" w:type="dxa"/>
            <w:shd w:val="clear" w:color="auto" w:fill="auto"/>
            <w:tcMar>
              <w:left w:w="0" w:type="dxa"/>
              <w:right w:w="0" w:type="dxa"/>
            </w:tcMar>
            <w:vAlign w:val="center"/>
          </w:tcPr>
          <w:p w14:paraId="0DC93C1D" w14:textId="687A4545" w:rsidR="00B840F2" w:rsidRPr="00665E2B" w:rsidRDefault="00B840F2"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7C13E62B" w14:textId="49E3C5D5" w:rsidR="00B840F2" w:rsidRPr="003E6DB4" w:rsidRDefault="008541EA" w:rsidP="00753141">
            <w:pPr>
              <w:spacing w:after="0" w:line="240" w:lineRule="auto"/>
              <w:ind w:right="57"/>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 xml:space="preserve">Robotikos </w:t>
            </w:r>
            <w:r w:rsidR="003E6DB4">
              <w:rPr>
                <w:rFonts w:ascii="Times New Roman" w:eastAsia="Times New Roman" w:hAnsi="Times New Roman" w:cs="Times New Roman"/>
                <w:w w:val="99"/>
                <w:sz w:val="24"/>
                <w:szCs w:val="24"/>
              </w:rPr>
              <w:t>b</w:t>
            </w:r>
            <w:r w:rsidRPr="003E6DB4">
              <w:rPr>
                <w:rFonts w:ascii="Times New Roman" w:eastAsia="Times New Roman" w:hAnsi="Times New Roman" w:cs="Times New Roman"/>
                <w:w w:val="99"/>
                <w:sz w:val="24"/>
                <w:szCs w:val="24"/>
              </w:rPr>
              <w:t>ūrelis</w:t>
            </w:r>
          </w:p>
        </w:tc>
        <w:tc>
          <w:tcPr>
            <w:tcW w:w="567" w:type="dxa"/>
            <w:shd w:val="clear" w:color="auto" w:fill="auto"/>
            <w:tcMar>
              <w:left w:w="0" w:type="dxa"/>
              <w:right w:w="0" w:type="dxa"/>
            </w:tcMar>
            <w:vAlign w:val="center"/>
          </w:tcPr>
          <w:p w14:paraId="22720452" w14:textId="77777777" w:rsidR="00B840F2" w:rsidRPr="003E6DB4" w:rsidRDefault="00B840F2"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2</w:t>
            </w:r>
          </w:p>
        </w:tc>
        <w:tc>
          <w:tcPr>
            <w:tcW w:w="851" w:type="dxa"/>
            <w:shd w:val="clear" w:color="auto" w:fill="auto"/>
            <w:tcMar>
              <w:left w:w="0" w:type="dxa"/>
              <w:right w:w="0" w:type="dxa"/>
            </w:tcMar>
            <w:vAlign w:val="center"/>
          </w:tcPr>
          <w:p w14:paraId="0B1C8BA5" w14:textId="784FAAEE" w:rsidR="00B840F2" w:rsidRPr="003E6DB4" w:rsidRDefault="0001765F"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III</w:t>
            </w:r>
            <w:r w:rsidR="00B840F2" w:rsidRPr="003E6DB4">
              <w:rPr>
                <w:rFonts w:ascii="Times New Roman" w:eastAsia="Times New Roman" w:hAnsi="Times New Roman" w:cs="Times New Roman"/>
                <w:w w:val="99"/>
                <w:sz w:val="24"/>
                <w:szCs w:val="24"/>
              </w:rPr>
              <w:t>-</w:t>
            </w:r>
            <w:r w:rsidRPr="003E6DB4">
              <w:rPr>
                <w:rFonts w:ascii="Times New Roman" w:eastAsia="Times New Roman" w:hAnsi="Times New Roman" w:cs="Times New Roman"/>
                <w:w w:val="99"/>
                <w:sz w:val="24"/>
                <w:szCs w:val="24"/>
              </w:rPr>
              <w:t>IV</w:t>
            </w:r>
            <w:r w:rsidR="00B840F2" w:rsidRPr="003E6DB4">
              <w:rPr>
                <w:rFonts w:ascii="Times New Roman" w:eastAsia="Times New Roman" w:hAnsi="Times New Roman" w:cs="Times New Roman"/>
                <w:w w:val="99"/>
                <w:sz w:val="24"/>
                <w:szCs w:val="24"/>
              </w:rPr>
              <w:t>g</w:t>
            </w:r>
          </w:p>
        </w:tc>
        <w:tc>
          <w:tcPr>
            <w:tcW w:w="2409" w:type="dxa"/>
            <w:shd w:val="clear" w:color="auto" w:fill="auto"/>
            <w:tcMar>
              <w:left w:w="0" w:type="dxa"/>
              <w:right w:w="0" w:type="dxa"/>
            </w:tcMar>
            <w:vAlign w:val="center"/>
          </w:tcPr>
          <w:p w14:paraId="6125E1DA" w14:textId="1C84531C" w:rsidR="00B840F2" w:rsidRPr="003E6DB4" w:rsidRDefault="003E6DB4" w:rsidP="00753141">
            <w:p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Julija Lipunova</w:t>
            </w:r>
          </w:p>
        </w:tc>
      </w:tr>
      <w:tr w:rsidR="00B840F2" w:rsidRPr="003E6DB4" w14:paraId="636C2CCE" w14:textId="77777777" w:rsidTr="00665E2B">
        <w:trPr>
          <w:trHeight w:val="397"/>
        </w:trPr>
        <w:tc>
          <w:tcPr>
            <w:tcW w:w="1419" w:type="dxa"/>
            <w:shd w:val="clear" w:color="auto" w:fill="auto"/>
            <w:tcMar>
              <w:left w:w="0" w:type="dxa"/>
              <w:right w:w="0" w:type="dxa"/>
            </w:tcMar>
            <w:vAlign w:val="center"/>
          </w:tcPr>
          <w:p w14:paraId="5A32D94D" w14:textId="77777777" w:rsidR="00B840F2" w:rsidRPr="00665E2B" w:rsidRDefault="00B840F2"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6BC74519"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Dailės studija</w:t>
            </w:r>
          </w:p>
        </w:tc>
        <w:tc>
          <w:tcPr>
            <w:tcW w:w="567" w:type="dxa"/>
            <w:shd w:val="clear" w:color="auto" w:fill="auto"/>
            <w:tcMar>
              <w:left w:w="0" w:type="dxa"/>
              <w:right w:w="0" w:type="dxa"/>
            </w:tcMar>
            <w:vAlign w:val="center"/>
          </w:tcPr>
          <w:p w14:paraId="56B2C006" w14:textId="77777777" w:rsidR="00B840F2" w:rsidRPr="003E6DB4" w:rsidRDefault="00B840F2"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4</w:t>
            </w:r>
          </w:p>
        </w:tc>
        <w:tc>
          <w:tcPr>
            <w:tcW w:w="851" w:type="dxa"/>
            <w:shd w:val="clear" w:color="auto" w:fill="auto"/>
            <w:tcMar>
              <w:left w:w="0" w:type="dxa"/>
              <w:right w:w="0" w:type="dxa"/>
            </w:tcMar>
            <w:vAlign w:val="center"/>
          </w:tcPr>
          <w:p w14:paraId="227D8E68" w14:textId="1484461C" w:rsidR="00B840F2" w:rsidRPr="003E6DB4" w:rsidRDefault="0001765F"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I</w:t>
            </w:r>
            <w:r w:rsidR="00B840F2" w:rsidRPr="003E6DB4">
              <w:rPr>
                <w:rFonts w:ascii="Times New Roman" w:eastAsia="Times New Roman" w:hAnsi="Times New Roman" w:cs="Times New Roman"/>
                <w:w w:val="99"/>
                <w:sz w:val="24"/>
                <w:szCs w:val="24"/>
              </w:rPr>
              <w:t>-</w:t>
            </w:r>
            <w:r w:rsidRPr="003E6DB4">
              <w:rPr>
                <w:rFonts w:ascii="Times New Roman" w:eastAsia="Times New Roman" w:hAnsi="Times New Roman" w:cs="Times New Roman"/>
                <w:w w:val="99"/>
                <w:sz w:val="24"/>
                <w:szCs w:val="24"/>
              </w:rPr>
              <w:t>IV</w:t>
            </w:r>
            <w:r w:rsidR="00B840F2" w:rsidRPr="003E6DB4">
              <w:rPr>
                <w:rFonts w:ascii="Times New Roman" w:eastAsia="Times New Roman" w:hAnsi="Times New Roman" w:cs="Times New Roman"/>
                <w:w w:val="99"/>
                <w:sz w:val="24"/>
                <w:szCs w:val="24"/>
              </w:rPr>
              <w:t>g</w:t>
            </w:r>
          </w:p>
        </w:tc>
        <w:tc>
          <w:tcPr>
            <w:tcW w:w="2409" w:type="dxa"/>
            <w:shd w:val="clear" w:color="auto" w:fill="auto"/>
            <w:tcMar>
              <w:left w:w="0" w:type="dxa"/>
              <w:right w:w="0" w:type="dxa"/>
            </w:tcMar>
            <w:vAlign w:val="center"/>
          </w:tcPr>
          <w:p w14:paraId="45CCF8A8"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Svetlana Bendelston</w:t>
            </w:r>
          </w:p>
        </w:tc>
      </w:tr>
      <w:tr w:rsidR="00753141" w:rsidRPr="003E6DB4" w14:paraId="6565D8C0" w14:textId="77777777" w:rsidTr="00665E2B">
        <w:trPr>
          <w:trHeight w:val="397"/>
        </w:trPr>
        <w:tc>
          <w:tcPr>
            <w:tcW w:w="1419" w:type="dxa"/>
            <w:shd w:val="clear" w:color="auto" w:fill="auto"/>
            <w:tcMar>
              <w:left w:w="0" w:type="dxa"/>
              <w:right w:w="0" w:type="dxa"/>
            </w:tcMar>
            <w:vAlign w:val="center"/>
          </w:tcPr>
          <w:p w14:paraId="47FFCAA1" w14:textId="77777777" w:rsidR="00753141" w:rsidRPr="00665E2B" w:rsidRDefault="00753141"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3B0D5CA1" w14:textId="5CCC4839" w:rsidR="00753141" w:rsidRPr="003E6DB4" w:rsidRDefault="00753141"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Mokinių veiklinimas lyderystės mokykloje – mokinių seime, gimnazijos taryboje</w:t>
            </w:r>
          </w:p>
        </w:tc>
        <w:tc>
          <w:tcPr>
            <w:tcW w:w="567" w:type="dxa"/>
            <w:shd w:val="clear" w:color="auto" w:fill="auto"/>
            <w:tcMar>
              <w:left w:w="0" w:type="dxa"/>
              <w:right w:w="0" w:type="dxa"/>
            </w:tcMar>
            <w:vAlign w:val="center"/>
          </w:tcPr>
          <w:p w14:paraId="0AA753AC" w14:textId="77777777" w:rsidR="00753141" w:rsidRPr="003E6DB4" w:rsidRDefault="00753141" w:rsidP="00753141">
            <w:pPr>
              <w:spacing w:after="0" w:line="240" w:lineRule="auto"/>
              <w:ind w:right="57"/>
              <w:jc w:val="center"/>
              <w:rPr>
                <w:rFonts w:ascii="Times New Roman" w:eastAsia="Times New Roman" w:hAnsi="Times New Roman" w:cs="Times New Roman"/>
                <w:sz w:val="24"/>
                <w:szCs w:val="24"/>
              </w:rPr>
            </w:pPr>
            <w:r w:rsidRPr="003E6DB4">
              <w:rPr>
                <w:rFonts w:ascii="Times New Roman" w:eastAsia="Times New Roman" w:hAnsi="Times New Roman" w:cs="Times New Roman"/>
                <w:w w:val="99"/>
                <w:sz w:val="24"/>
                <w:szCs w:val="24"/>
              </w:rPr>
              <w:t>2</w:t>
            </w:r>
          </w:p>
        </w:tc>
        <w:tc>
          <w:tcPr>
            <w:tcW w:w="851" w:type="dxa"/>
            <w:shd w:val="clear" w:color="auto" w:fill="auto"/>
            <w:tcMar>
              <w:left w:w="0" w:type="dxa"/>
              <w:right w:w="0" w:type="dxa"/>
            </w:tcMar>
            <w:vAlign w:val="center"/>
          </w:tcPr>
          <w:p w14:paraId="5041B664" w14:textId="2977BB44" w:rsidR="00753141" w:rsidRPr="003E6DB4" w:rsidRDefault="0001765F"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I-IVg</w:t>
            </w:r>
          </w:p>
        </w:tc>
        <w:tc>
          <w:tcPr>
            <w:tcW w:w="2409" w:type="dxa"/>
            <w:shd w:val="clear" w:color="auto" w:fill="auto"/>
            <w:tcMar>
              <w:left w:w="0" w:type="dxa"/>
              <w:right w:w="0" w:type="dxa"/>
            </w:tcMar>
            <w:vAlign w:val="center"/>
          </w:tcPr>
          <w:p w14:paraId="03FEEA0E" w14:textId="77777777" w:rsidR="00753141" w:rsidRPr="003E6DB4" w:rsidRDefault="00753141" w:rsidP="00753141">
            <w:pPr>
              <w:spacing w:after="0" w:line="240" w:lineRule="auto"/>
              <w:ind w:right="57"/>
              <w:rPr>
                <w:rFonts w:ascii="Times New Roman" w:eastAsia="Times New Roman" w:hAnsi="Times New Roman" w:cs="Times New Roman"/>
                <w:w w:val="99"/>
                <w:sz w:val="24"/>
                <w:szCs w:val="24"/>
              </w:rPr>
            </w:pPr>
            <w:r w:rsidRPr="003E6DB4">
              <w:rPr>
                <w:rFonts w:ascii="Times New Roman" w:eastAsia="Times New Roman" w:hAnsi="Times New Roman" w:cs="Times New Roman"/>
                <w:sz w:val="24"/>
                <w:szCs w:val="24"/>
              </w:rPr>
              <w:t>Skaistė Trukšaninienė</w:t>
            </w:r>
          </w:p>
        </w:tc>
      </w:tr>
      <w:tr w:rsidR="00B840F2" w:rsidRPr="003E6DB4" w14:paraId="3ACD4A87" w14:textId="77777777" w:rsidTr="00665E2B">
        <w:trPr>
          <w:trHeight w:val="397"/>
        </w:trPr>
        <w:tc>
          <w:tcPr>
            <w:tcW w:w="1419" w:type="dxa"/>
            <w:shd w:val="clear" w:color="auto" w:fill="auto"/>
            <w:tcMar>
              <w:left w:w="0" w:type="dxa"/>
              <w:right w:w="0" w:type="dxa"/>
            </w:tcMar>
            <w:vAlign w:val="center"/>
          </w:tcPr>
          <w:p w14:paraId="4E622C93" w14:textId="77777777" w:rsidR="00B840F2" w:rsidRPr="00665E2B" w:rsidRDefault="00B840F2"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2754F525"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Kraštotyrinė mokinių veikla</w:t>
            </w:r>
          </w:p>
        </w:tc>
        <w:tc>
          <w:tcPr>
            <w:tcW w:w="567" w:type="dxa"/>
            <w:shd w:val="clear" w:color="auto" w:fill="auto"/>
            <w:tcMar>
              <w:left w:w="0" w:type="dxa"/>
              <w:right w:w="0" w:type="dxa"/>
            </w:tcMar>
            <w:vAlign w:val="center"/>
          </w:tcPr>
          <w:p w14:paraId="014D5BF2" w14:textId="77777777" w:rsidR="00B840F2" w:rsidRPr="003E6DB4" w:rsidRDefault="00753141" w:rsidP="00753141">
            <w:pPr>
              <w:spacing w:after="0" w:line="240" w:lineRule="auto"/>
              <w:ind w:right="57"/>
              <w:jc w:val="center"/>
              <w:rPr>
                <w:rFonts w:ascii="Times New Roman" w:eastAsia="Times New Roman" w:hAnsi="Times New Roman" w:cs="Times New Roman"/>
                <w:sz w:val="24"/>
                <w:szCs w:val="24"/>
              </w:rPr>
            </w:pPr>
            <w:r w:rsidRPr="003E6DB4">
              <w:rPr>
                <w:rFonts w:ascii="Times New Roman" w:eastAsia="Times New Roman" w:hAnsi="Times New Roman" w:cs="Times New Roman"/>
                <w:w w:val="99"/>
                <w:sz w:val="24"/>
                <w:szCs w:val="24"/>
              </w:rPr>
              <w:t>1</w:t>
            </w:r>
          </w:p>
        </w:tc>
        <w:tc>
          <w:tcPr>
            <w:tcW w:w="851" w:type="dxa"/>
            <w:shd w:val="clear" w:color="auto" w:fill="auto"/>
            <w:tcMar>
              <w:left w:w="0" w:type="dxa"/>
              <w:right w:w="0" w:type="dxa"/>
            </w:tcMar>
            <w:vAlign w:val="center"/>
          </w:tcPr>
          <w:p w14:paraId="0FCCFBAE" w14:textId="708773C5" w:rsidR="00B840F2" w:rsidRPr="003E6DB4" w:rsidRDefault="0001765F"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III-IVg</w:t>
            </w:r>
          </w:p>
        </w:tc>
        <w:tc>
          <w:tcPr>
            <w:tcW w:w="2409" w:type="dxa"/>
            <w:shd w:val="clear" w:color="auto" w:fill="auto"/>
            <w:tcMar>
              <w:left w:w="0" w:type="dxa"/>
              <w:right w:w="0" w:type="dxa"/>
            </w:tcMar>
            <w:vAlign w:val="center"/>
          </w:tcPr>
          <w:p w14:paraId="45DFEE7F"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Nadiežda Ju</w:t>
            </w:r>
            <w:r w:rsidR="008F33AC" w:rsidRPr="003E6DB4">
              <w:rPr>
                <w:rFonts w:ascii="Times New Roman" w:eastAsia="Times New Roman" w:hAnsi="Times New Roman" w:cs="Times New Roman"/>
                <w:sz w:val="24"/>
                <w:szCs w:val="24"/>
              </w:rPr>
              <w:t>odžiūnienė</w:t>
            </w:r>
          </w:p>
        </w:tc>
      </w:tr>
      <w:tr w:rsidR="00753141" w:rsidRPr="003E6DB4" w14:paraId="404A32AF" w14:textId="77777777" w:rsidTr="00665E2B">
        <w:trPr>
          <w:trHeight w:val="397"/>
        </w:trPr>
        <w:tc>
          <w:tcPr>
            <w:tcW w:w="1419" w:type="dxa"/>
            <w:shd w:val="clear" w:color="auto" w:fill="auto"/>
            <w:tcMar>
              <w:left w:w="0" w:type="dxa"/>
              <w:right w:w="0" w:type="dxa"/>
            </w:tcMar>
            <w:vAlign w:val="center"/>
          </w:tcPr>
          <w:p w14:paraId="70B0EAAB" w14:textId="77777777" w:rsidR="00753141" w:rsidRPr="00665E2B" w:rsidRDefault="00753141"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4E2782DA" w14:textId="4A55A3CF" w:rsidR="00753141" w:rsidRPr="003E6DB4" w:rsidRDefault="00753141" w:rsidP="00146E60">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 xml:space="preserve">Muzikinio meno kolektyvas </w:t>
            </w:r>
          </w:p>
        </w:tc>
        <w:tc>
          <w:tcPr>
            <w:tcW w:w="567" w:type="dxa"/>
            <w:shd w:val="clear" w:color="auto" w:fill="auto"/>
            <w:tcMar>
              <w:left w:w="0" w:type="dxa"/>
              <w:right w:w="0" w:type="dxa"/>
            </w:tcMar>
            <w:vAlign w:val="center"/>
          </w:tcPr>
          <w:p w14:paraId="5CD3D237" w14:textId="77777777" w:rsidR="00753141" w:rsidRPr="003E6DB4" w:rsidRDefault="00753141"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2</w:t>
            </w:r>
          </w:p>
        </w:tc>
        <w:tc>
          <w:tcPr>
            <w:tcW w:w="851" w:type="dxa"/>
            <w:shd w:val="clear" w:color="auto" w:fill="auto"/>
            <w:tcMar>
              <w:left w:w="0" w:type="dxa"/>
              <w:right w:w="0" w:type="dxa"/>
            </w:tcMar>
            <w:vAlign w:val="center"/>
          </w:tcPr>
          <w:p w14:paraId="45346CD5" w14:textId="1ABC46AC" w:rsidR="00753141" w:rsidRPr="003E6DB4" w:rsidRDefault="0001765F"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I-IVg</w:t>
            </w:r>
          </w:p>
        </w:tc>
        <w:tc>
          <w:tcPr>
            <w:tcW w:w="2409" w:type="dxa"/>
            <w:shd w:val="clear" w:color="auto" w:fill="auto"/>
            <w:tcMar>
              <w:left w:w="0" w:type="dxa"/>
              <w:right w:w="0" w:type="dxa"/>
            </w:tcMar>
            <w:vAlign w:val="center"/>
          </w:tcPr>
          <w:p w14:paraId="074013F4" w14:textId="77777777" w:rsidR="00753141" w:rsidRPr="003E6DB4" w:rsidRDefault="00753141"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Marina Kločkova</w:t>
            </w:r>
          </w:p>
        </w:tc>
      </w:tr>
      <w:tr w:rsidR="00B840F2" w:rsidRPr="003E6DB4" w14:paraId="1A780E2F" w14:textId="77777777" w:rsidTr="00665E2B">
        <w:trPr>
          <w:trHeight w:val="397"/>
        </w:trPr>
        <w:tc>
          <w:tcPr>
            <w:tcW w:w="1419" w:type="dxa"/>
            <w:shd w:val="clear" w:color="auto" w:fill="auto"/>
            <w:tcMar>
              <w:left w:w="0" w:type="dxa"/>
              <w:right w:w="0" w:type="dxa"/>
            </w:tcMar>
            <w:vAlign w:val="center"/>
          </w:tcPr>
          <w:p w14:paraId="79874281" w14:textId="77777777" w:rsidR="00B840F2" w:rsidRPr="00665E2B" w:rsidRDefault="00B840F2"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550F5462" w14:textId="1A10506E" w:rsidR="00B840F2" w:rsidRPr="003E6DB4" w:rsidRDefault="00B840F2" w:rsidP="00146E60">
            <w:pPr>
              <w:spacing w:after="0" w:line="240" w:lineRule="auto"/>
              <w:ind w:right="57"/>
              <w:rPr>
                <w:rFonts w:ascii="Times New Roman" w:eastAsia="Times New Roman" w:hAnsi="Times New Roman" w:cs="Times New Roman"/>
                <w:w w:val="97"/>
                <w:sz w:val="24"/>
                <w:szCs w:val="24"/>
              </w:rPr>
            </w:pPr>
            <w:r w:rsidRPr="003E6DB4">
              <w:rPr>
                <w:rFonts w:ascii="Times New Roman" w:eastAsia="Times New Roman" w:hAnsi="Times New Roman" w:cs="Times New Roman"/>
                <w:sz w:val="24"/>
                <w:szCs w:val="24"/>
              </w:rPr>
              <w:t xml:space="preserve">Astronomijos </w:t>
            </w:r>
            <w:r w:rsidRPr="003E6DB4">
              <w:rPr>
                <w:rFonts w:ascii="Times New Roman" w:eastAsia="Times New Roman" w:hAnsi="Times New Roman" w:cs="Times New Roman"/>
                <w:w w:val="97"/>
                <w:sz w:val="24"/>
                <w:szCs w:val="24"/>
              </w:rPr>
              <w:t>būrelis</w:t>
            </w:r>
            <w:r w:rsidR="00753141" w:rsidRPr="003E6DB4">
              <w:rPr>
                <w:rFonts w:ascii="Times New Roman" w:eastAsia="Times New Roman" w:hAnsi="Times New Roman" w:cs="Times New Roman"/>
                <w:w w:val="97"/>
                <w:sz w:val="24"/>
                <w:szCs w:val="24"/>
              </w:rPr>
              <w:t xml:space="preserve"> </w:t>
            </w:r>
          </w:p>
        </w:tc>
        <w:tc>
          <w:tcPr>
            <w:tcW w:w="567" w:type="dxa"/>
            <w:shd w:val="clear" w:color="auto" w:fill="auto"/>
            <w:tcMar>
              <w:left w:w="0" w:type="dxa"/>
              <w:right w:w="0" w:type="dxa"/>
            </w:tcMar>
            <w:vAlign w:val="center"/>
          </w:tcPr>
          <w:p w14:paraId="482527D1" w14:textId="77777777" w:rsidR="00B840F2" w:rsidRPr="003E6DB4" w:rsidRDefault="00B840F2"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1</w:t>
            </w:r>
          </w:p>
        </w:tc>
        <w:tc>
          <w:tcPr>
            <w:tcW w:w="851" w:type="dxa"/>
            <w:shd w:val="clear" w:color="auto" w:fill="auto"/>
            <w:tcMar>
              <w:left w:w="0" w:type="dxa"/>
              <w:right w:w="0" w:type="dxa"/>
            </w:tcMar>
            <w:vAlign w:val="center"/>
          </w:tcPr>
          <w:p w14:paraId="54754C33" w14:textId="678B440D" w:rsidR="00B840F2" w:rsidRPr="003E6DB4" w:rsidRDefault="0001765F"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I-IVg</w:t>
            </w:r>
          </w:p>
        </w:tc>
        <w:tc>
          <w:tcPr>
            <w:tcW w:w="2409" w:type="dxa"/>
            <w:shd w:val="clear" w:color="auto" w:fill="auto"/>
            <w:tcMar>
              <w:left w:w="0" w:type="dxa"/>
              <w:right w:w="0" w:type="dxa"/>
            </w:tcMar>
            <w:vAlign w:val="center"/>
          </w:tcPr>
          <w:p w14:paraId="32F9211C" w14:textId="77777777" w:rsidR="00B840F2" w:rsidRPr="003E6DB4" w:rsidRDefault="00B840F2" w:rsidP="00753141">
            <w:pPr>
              <w:spacing w:after="0" w:line="240" w:lineRule="auto"/>
              <w:ind w:right="57"/>
              <w:rPr>
                <w:rFonts w:ascii="Times New Roman" w:eastAsia="Times New Roman" w:hAnsi="Times New Roman" w:cs="Times New Roman"/>
                <w:w w:val="99"/>
                <w:sz w:val="24"/>
                <w:szCs w:val="24"/>
              </w:rPr>
            </w:pPr>
            <w:r w:rsidRPr="003E6DB4">
              <w:rPr>
                <w:rFonts w:ascii="Times New Roman" w:eastAsia="Times New Roman" w:hAnsi="Times New Roman" w:cs="Times New Roman"/>
                <w:sz w:val="24"/>
                <w:szCs w:val="24"/>
              </w:rPr>
              <w:t>Tatjana Selivanova</w:t>
            </w:r>
          </w:p>
        </w:tc>
      </w:tr>
      <w:tr w:rsidR="00B840F2" w:rsidRPr="003E6DB4" w14:paraId="08052433" w14:textId="77777777" w:rsidTr="00665E2B">
        <w:trPr>
          <w:trHeight w:val="397"/>
        </w:trPr>
        <w:tc>
          <w:tcPr>
            <w:tcW w:w="1419" w:type="dxa"/>
            <w:shd w:val="clear" w:color="auto" w:fill="auto"/>
            <w:tcMar>
              <w:left w:w="0" w:type="dxa"/>
              <w:right w:w="0" w:type="dxa"/>
            </w:tcMar>
            <w:vAlign w:val="center"/>
          </w:tcPr>
          <w:p w14:paraId="0AC4E0D7" w14:textId="77777777" w:rsidR="00B840F2" w:rsidRPr="00665E2B" w:rsidRDefault="00B840F2"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3DF261AF"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Jaunojo pasieniečio mokykla (jungtinė grupė)</w:t>
            </w:r>
          </w:p>
        </w:tc>
        <w:tc>
          <w:tcPr>
            <w:tcW w:w="567" w:type="dxa"/>
            <w:shd w:val="clear" w:color="auto" w:fill="auto"/>
            <w:tcMar>
              <w:left w:w="0" w:type="dxa"/>
              <w:right w:w="0" w:type="dxa"/>
            </w:tcMar>
            <w:vAlign w:val="center"/>
          </w:tcPr>
          <w:p w14:paraId="169A5EA7" w14:textId="77777777" w:rsidR="00B840F2" w:rsidRPr="003E6DB4" w:rsidRDefault="00B840F2" w:rsidP="00753141">
            <w:pPr>
              <w:spacing w:after="0" w:line="240" w:lineRule="auto"/>
              <w:ind w:right="57"/>
              <w:jc w:val="center"/>
              <w:rPr>
                <w:rFonts w:ascii="Times New Roman" w:eastAsia="Times New Roman" w:hAnsi="Times New Roman" w:cs="Times New Roman"/>
                <w:sz w:val="24"/>
                <w:szCs w:val="24"/>
              </w:rPr>
            </w:pPr>
            <w:r w:rsidRPr="003E6DB4">
              <w:rPr>
                <w:rFonts w:ascii="Times New Roman" w:eastAsia="Times New Roman" w:hAnsi="Times New Roman" w:cs="Times New Roman"/>
                <w:w w:val="99"/>
                <w:sz w:val="24"/>
                <w:szCs w:val="24"/>
              </w:rPr>
              <w:t>2</w:t>
            </w:r>
          </w:p>
        </w:tc>
        <w:tc>
          <w:tcPr>
            <w:tcW w:w="851" w:type="dxa"/>
            <w:shd w:val="clear" w:color="auto" w:fill="auto"/>
            <w:tcMar>
              <w:left w:w="0" w:type="dxa"/>
              <w:right w:w="0" w:type="dxa"/>
            </w:tcMar>
            <w:vAlign w:val="center"/>
          </w:tcPr>
          <w:p w14:paraId="3B2DEB9C" w14:textId="7F8435DF" w:rsidR="00B840F2" w:rsidRPr="003E6DB4" w:rsidRDefault="0001765F"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I-IVg</w:t>
            </w:r>
          </w:p>
        </w:tc>
        <w:tc>
          <w:tcPr>
            <w:tcW w:w="2409" w:type="dxa"/>
            <w:shd w:val="clear" w:color="auto" w:fill="auto"/>
            <w:tcMar>
              <w:left w:w="0" w:type="dxa"/>
              <w:right w:w="0" w:type="dxa"/>
            </w:tcMar>
            <w:vAlign w:val="center"/>
          </w:tcPr>
          <w:p w14:paraId="6BB48953"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Andrej Kolga</w:t>
            </w:r>
          </w:p>
        </w:tc>
      </w:tr>
      <w:tr w:rsidR="00B840F2" w:rsidRPr="003E6DB4" w14:paraId="51793A77" w14:textId="77777777" w:rsidTr="00665E2B">
        <w:trPr>
          <w:trHeight w:val="397"/>
        </w:trPr>
        <w:tc>
          <w:tcPr>
            <w:tcW w:w="1419" w:type="dxa"/>
            <w:shd w:val="clear" w:color="auto" w:fill="auto"/>
            <w:tcMar>
              <w:left w:w="0" w:type="dxa"/>
              <w:right w:w="0" w:type="dxa"/>
            </w:tcMar>
            <w:vAlign w:val="center"/>
          </w:tcPr>
          <w:p w14:paraId="484A737F" w14:textId="77777777" w:rsidR="00B840F2" w:rsidRPr="00665E2B" w:rsidRDefault="00B840F2"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6B3DA71A"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Valstybinių švenčių organizavimo grupė</w:t>
            </w:r>
          </w:p>
        </w:tc>
        <w:tc>
          <w:tcPr>
            <w:tcW w:w="567" w:type="dxa"/>
            <w:shd w:val="clear" w:color="auto" w:fill="auto"/>
            <w:tcMar>
              <w:left w:w="0" w:type="dxa"/>
              <w:right w:w="0" w:type="dxa"/>
            </w:tcMar>
            <w:vAlign w:val="center"/>
          </w:tcPr>
          <w:p w14:paraId="374073BA" w14:textId="77777777" w:rsidR="00B840F2" w:rsidRPr="003E6DB4" w:rsidRDefault="00B840F2"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1</w:t>
            </w:r>
          </w:p>
        </w:tc>
        <w:tc>
          <w:tcPr>
            <w:tcW w:w="851" w:type="dxa"/>
            <w:shd w:val="clear" w:color="auto" w:fill="auto"/>
            <w:tcMar>
              <w:left w:w="0" w:type="dxa"/>
              <w:right w:w="0" w:type="dxa"/>
            </w:tcMar>
            <w:vAlign w:val="center"/>
          </w:tcPr>
          <w:p w14:paraId="3EA473F9" w14:textId="23EAC9EB" w:rsidR="00B840F2" w:rsidRPr="003E6DB4" w:rsidRDefault="0001765F"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I-IVg</w:t>
            </w:r>
          </w:p>
        </w:tc>
        <w:tc>
          <w:tcPr>
            <w:tcW w:w="2409" w:type="dxa"/>
            <w:shd w:val="clear" w:color="auto" w:fill="auto"/>
            <w:tcMar>
              <w:left w:w="0" w:type="dxa"/>
              <w:right w:w="0" w:type="dxa"/>
            </w:tcMar>
            <w:vAlign w:val="center"/>
          </w:tcPr>
          <w:p w14:paraId="4601E349" w14:textId="77777777" w:rsidR="00B840F2" w:rsidRPr="003E6DB4" w:rsidRDefault="00B840F2"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Eleonora</w:t>
            </w:r>
            <w:r w:rsidR="008F33AC" w:rsidRPr="003E6DB4">
              <w:rPr>
                <w:rFonts w:ascii="Times New Roman" w:eastAsia="Times New Roman" w:hAnsi="Times New Roman" w:cs="Times New Roman"/>
                <w:sz w:val="24"/>
                <w:szCs w:val="24"/>
              </w:rPr>
              <w:t xml:space="preserve"> Dutkevičienė</w:t>
            </w:r>
          </w:p>
        </w:tc>
      </w:tr>
      <w:tr w:rsidR="008F33AC" w:rsidRPr="003E6DB4" w14:paraId="2F1C1C05" w14:textId="77777777" w:rsidTr="00665E2B">
        <w:trPr>
          <w:trHeight w:val="360"/>
        </w:trPr>
        <w:tc>
          <w:tcPr>
            <w:tcW w:w="1419" w:type="dxa"/>
            <w:shd w:val="clear" w:color="auto" w:fill="auto"/>
            <w:tcMar>
              <w:left w:w="0" w:type="dxa"/>
              <w:right w:w="0" w:type="dxa"/>
            </w:tcMar>
            <w:vAlign w:val="center"/>
          </w:tcPr>
          <w:p w14:paraId="32C4C3FE" w14:textId="77777777" w:rsidR="008F33AC" w:rsidRPr="00665E2B" w:rsidRDefault="008F33AC"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419FBC2B" w14:textId="77777777" w:rsidR="008F33AC" w:rsidRPr="003E6DB4" w:rsidRDefault="008F33AC"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Fotografijos studija</w:t>
            </w:r>
          </w:p>
        </w:tc>
        <w:tc>
          <w:tcPr>
            <w:tcW w:w="567" w:type="dxa"/>
            <w:shd w:val="clear" w:color="auto" w:fill="auto"/>
            <w:tcMar>
              <w:left w:w="0" w:type="dxa"/>
              <w:right w:w="0" w:type="dxa"/>
            </w:tcMar>
            <w:vAlign w:val="center"/>
          </w:tcPr>
          <w:p w14:paraId="28028FBF" w14:textId="77777777" w:rsidR="008F33AC" w:rsidRPr="003E6DB4" w:rsidRDefault="008F33AC"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1</w:t>
            </w:r>
          </w:p>
        </w:tc>
        <w:tc>
          <w:tcPr>
            <w:tcW w:w="851" w:type="dxa"/>
            <w:shd w:val="clear" w:color="auto" w:fill="auto"/>
            <w:tcMar>
              <w:left w:w="0" w:type="dxa"/>
              <w:right w:w="0" w:type="dxa"/>
            </w:tcMar>
            <w:vAlign w:val="center"/>
          </w:tcPr>
          <w:p w14:paraId="055148DD" w14:textId="1CE25D68" w:rsidR="008F33AC" w:rsidRPr="003E6DB4" w:rsidRDefault="0001765F" w:rsidP="00753141">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I-IVg</w:t>
            </w:r>
          </w:p>
        </w:tc>
        <w:tc>
          <w:tcPr>
            <w:tcW w:w="2409" w:type="dxa"/>
            <w:shd w:val="clear" w:color="auto" w:fill="auto"/>
            <w:tcMar>
              <w:left w:w="0" w:type="dxa"/>
              <w:right w:w="0" w:type="dxa"/>
            </w:tcMar>
            <w:vAlign w:val="center"/>
          </w:tcPr>
          <w:p w14:paraId="21BA8C67" w14:textId="77777777" w:rsidR="008F33AC" w:rsidRDefault="008F33AC" w:rsidP="00753141">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Jelena Murina</w:t>
            </w:r>
          </w:p>
          <w:p w14:paraId="1A64FBC9" w14:textId="34B1BD5E" w:rsidR="002777DB" w:rsidRPr="003E6DB4" w:rsidRDefault="002777DB" w:rsidP="00753141">
            <w:pPr>
              <w:spacing w:after="0" w:line="240" w:lineRule="auto"/>
              <w:ind w:right="57"/>
              <w:rPr>
                <w:rFonts w:ascii="Times New Roman" w:eastAsia="Times New Roman" w:hAnsi="Times New Roman" w:cs="Times New Roman"/>
                <w:sz w:val="24"/>
                <w:szCs w:val="24"/>
              </w:rPr>
            </w:pPr>
          </w:p>
        </w:tc>
      </w:tr>
      <w:tr w:rsidR="002777DB" w:rsidRPr="003E6DB4" w14:paraId="41E24D94" w14:textId="77777777" w:rsidTr="00665E2B">
        <w:trPr>
          <w:trHeight w:val="180"/>
        </w:trPr>
        <w:tc>
          <w:tcPr>
            <w:tcW w:w="1419" w:type="dxa"/>
            <w:shd w:val="clear" w:color="auto" w:fill="auto"/>
            <w:tcMar>
              <w:left w:w="0" w:type="dxa"/>
              <w:right w:w="0" w:type="dxa"/>
            </w:tcMar>
            <w:vAlign w:val="center"/>
          </w:tcPr>
          <w:p w14:paraId="6B78A580" w14:textId="77777777" w:rsidR="002777DB" w:rsidRPr="00665E2B" w:rsidRDefault="002777DB" w:rsidP="00665E2B">
            <w:pPr>
              <w:pStyle w:val="Sraopastraipa"/>
              <w:numPr>
                <w:ilvl w:val="0"/>
                <w:numId w:val="41"/>
              </w:numPr>
              <w:ind w:right="57"/>
              <w:rPr>
                <w:rFonts w:ascii="Times New Roman" w:eastAsia="Times New Roman" w:hAnsi="Times New Roman" w:cs="Times New Roman"/>
                <w:sz w:val="24"/>
                <w:szCs w:val="24"/>
              </w:rPr>
            </w:pPr>
          </w:p>
        </w:tc>
        <w:tc>
          <w:tcPr>
            <w:tcW w:w="4819" w:type="dxa"/>
            <w:shd w:val="clear" w:color="auto" w:fill="auto"/>
            <w:tcMar>
              <w:left w:w="0" w:type="dxa"/>
              <w:right w:w="0" w:type="dxa"/>
            </w:tcMar>
            <w:vAlign w:val="center"/>
          </w:tcPr>
          <w:p w14:paraId="0E72106C" w14:textId="3B9F8440" w:rsidR="002777DB" w:rsidRPr="003E6DB4" w:rsidRDefault="002777DB" w:rsidP="002777DB">
            <w:pPr>
              <w:spacing w:after="0" w:line="240" w:lineRule="auto"/>
              <w:ind w:right="57"/>
              <w:rPr>
                <w:rFonts w:ascii="Times New Roman" w:eastAsia="Times New Roman" w:hAnsi="Times New Roman" w:cs="Times New Roman"/>
                <w:sz w:val="24"/>
                <w:szCs w:val="24"/>
              </w:rPr>
            </w:pPr>
            <w:r w:rsidRPr="003E6DB4">
              <w:rPr>
                <w:rFonts w:ascii="Times New Roman" w:eastAsia="Times New Roman" w:hAnsi="Times New Roman" w:cs="Times New Roman"/>
                <w:sz w:val="24"/>
                <w:szCs w:val="24"/>
              </w:rPr>
              <w:t xml:space="preserve">Gimnazijos švenčių organizavimo grupė </w:t>
            </w:r>
          </w:p>
        </w:tc>
        <w:tc>
          <w:tcPr>
            <w:tcW w:w="567" w:type="dxa"/>
            <w:shd w:val="clear" w:color="auto" w:fill="auto"/>
            <w:tcMar>
              <w:left w:w="0" w:type="dxa"/>
              <w:right w:w="0" w:type="dxa"/>
            </w:tcMar>
            <w:vAlign w:val="center"/>
          </w:tcPr>
          <w:p w14:paraId="48ECA885" w14:textId="71A170C7" w:rsidR="002777DB" w:rsidRPr="003E6DB4" w:rsidRDefault="002777DB" w:rsidP="002777DB">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4</w:t>
            </w:r>
          </w:p>
        </w:tc>
        <w:tc>
          <w:tcPr>
            <w:tcW w:w="851" w:type="dxa"/>
            <w:shd w:val="clear" w:color="auto" w:fill="auto"/>
            <w:tcMar>
              <w:left w:w="0" w:type="dxa"/>
              <w:right w:w="0" w:type="dxa"/>
            </w:tcMar>
            <w:vAlign w:val="center"/>
          </w:tcPr>
          <w:p w14:paraId="3A09D361" w14:textId="59706C51" w:rsidR="002777DB" w:rsidRPr="003E6DB4" w:rsidRDefault="002777DB" w:rsidP="002777DB">
            <w:pPr>
              <w:spacing w:after="0" w:line="240" w:lineRule="auto"/>
              <w:ind w:right="57"/>
              <w:jc w:val="center"/>
              <w:rPr>
                <w:rFonts w:ascii="Times New Roman" w:eastAsia="Times New Roman" w:hAnsi="Times New Roman" w:cs="Times New Roman"/>
                <w:w w:val="99"/>
                <w:sz w:val="24"/>
                <w:szCs w:val="24"/>
              </w:rPr>
            </w:pPr>
            <w:r w:rsidRPr="003E6DB4">
              <w:rPr>
                <w:rFonts w:ascii="Times New Roman" w:eastAsia="Times New Roman" w:hAnsi="Times New Roman" w:cs="Times New Roman"/>
                <w:w w:val="99"/>
                <w:sz w:val="24"/>
                <w:szCs w:val="24"/>
              </w:rPr>
              <w:t>I-IVg</w:t>
            </w:r>
          </w:p>
        </w:tc>
        <w:tc>
          <w:tcPr>
            <w:tcW w:w="2409" w:type="dxa"/>
            <w:shd w:val="clear" w:color="auto" w:fill="auto"/>
            <w:tcMar>
              <w:left w:w="0" w:type="dxa"/>
              <w:right w:w="0" w:type="dxa"/>
            </w:tcMar>
            <w:vAlign w:val="center"/>
          </w:tcPr>
          <w:p w14:paraId="25FEFAA5" w14:textId="5B1EA957" w:rsidR="002777DB" w:rsidRPr="003E6DB4" w:rsidRDefault="002777DB" w:rsidP="002777DB">
            <w:pPr>
              <w:spacing w:after="0" w:line="240" w:lineRule="auto"/>
              <w:ind w:right="57"/>
              <w:rPr>
                <w:rFonts w:ascii="Times New Roman" w:eastAsia="Times New Roman" w:hAnsi="Times New Roman" w:cs="Times New Roman"/>
                <w:sz w:val="24"/>
                <w:szCs w:val="24"/>
              </w:rPr>
            </w:pPr>
          </w:p>
        </w:tc>
      </w:tr>
      <w:tr w:rsidR="002777DB" w:rsidRPr="003E6DB4" w14:paraId="3DDF518B" w14:textId="77777777" w:rsidTr="00665E2B">
        <w:trPr>
          <w:trHeight w:val="397"/>
        </w:trPr>
        <w:tc>
          <w:tcPr>
            <w:tcW w:w="7656" w:type="dxa"/>
            <w:gridSpan w:val="4"/>
            <w:shd w:val="clear" w:color="auto" w:fill="auto"/>
            <w:tcMar>
              <w:left w:w="0" w:type="dxa"/>
              <w:right w:w="0" w:type="dxa"/>
            </w:tcMar>
            <w:vAlign w:val="center"/>
          </w:tcPr>
          <w:p w14:paraId="42DF6453" w14:textId="77777777" w:rsidR="002777DB" w:rsidRPr="003E6DB4" w:rsidRDefault="002777DB" w:rsidP="002777DB">
            <w:pPr>
              <w:spacing w:after="0" w:line="240" w:lineRule="auto"/>
              <w:ind w:right="57"/>
              <w:rPr>
                <w:rFonts w:ascii="Times New Roman" w:eastAsia="Times New Roman" w:hAnsi="Times New Roman" w:cs="Times New Roman"/>
                <w:b/>
                <w:sz w:val="24"/>
                <w:szCs w:val="24"/>
              </w:rPr>
            </w:pPr>
            <w:r w:rsidRPr="003E6DB4">
              <w:rPr>
                <w:rFonts w:ascii="Times New Roman" w:eastAsia="Times New Roman" w:hAnsi="Times New Roman" w:cs="Times New Roman"/>
                <w:b/>
                <w:sz w:val="24"/>
                <w:szCs w:val="24"/>
              </w:rPr>
              <w:fldChar w:fldCharType="begin"/>
            </w:r>
            <w:r w:rsidRPr="003E6DB4">
              <w:rPr>
                <w:rFonts w:ascii="Times New Roman" w:eastAsia="Times New Roman" w:hAnsi="Times New Roman" w:cs="Times New Roman"/>
                <w:b/>
                <w:sz w:val="24"/>
                <w:szCs w:val="24"/>
              </w:rPr>
              <w:instrText xml:space="preserve"> =SUM() </w:instrText>
            </w:r>
            <w:r w:rsidRPr="003E6DB4">
              <w:rPr>
                <w:rFonts w:ascii="Times New Roman" w:eastAsia="Times New Roman" w:hAnsi="Times New Roman" w:cs="Times New Roman"/>
                <w:b/>
                <w:sz w:val="24"/>
                <w:szCs w:val="24"/>
              </w:rPr>
              <w:fldChar w:fldCharType="end"/>
            </w:r>
          </w:p>
        </w:tc>
        <w:tc>
          <w:tcPr>
            <w:tcW w:w="2409" w:type="dxa"/>
            <w:shd w:val="clear" w:color="auto" w:fill="auto"/>
            <w:tcMar>
              <w:left w:w="0" w:type="dxa"/>
              <w:right w:w="0" w:type="dxa"/>
            </w:tcMar>
            <w:vAlign w:val="center"/>
          </w:tcPr>
          <w:p w14:paraId="0F189A2C" w14:textId="01FF68FB" w:rsidR="002777DB" w:rsidRPr="003E6DB4" w:rsidRDefault="002777DB" w:rsidP="002777DB">
            <w:pPr>
              <w:spacing w:after="0" w:line="240" w:lineRule="auto"/>
              <w:ind w:right="57"/>
              <w:rPr>
                <w:rFonts w:ascii="Times New Roman" w:eastAsia="Times New Roman" w:hAnsi="Times New Roman" w:cs="Times New Roman"/>
                <w:b/>
                <w:sz w:val="24"/>
                <w:szCs w:val="24"/>
              </w:rPr>
            </w:pPr>
            <w:r w:rsidRPr="003E6DB4">
              <w:rPr>
                <w:rFonts w:ascii="Times New Roman" w:eastAsia="Times New Roman" w:hAnsi="Times New Roman" w:cs="Times New Roman"/>
                <w:b/>
                <w:sz w:val="24"/>
                <w:szCs w:val="24"/>
              </w:rPr>
              <w:t>Iš viso: 25 val.</w:t>
            </w:r>
          </w:p>
        </w:tc>
      </w:tr>
    </w:tbl>
    <w:p w14:paraId="3B4806E1" w14:textId="32A487A2" w:rsidR="00537D41" w:rsidRPr="003E6DB4" w:rsidRDefault="00537D41" w:rsidP="009C52C5">
      <w:pPr>
        <w:spacing w:after="120"/>
        <w:ind w:left="5387"/>
        <w:rPr>
          <w:rFonts w:ascii="Times New Roman" w:eastAsia="Times New Roman" w:hAnsi="Times New Roman" w:cs="Times New Roman"/>
          <w:sz w:val="24"/>
          <w:szCs w:val="24"/>
        </w:rPr>
      </w:pPr>
      <w:bookmarkStart w:id="226" w:name="page45"/>
      <w:bookmarkEnd w:id="226"/>
    </w:p>
    <w:p w14:paraId="41F8A85D" w14:textId="77777777" w:rsidR="00537D41" w:rsidRPr="003E6DB4" w:rsidRDefault="00537D41" w:rsidP="00537D41">
      <w:pPr>
        <w:spacing w:line="240" w:lineRule="auto"/>
        <w:jc w:val="center"/>
        <w:rPr>
          <w:rFonts w:ascii="Times New Roman" w:hAnsi="Times New Roman" w:cs="Times New Roman"/>
          <w:sz w:val="24"/>
          <w:szCs w:val="24"/>
        </w:rPr>
      </w:pPr>
      <w:r w:rsidRPr="003E6DB4">
        <w:rPr>
          <w:rFonts w:ascii="Times New Roman" w:hAnsi="Times New Roman" w:cs="Times New Roman"/>
          <w:sz w:val="24"/>
          <w:szCs w:val="24"/>
        </w:rPr>
        <w:t>______________________</w:t>
      </w:r>
    </w:p>
    <w:p w14:paraId="6CF42099" w14:textId="1879DBAB" w:rsidR="00537D41" w:rsidRDefault="00537D41" w:rsidP="009C52C5">
      <w:pPr>
        <w:spacing w:after="120"/>
        <w:ind w:left="5387"/>
        <w:rPr>
          <w:rFonts w:ascii="Times New Roman" w:eastAsia="Times New Roman" w:hAnsi="Times New Roman"/>
          <w:sz w:val="24"/>
        </w:rPr>
      </w:pPr>
    </w:p>
    <w:p w14:paraId="17B39540" w14:textId="1B92417B" w:rsidR="009C52C5" w:rsidRDefault="00B840F2" w:rsidP="00A12D8E">
      <w:pPr>
        <w:spacing w:after="120" w:line="276" w:lineRule="auto"/>
        <w:ind w:left="5103"/>
        <w:rPr>
          <w:rFonts w:ascii="Times New Roman" w:eastAsia="Times New Roman" w:hAnsi="Times New Roman"/>
          <w:sz w:val="24"/>
        </w:rPr>
      </w:pPr>
      <w:r w:rsidRPr="00537D41">
        <w:rPr>
          <w:rFonts w:ascii="Times New Roman" w:eastAsia="Times New Roman" w:hAnsi="Times New Roman"/>
          <w:sz w:val="24"/>
        </w:rPr>
        <w:br w:type="page"/>
      </w:r>
      <w:r w:rsidR="009C52C5">
        <w:rPr>
          <w:rFonts w:ascii="Times New Roman" w:eastAsia="Times New Roman" w:hAnsi="Times New Roman"/>
          <w:sz w:val="24"/>
        </w:rPr>
        <w:t>2021–2022 ir 2022–2023</w:t>
      </w:r>
      <w:r w:rsidR="00994D2F">
        <w:rPr>
          <w:rFonts w:ascii="Times New Roman" w:eastAsia="Times New Roman" w:hAnsi="Times New Roman"/>
          <w:sz w:val="24"/>
        </w:rPr>
        <w:t xml:space="preserve"> </w:t>
      </w:r>
      <w:r w:rsidR="009C52C5">
        <w:rPr>
          <w:rFonts w:ascii="Times New Roman" w:eastAsia="Times New Roman" w:hAnsi="Times New Roman"/>
          <w:sz w:val="24"/>
        </w:rPr>
        <w:t>mokslo metų</w:t>
      </w:r>
      <w:r w:rsidR="00A12D8E">
        <w:rPr>
          <w:rFonts w:ascii="Times New Roman" w:eastAsia="Times New Roman" w:hAnsi="Times New Roman"/>
          <w:sz w:val="24"/>
        </w:rPr>
        <w:t xml:space="preserve"> </w:t>
      </w:r>
      <w:r w:rsidR="009C52C5">
        <w:rPr>
          <w:rFonts w:ascii="Times New Roman" w:eastAsia="Times New Roman" w:hAnsi="Times New Roman"/>
          <w:sz w:val="24"/>
        </w:rPr>
        <w:t>pagrindinio ir vidurinio ugdymo programų</w:t>
      </w:r>
      <w:r w:rsidR="00A12D8E">
        <w:rPr>
          <w:rFonts w:ascii="Times New Roman" w:eastAsia="Times New Roman" w:hAnsi="Times New Roman"/>
          <w:sz w:val="24"/>
        </w:rPr>
        <w:t xml:space="preserve"> </w:t>
      </w:r>
      <w:r w:rsidR="009C52C5">
        <w:rPr>
          <w:rFonts w:ascii="Times New Roman" w:eastAsia="Times New Roman" w:hAnsi="Times New Roman"/>
          <w:sz w:val="24"/>
        </w:rPr>
        <w:t>bendrųjų ugdymo planų</w:t>
      </w:r>
    </w:p>
    <w:p w14:paraId="1D6C8E2D" w14:textId="1252FC2F" w:rsidR="009C52C5" w:rsidRDefault="00537D41" w:rsidP="00A12D8E">
      <w:pPr>
        <w:pStyle w:val="1"/>
        <w:ind w:left="5103" w:firstLine="0"/>
        <w:jc w:val="left"/>
      </w:pPr>
      <w:bookmarkStart w:id="227" w:name="_Toc12341329"/>
      <w:r>
        <w:t>3</w:t>
      </w:r>
      <w:r w:rsidR="009C52C5">
        <w:t xml:space="preserve"> </w:t>
      </w:r>
      <w:r w:rsidR="009C52C5" w:rsidRPr="00537D41">
        <w:t>PRIEDAS</w:t>
      </w:r>
    </w:p>
    <w:p w14:paraId="14A1495B" w14:textId="77777777" w:rsidR="006F2E65" w:rsidRDefault="006F2E65" w:rsidP="00A12D8E">
      <w:pPr>
        <w:pStyle w:val="1"/>
        <w:ind w:left="5103" w:firstLine="0"/>
        <w:jc w:val="left"/>
        <w:rPr>
          <w:b w:val="0"/>
        </w:rPr>
      </w:pPr>
    </w:p>
    <w:bookmarkEnd w:id="227"/>
    <w:p w14:paraId="285772EF" w14:textId="77777777" w:rsidR="00537D41" w:rsidRPr="00C75913" w:rsidRDefault="00537D41" w:rsidP="006F2E65">
      <w:pPr>
        <w:spacing w:line="276" w:lineRule="auto"/>
        <w:jc w:val="center"/>
        <w:rPr>
          <w:rFonts w:ascii="Times New Roman" w:hAnsi="Times New Roman" w:cs="Times New Roman"/>
          <w:b/>
          <w:sz w:val="24"/>
          <w:szCs w:val="24"/>
        </w:rPr>
      </w:pPr>
      <w:r w:rsidRPr="00C75913">
        <w:rPr>
          <w:rFonts w:ascii="Times New Roman" w:hAnsi="Times New Roman" w:cs="Times New Roman"/>
          <w:b/>
          <w:sz w:val="24"/>
          <w:szCs w:val="24"/>
        </w:rPr>
        <w:t>GIMNAZIJOS NUOŽIŪRA SKIRIAMOS DIENOS SOCIALINEI KULTŪRINEI BEI PAŽINTINEI VEIKLAI 20</w:t>
      </w:r>
      <w:r>
        <w:rPr>
          <w:rFonts w:ascii="Times New Roman" w:hAnsi="Times New Roman" w:cs="Times New Roman"/>
          <w:b/>
          <w:sz w:val="24"/>
          <w:szCs w:val="24"/>
        </w:rPr>
        <w:t>21–2022</w:t>
      </w:r>
      <w:r w:rsidRPr="00C75913">
        <w:rPr>
          <w:rFonts w:ascii="Times New Roman" w:hAnsi="Times New Roman" w:cs="Times New Roman"/>
          <w:b/>
          <w:sz w:val="24"/>
          <w:szCs w:val="24"/>
        </w:rPr>
        <w:t xml:space="preserve"> M. M.</w:t>
      </w:r>
    </w:p>
    <w:p w14:paraId="3DE10A40" w14:textId="6DCC142E" w:rsidR="00537D41" w:rsidRPr="006F2E65" w:rsidRDefault="00537D41" w:rsidP="006F2E65">
      <w:pPr>
        <w:pStyle w:val="Sraopastraipa"/>
        <w:numPr>
          <w:ilvl w:val="0"/>
          <w:numId w:val="33"/>
        </w:numPr>
        <w:spacing w:line="276" w:lineRule="auto"/>
        <w:rPr>
          <w:rFonts w:ascii="Times New Roman" w:hAnsi="Times New Roman" w:cs="Times New Roman"/>
          <w:sz w:val="24"/>
          <w:szCs w:val="24"/>
        </w:rPr>
      </w:pPr>
      <w:r w:rsidRPr="006F2E65">
        <w:rPr>
          <w:rFonts w:ascii="Times New Roman" w:hAnsi="Times New Roman" w:cs="Times New Roman"/>
          <w:sz w:val="24"/>
          <w:szCs w:val="24"/>
        </w:rPr>
        <w:t xml:space="preserve">Veiklos, vykdomos per mokslo metus, numatomos klasių vadovų veiklos planuose: </w:t>
      </w:r>
    </w:p>
    <w:p w14:paraId="7D530167" w14:textId="77777777" w:rsidR="00537D41" w:rsidRPr="00C75913" w:rsidRDefault="00537D41" w:rsidP="006F2E65">
      <w:pPr>
        <w:spacing w:after="0" w:line="276" w:lineRule="auto"/>
        <w:ind w:left="851"/>
        <w:rPr>
          <w:rFonts w:ascii="Times New Roman" w:hAnsi="Times New Roman" w:cs="Times New Roman"/>
          <w:sz w:val="24"/>
          <w:szCs w:val="24"/>
        </w:rPr>
      </w:pPr>
      <w:r w:rsidRPr="00C75913">
        <w:rPr>
          <w:rFonts w:ascii="Times New Roman" w:hAnsi="Times New Roman" w:cs="Times New Roman"/>
          <w:sz w:val="24"/>
          <w:szCs w:val="24"/>
        </w:rPr>
        <w:t>1.1. projektinė veikla;</w:t>
      </w:r>
    </w:p>
    <w:p w14:paraId="7469C98C" w14:textId="77777777" w:rsidR="00537D41" w:rsidRPr="00C75913" w:rsidRDefault="00537D41" w:rsidP="006F2E65">
      <w:pPr>
        <w:spacing w:after="0" w:line="276" w:lineRule="auto"/>
        <w:ind w:left="851"/>
        <w:rPr>
          <w:rFonts w:ascii="Times New Roman" w:hAnsi="Times New Roman" w:cs="Times New Roman"/>
          <w:sz w:val="24"/>
          <w:szCs w:val="24"/>
        </w:rPr>
      </w:pPr>
      <w:r w:rsidRPr="00C75913">
        <w:rPr>
          <w:rFonts w:ascii="Times New Roman" w:hAnsi="Times New Roman" w:cs="Times New Roman"/>
          <w:sz w:val="24"/>
          <w:szCs w:val="24"/>
        </w:rPr>
        <w:t xml:space="preserve">1.2. socialinė veikla ir savanorystė; </w:t>
      </w:r>
    </w:p>
    <w:p w14:paraId="1965E6E3" w14:textId="77777777" w:rsidR="00537D41" w:rsidRPr="00C75913" w:rsidRDefault="00537D41" w:rsidP="006F2E65">
      <w:pPr>
        <w:spacing w:after="0" w:line="276" w:lineRule="auto"/>
        <w:ind w:left="851"/>
        <w:rPr>
          <w:rFonts w:ascii="Times New Roman" w:hAnsi="Times New Roman" w:cs="Times New Roman"/>
          <w:sz w:val="24"/>
          <w:szCs w:val="24"/>
        </w:rPr>
      </w:pPr>
      <w:r w:rsidRPr="00C75913">
        <w:rPr>
          <w:rFonts w:ascii="Times New Roman" w:hAnsi="Times New Roman" w:cs="Times New Roman"/>
          <w:sz w:val="24"/>
          <w:szCs w:val="24"/>
        </w:rPr>
        <w:t xml:space="preserve">1.3. edukacinės ir pažintinės išvykos. </w:t>
      </w:r>
    </w:p>
    <w:p w14:paraId="75576303" w14:textId="4286DA1E" w:rsidR="00537D41" w:rsidRPr="006F2E65" w:rsidRDefault="00537D41" w:rsidP="006F2E65">
      <w:pPr>
        <w:pStyle w:val="Sraopastraipa"/>
        <w:numPr>
          <w:ilvl w:val="0"/>
          <w:numId w:val="33"/>
        </w:numPr>
        <w:spacing w:line="276" w:lineRule="auto"/>
        <w:rPr>
          <w:rFonts w:ascii="Times New Roman" w:hAnsi="Times New Roman" w:cs="Times New Roman"/>
          <w:sz w:val="24"/>
          <w:szCs w:val="24"/>
        </w:rPr>
      </w:pPr>
      <w:r w:rsidRPr="006F2E65">
        <w:rPr>
          <w:rFonts w:ascii="Times New Roman" w:hAnsi="Times New Roman" w:cs="Times New Roman"/>
          <w:sz w:val="24"/>
          <w:szCs w:val="24"/>
        </w:rPr>
        <w:t>202</w:t>
      </w:r>
      <w:r w:rsidR="00F27C26">
        <w:rPr>
          <w:rFonts w:ascii="Times New Roman" w:hAnsi="Times New Roman" w:cs="Times New Roman"/>
          <w:sz w:val="24"/>
          <w:szCs w:val="24"/>
        </w:rPr>
        <w:t>2</w:t>
      </w:r>
      <w:r w:rsidRPr="006F2E65">
        <w:rPr>
          <w:rFonts w:ascii="Times New Roman" w:hAnsi="Times New Roman" w:cs="Times New Roman"/>
          <w:sz w:val="24"/>
          <w:szCs w:val="24"/>
        </w:rPr>
        <w:t xml:space="preserve"> m. birželio 17 d. – 202</w:t>
      </w:r>
      <w:r w:rsidR="00F27C26">
        <w:rPr>
          <w:rFonts w:ascii="Times New Roman" w:hAnsi="Times New Roman" w:cs="Times New Roman"/>
          <w:sz w:val="24"/>
          <w:szCs w:val="24"/>
        </w:rPr>
        <w:t>2</w:t>
      </w:r>
      <w:r w:rsidRPr="006F2E65">
        <w:rPr>
          <w:rFonts w:ascii="Times New Roman" w:hAnsi="Times New Roman" w:cs="Times New Roman"/>
          <w:sz w:val="24"/>
          <w:szCs w:val="24"/>
        </w:rPr>
        <w:t xml:space="preserve"> m. birželio 23 d.: </w:t>
      </w:r>
    </w:p>
    <w:p w14:paraId="347E4E0C" w14:textId="0C4D8E65" w:rsidR="00537D41" w:rsidRPr="006F2E65" w:rsidRDefault="00537D41" w:rsidP="006F2E65">
      <w:pPr>
        <w:pStyle w:val="Sraopastraipa"/>
        <w:numPr>
          <w:ilvl w:val="1"/>
          <w:numId w:val="33"/>
        </w:numPr>
        <w:spacing w:line="276" w:lineRule="auto"/>
        <w:ind w:left="1276"/>
        <w:rPr>
          <w:rFonts w:ascii="Times New Roman" w:hAnsi="Times New Roman" w:cs="Times New Roman"/>
          <w:sz w:val="24"/>
          <w:szCs w:val="24"/>
        </w:rPr>
      </w:pPr>
      <w:r w:rsidRPr="006F2E65">
        <w:rPr>
          <w:rFonts w:ascii="Times New Roman" w:hAnsi="Times New Roman" w:cs="Times New Roman"/>
          <w:sz w:val="24"/>
          <w:szCs w:val="24"/>
        </w:rPr>
        <w:t xml:space="preserve">sveikatingumo ir sporto veikla; </w:t>
      </w:r>
    </w:p>
    <w:p w14:paraId="6C84E1D2" w14:textId="43E6E525" w:rsidR="00537D41" w:rsidRPr="006F2E65" w:rsidRDefault="00537D41" w:rsidP="006F2E65">
      <w:pPr>
        <w:pStyle w:val="Sraopastraipa"/>
        <w:numPr>
          <w:ilvl w:val="1"/>
          <w:numId w:val="33"/>
        </w:numPr>
        <w:spacing w:line="276" w:lineRule="auto"/>
        <w:ind w:left="1276"/>
        <w:rPr>
          <w:rFonts w:ascii="Times New Roman" w:hAnsi="Times New Roman" w:cs="Times New Roman"/>
          <w:sz w:val="24"/>
          <w:szCs w:val="24"/>
        </w:rPr>
      </w:pPr>
      <w:r w:rsidRPr="006F2E65">
        <w:rPr>
          <w:rFonts w:ascii="Times New Roman" w:hAnsi="Times New Roman" w:cs="Times New Roman"/>
          <w:sz w:val="24"/>
          <w:szCs w:val="24"/>
        </w:rPr>
        <w:t xml:space="preserve">karjeros renginiai; </w:t>
      </w:r>
    </w:p>
    <w:p w14:paraId="40D82FB9" w14:textId="661A0422" w:rsidR="00537D41" w:rsidRPr="006F2E65" w:rsidRDefault="00537D41" w:rsidP="006F2E65">
      <w:pPr>
        <w:pStyle w:val="Sraopastraipa"/>
        <w:numPr>
          <w:ilvl w:val="1"/>
          <w:numId w:val="33"/>
        </w:numPr>
        <w:spacing w:line="276" w:lineRule="auto"/>
        <w:ind w:left="1276"/>
        <w:rPr>
          <w:rFonts w:ascii="Times New Roman" w:hAnsi="Times New Roman" w:cs="Times New Roman"/>
          <w:sz w:val="24"/>
          <w:szCs w:val="24"/>
        </w:rPr>
      </w:pPr>
      <w:r w:rsidRPr="006F2E65">
        <w:rPr>
          <w:rFonts w:ascii="Times New Roman" w:hAnsi="Times New Roman" w:cs="Times New Roman"/>
          <w:sz w:val="24"/>
          <w:szCs w:val="24"/>
        </w:rPr>
        <w:t xml:space="preserve">įvairių ugdymo sričių (menų, gamtos mokslų, kalbų ir kt.) tiriamoji ir kūrybinė veikla; </w:t>
      </w:r>
    </w:p>
    <w:p w14:paraId="40AB9E8E" w14:textId="3E436445" w:rsidR="00537D41" w:rsidRPr="006F2E65" w:rsidRDefault="00537D41" w:rsidP="006F2E65">
      <w:pPr>
        <w:pStyle w:val="Sraopastraipa"/>
        <w:numPr>
          <w:ilvl w:val="1"/>
          <w:numId w:val="33"/>
        </w:numPr>
        <w:spacing w:line="276" w:lineRule="auto"/>
        <w:ind w:left="1276"/>
        <w:rPr>
          <w:rFonts w:ascii="Times New Roman" w:hAnsi="Times New Roman" w:cs="Times New Roman"/>
          <w:sz w:val="24"/>
          <w:szCs w:val="24"/>
        </w:rPr>
      </w:pPr>
      <w:r w:rsidRPr="006F2E65">
        <w:rPr>
          <w:rFonts w:ascii="Times New Roman" w:hAnsi="Times New Roman" w:cs="Times New Roman"/>
          <w:sz w:val="24"/>
          <w:szCs w:val="24"/>
        </w:rPr>
        <w:t>prevencinės paskaitos;</w:t>
      </w:r>
    </w:p>
    <w:p w14:paraId="12EE78F8" w14:textId="0938484E" w:rsidR="00537D41" w:rsidRPr="006F2E65" w:rsidRDefault="00537D41" w:rsidP="006F2E65">
      <w:pPr>
        <w:pStyle w:val="Sraopastraipa"/>
        <w:numPr>
          <w:ilvl w:val="1"/>
          <w:numId w:val="33"/>
        </w:numPr>
        <w:spacing w:line="276" w:lineRule="auto"/>
        <w:ind w:left="1276"/>
        <w:rPr>
          <w:rFonts w:ascii="Times New Roman" w:hAnsi="Times New Roman" w:cs="Times New Roman"/>
          <w:sz w:val="24"/>
          <w:szCs w:val="24"/>
        </w:rPr>
      </w:pPr>
      <w:r w:rsidRPr="006F2E65">
        <w:rPr>
          <w:rFonts w:ascii="Times New Roman" w:hAnsi="Times New Roman" w:cs="Times New Roman"/>
          <w:sz w:val="24"/>
          <w:szCs w:val="24"/>
        </w:rPr>
        <w:t xml:space="preserve">klasės valandėlės. </w:t>
      </w:r>
    </w:p>
    <w:p w14:paraId="61A36B3A" w14:textId="77777777" w:rsidR="00537D41" w:rsidRPr="00C75913" w:rsidRDefault="00537D41" w:rsidP="00537D41">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w:t>
      </w:r>
    </w:p>
    <w:p w14:paraId="6FA183C8" w14:textId="77777777" w:rsidR="00944C88" w:rsidRDefault="00944C88">
      <w:pPr>
        <w:rPr>
          <w:lang w:eastAsia="lt-LT"/>
        </w:rPr>
      </w:pPr>
      <w:r>
        <w:rPr>
          <w:lang w:eastAsia="lt-LT"/>
        </w:rPr>
        <w:br w:type="page"/>
      </w:r>
    </w:p>
    <w:p w14:paraId="4AF64E6A" w14:textId="752E2744" w:rsidR="00994D2F" w:rsidRDefault="00994D2F" w:rsidP="00A12D8E">
      <w:pPr>
        <w:spacing w:after="120" w:line="276" w:lineRule="auto"/>
        <w:ind w:left="5103"/>
        <w:rPr>
          <w:rFonts w:ascii="Times New Roman" w:eastAsia="Times New Roman" w:hAnsi="Times New Roman"/>
          <w:sz w:val="24"/>
        </w:rPr>
      </w:pPr>
      <w:r>
        <w:rPr>
          <w:rFonts w:ascii="Times New Roman" w:eastAsia="Times New Roman" w:hAnsi="Times New Roman"/>
          <w:sz w:val="24"/>
        </w:rPr>
        <w:t>2021–2022 ir 2022–2023 mokslo metų</w:t>
      </w:r>
      <w:r w:rsidR="00A12D8E">
        <w:rPr>
          <w:rFonts w:ascii="Times New Roman" w:eastAsia="Times New Roman" w:hAnsi="Times New Roman"/>
          <w:sz w:val="24"/>
        </w:rPr>
        <w:t xml:space="preserve"> </w:t>
      </w:r>
      <w:r>
        <w:rPr>
          <w:rFonts w:ascii="Times New Roman" w:eastAsia="Times New Roman" w:hAnsi="Times New Roman"/>
          <w:sz w:val="24"/>
        </w:rPr>
        <w:t>pagrindinio ir vidurinio ugdymo programų</w:t>
      </w:r>
      <w:r w:rsidR="00A12D8E">
        <w:rPr>
          <w:rFonts w:ascii="Times New Roman" w:eastAsia="Times New Roman" w:hAnsi="Times New Roman"/>
          <w:sz w:val="24"/>
        </w:rPr>
        <w:t xml:space="preserve"> </w:t>
      </w:r>
      <w:r>
        <w:rPr>
          <w:rFonts w:ascii="Times New Roman" w:eastAsia="Times New Roman" w:hAnsi="Times New Roman"/>
          <w:sz w:val="24"/>
        </w:rPr>
        <w:t>bendrųjų ugdymo planų</w:t>
      </w:r>
    </w:p>
    <w:p w14:paraId="1EEFC08C" w14:textId="566E01EA" w:rsidR="00994D2F" w:rsidRDefault="00994D2F" w:rsidP="00A12D8E">
      <w:pPr>
        <w:pStyle w:val="1"/>
        <w:ind w:left="5103" w:firstLine="0"/>
        <w:jc w:val="left"/>
        <w:rPr>
          <w:b w:val="0"/>
        </w:rPr>
      </w:pPr>
      <w:r w:rsidRPr="00994D2F">
        <w:t>4</w:t>
      </w:r>
      <w:r>
        <w:t xml:space="preserve"> </w:t>
      </w:r>
      <w:r w:rsidRPr="00537D41">
        <w:t>PRIEDAS</w:t>
      </w:r>
    </w:p>
    <w:p w14:paraId="58AF9941" w14:textId="77777777" w:rsidR="00994D2F" w:rsidRDefault="00994D2F" w:rsidP="00944C88">
      <w:pPr>
        <w:rPr>
          <w:rFonts w:ascii="Times New Roman" w:hAnsi="Times New Roman" w:cs="Times New Roman"/>
          <w:b/>
          <w:sz w:val="24"/>
          <w:szCs w:val="24"/>
        </w:rPr>
      </w:pPr>
    </w:p>
    <w:p w14:paraId="22498718" w14:textId="608E9323" w:rsidR="00944C88" w:rsidRDefault="00944C88" w:rsidP="00994D2F">
      <w:pPr>
        <w:jc w:val="center"/>
        <w:rPr>
          <w:rFonts w:ascii="Times New Roman" w:hAnsi="Times New Roman" w:cs="Times New Roman"/>
          <w:b/>
          <w:sz w:val="24"/>
          <w:szCs w:val="24"/>
        </w:rPr>
      </w:pPr>
      <w:r w:rsidRPr="00944C88">
        <w:rPr>
          <w:rFonts w:ascii="Times New Roman" w:hAnsi="Times New Roman" w:cs="Times New Roman"/>
          <w:b/>
          <w:sz w:val="24"/>
          <w:szCs w:val="24"/>
        </w:rPr>
        <w:t>Informacija apie Visagino „Atgimimo“ gimnazijos ugdymo plane įrašytų valandų, skirtų mokinio ugdymo poreikiams tenkinti, mokymosi pagalbai teikti, panaudojimą per savaitę 2021–2022 mokslo metais</w:t>
      </w:r>
    </w:p>
    <w:p w14:paraId="79D06BDF" w14:textId="77777777" w:rsidR="00944C88" w:rsidRPr="00994D2F" w:rsidRDefault="00944C88" w:rsidP="00944C88">
      <w:pPr>
        <w:rPr>
          <w:rFonts w:ascii="Times New Roman" w:hAnsi="Times New Roman" w:cs="Times New Roman"/>
          <w:sz w:val="24"/>
          <w:szCs w:val="24"/>
        </w:rPr>
      </w:pPr>
      <w:r w:rsidRPr="00994D2F">
        <w:rPr>
          <w:rFonts w:ascii="Times New Roman" w:hAnsi="Times New Roman" w:cs="Times New Roman"/>
          <w:sz w:val="24"/>
          <w:szCs w:val="24"/>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1276"/>
        <w:gridCol w:w="992"/>
      </w:tblGrid>
      <w:tr w:rsidR="00944C88" w:rsidRPr="00944C88" w14:paraId="3FE03748" w14:textId="77777777" w:rsidTr="00157BC5">
        <w:tc>
          <w:tcPr>
            <w:tcW w:w="4531" w:type="dxa"/>
            <w:vMerge w:val="restart"/>
            <w:tcBorders>
              <w:top w:val="single" w:sz="4" w:space="0" w:color="auto"/>
              <w:left w:val="single" w:sz="4" w:space="0" w:color="auto"/>
              <w:bottom w:val="single" w:sz="4" w:space="0" w:color="auto"/>
              <w:right w:val="single" w:sz="4" w:space="0" w:color="auto"/>
            </w:tcBorders>
          </w:tcPr>
          <w:p w14:paraId="4BC74724" w14:textId="7B182FA4" w:rsidR="00944C88" w:rsidRPr="00944C88" w:rsidRDefault="00944C88" w:rsidP="00157BC5">
            <w:pPr>
              <w:spacing w:after="0" w:line="240" w:lineRule="auto"/>
              <w:rPr>
                <w:rFonts w:ascii="Times New Roman" w:hAnsi="Times New Roman" w:cs="Times New Roman"/>
                <w:b/>
                <w:sz w:val="24"/>
                <w:szCs w:val="24"/>
              </w:rPr>
            </w:pPr>
            <w:r w:rsidRPr="00944C88">
              <w:rPr>
                <w:rFonts w:ascii="Times New Roman" w:hAnsi="Times New Roman" w:cs="Times New Roman"/>
                <w:b/>
                <w:sz w:val="24"/>
                <w:szCs w:val="24"/>
              </w:rPr>
              <w:t>Veiklų, kurioms panaudojamos valandos poreikiams tenkinti ir pagalbai teikti, pavadinimas</w:t>
            </w:r>
          </w:p>
        </w:tc>
        <w:tc>
          <w:tcPr>
            <w:tcW w:w="2268" w:type="dxa"/>
            <w:gridSpan w:val="2"/>
            <w:tcBorders>
              <w:top w:val="single" w:sz="4" w:space="0" w:color="auto"/>
              <w:left w:val="single" w:sz="4" w:space="0" w:color="auto"/>
              <w:bottom w:val="single" w:sz="4" w:space="0" w:color="auto"/>
              <w:right w:val="single" w:sz="4" w:space="0" w:color="auto"/>
            </w:tcBorders>
          </w:tcPr>
          <w:p w14:paraId="3701171B" w14:textId="77777777" w:rsidR="00944C88" w:rsidRPr="00944C88" w:rsidRDefault="00944C88" w:rsidP="003E43C1">
            <w:pPr>
              <w:spacing w:after="0" w:line="240" w:lineRule="auto"/>
              <w:jc w:val="center"/>
              <w:rPr>
                <w:rFonts w:ascii="Times New Roman" w:hAnsi="Times New Roman" w:cs="Times New Roman"/>
                <w:b/>
                <w:sz w:val="24"/>
                <w:szCs w:val="24"/>
              </w:rPr>
            </w:pPr>
            <w:r w:rsidRPr="00944C88">
              <w:rPr>
                <w:rFonts w:ascii="Times New Roman" w:hAnsi="Times New Roman" w:cs="Times New Roman"/>
                <w:b/>
                <w:sz w:val="24"/>
                <w:szCs w:val="24"/>
              </w:rPr>
              <w:t>Valandų skaičius</w:t>
            </w:r>
          </w:p>
        </w:tc>
      </w:tr>
      <w:tr w:rsidR="00944C88" w:rsidRPr="00944C88" w14:paraId="3BA2B719" w14:textId="77777777" w:rsidTr="00157BC5">
        <w:tc>
          <w:tcPr>
            <w:tcW w:w="4531" w:type="dxa"/>
            <w:vMerge/>
            <w:tcBorders>
              <w:top w:val="single" w:sz="4" w:space="0" w:color="auto"/>
              <w:left w:val="single" w:sz="4" w:space="0" w:color="auto"/>
              <w:bottom w:val="single" w:sz="4" w:space="0" w:color="auto"/>
              <w:right w:val="single" w:sz="4" w:space="0" w:color="auto"/>
            </w:tcBorders>
            <w:vAlign w:val="center"/>
          </w:tcPr>
          <w:p w14:paraId="17B5A225" w14:textId="77777777" w:rsidR="00944C88" w:rsidRPr="00944C88" w:rsidRDefault="00944C88" w:rsidP="003E43C1">
            <w:pPr>
              <w:spacing w:after="0" w:line="240" w:lineRule="auto"/>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1A28E1" w14:textId="2129858D" w:rsidR="00944C88" w:rsidRPr="007C66F8" w:rsidRDefault="00944C88" w:rsidP="003E43C1">
            <w:pPr>
              <w:spacing w:after="0" w:line="240" w:lineRule="auto"/>
              <w:rPr>
                <w:rFonts w:ascii="Times New Roman" w:hAnsi="Times New Roman" w:cs="Times New Roman"/>
                <w:b/>
              </w:rPr>
            </w:pPr>
            <w:r w:rsidRPr="007C66F8">
              <w:rPr>
                <w:rFonts w:ascii="Times New Roman" w:hAnsi="Times New Roman" w:cs="Times New Roman"/>
                <w:b/>
              </w:rPr>
              <w:t xml:space="preserve"> I–II klasėse*</w:t>
            </w:r>
          </w:p>
        </w:tc>
        <w:tc>
          <w:tcPr>
            <w:tcW w:w="992" w:type="dxa"/>
            <w:tcBorders>
              <w:top w:val="single" w:sz="4" w:space="0" w:color="auto"/>
              <w:left w:val="single" w:sz="4" w:space="0" w:color="auto"/>
              <w:bottom w:val="single" w:sz="4" w:space="0" w:color="auto"/>
              <w:right w:val="single" w:sz="4" w:space="0" w:color="auto"/>
            </w:tcBorders>
          </w:tcPr>
          <w:p w14:paraId="3C9F057F" w14:textId="77777777" w:rsidR="00944C88" w:rsidRPr="007C66F8" w:rsidRDefault="00944C88" w:rsidP="003E43C1">
            <w:pPr>
              <w:spacing w:after="0" w:line="240" w:lineRule="auto"/>
              <w:rPr>
                <w:rFonts w:ascii="Times New Roman" w:hAnsi="Times New Roman" w:cs="Times New Roman"/>
                <w:b/>
              </w:rPr>
            </w:pPr>
            <w:r w:rsidRPr="007C66F8">
              <w:rPr>
                <w:rFonts w:ascii="Times New Roman" w:hAnsi="Times New Roman" w:cs="Times New Roman"/>
                <w:b/>
              </w:rPr>
              <w:t>III-IV klasėse*</w:t>
            </w:r>
          </w:p>
        </w:tc>
      </w:tr>
      <w:tr w:rsidR="00944C88" w:rsidRPr="00944C88" w14:paraId="7EF94817" w14:textId="77777777" w:rsidTr="00157BC5">
        <w:tc>
          <w:tcPr>
            <w:tcW w:w="4531" w:type="dxa"/>
            <w:tcBorders>
              <w:top w:val="single" w:sz="4" w:space="0" w:color="auto"/>
              <w:left w:val="single" w:sz="4" w:space="0" w:color="auto"/>
              <w:bottom w:val="single" w:sz="4" w:space="0" w:color="auto"/>
              <w:right w:val="single" w:sz="4" w:space="0" w:color="auto"/>
            </w:tcBorders>
          </w:tcPr>
          <w:p w14:paraId="6C570B60"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Ilgalaikės konsultacijos</w:t>
            </w:r>
          </w:p>
        </w:tc>
        <w:tc>
          <w:tcPr>
            <w:tcW w:w="1276" w:type="dxa"/>
            <w:tcBorders>
              <w:top w:val="single" w:sz="4" w:space="0" w:color="auto"/>
              <w:left w:val="single" w:sz="4" w:space="0" w:color="auto"/>
              <w:bottom w:val="single" w:sz="4" w:space="0" w:color="auto"/>
              <w:right w:val="single" w:sz="4" w:space="0" w:color="auto"/>
            </w:tcBorders>
          </w:tcPr>
          <w:p w14:paraId="625C6526" w14:textId="39089A00" w:rsidR="00944C88" w:rsidRPr="00944C88" w:rsidRDefault="00FE3F30"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tcPr>
          <w:p w14:paraId="0DA145A3"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w:t>
            </w:r>
          </w:p>
        </w:tc>
      </w:tr>
      <w:tr w:rsidR="00944C88" w:rsidRPr="00944C88" w14:paraId="5F860C6C" w14:textId="77777777" w:rsidTr="00157BC5">
        <w:tc>
          <w:tcPr>
            <w:tcW w:w="4531" w:type="dxa"/>
            <w:tcBorders>
              <w:top w:val="single" w:sz="4" w:space="0" w:color="auto"/>
              <w:left w:val="single" w:sz="4" w:space="0" w:color="auto"/>
              <w:bottom w:val="single" w:sz="4" w:space="0" w:color="auto"/>
              <w:right w:val="single" w:sz="4" w:space="0" w:color="auto"/>
            </w:tcBorders>
          </w:tcPr>
          <w:p w14:paraId="3C4F9E4E"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Trumpalaikės konsultacijos</w:t>
            </w:r>
          </w:p>
        </w:tc>
        <w:tc>
          <w:tcPr>
            <w:tcW w:w="1276" w:type="dxa"/>
            <w:tcBorders>
              <w:top w:val="single" w:sz="4" w:space="0" w:color="auto"/>
              <w:left w:val="single" w:sz="4" w:space="0" w:color="auto"/>
              <w:bottom w:val="single" w:sz="4" w:space="0" w:color="auto"/>
              <w:right w:val="single" w:sz="4" w:space="0" w:color="auto"/>
            </w:tcBorders>
          </w:tcPr>
          <w:p w14:paraId="5578EB3B"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AE5088F"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w:t>
            </w:r>
          </w:p>
        </w:tc>
      </w:tr>
      <w:tr w:rsidR="00944C88" w:rsidRPr="00944C88" w14:paraId="2FCE8272" w14:textId="77777777" w:rsidTr="00157BC5">
        <w:tc>
          <w:tcPr>
            <w:tcW w:w="4531" w:type="dxa"/>
            <w:tcBorders>
              <w:top w:val="single" w:sz="4" w:space="0" w:color="auto"/>
              <w:left w:val="single" w:sz="4" w:space="0" w:color="auto"/>
              <w:bottom w:val="single" w:sz="4" w:space="0" w:color="auto"/>
              <w:right w:val="single" w:sz="4" w:space="0" w:color="auto"/>
            </w:tcBorders>
          </w:tcPr>
          <w:p w14:paraId="34976719"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Moduliai</w:t>
            </w:r>
          </w:p>
        </w:tc>
        <w:tc>
          <w:tcPr>
            <w:tcW w:w="1276" w:type="dxa"/>
            <w:tcBorders>
              <w:top w:val="single" w:sz="4" w:space="0" w:color="auto"/>
              <w:left w:val="single" w:sz="4" w:space="0" w:color="auto"/>
              <w:bottom w:val="single" w:sz="4" w:space="0" w:color="auto"/>
              <w:right w:val="single" w:sz="4" w:space="0" w:color="auto"/>
            </w:tcBorders>
          </w:tcPr>
          <w:p w14:paraId="2F5AF815"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FEC1AD7" w14:textId="77777777" w:rsidR="00944C88" w:rsidRPr="00944C88" w:rsidRDefault="00944C88" w:rsidP="003E43C1">
            <w:pPr>
              <w:spacing w:after="0" w:line="240" w:lineRule="auto"/>
              <w:rPr>
                <w:rFonts w:ascii="Times New Roman" w:hAnsi="Times New Roman" w:cs="Times New Roman"/>
                <w:color w:val="00B050"/>
                <w:sz w:val="24"/>
                <w:szCs w:val="24"/>
              </w:rPr>
            </w:pPr>
            <w:r w:rsidRPr="00944C88">
              <w:rPr>
                <w:rFonts w:ascii="Times New Roman" w:hAnsi="Times New Roman" w:cs="Times New Roman"/>
                <w:color w:val="00B050"/>
                <w:sz w:val="24"/>
                <w:szCs w:val="24"/>
              </w:rPr>
              <w:t>12</w:t>
            </w:r>
          </w:p>
        </w:tc>
      </w:tr>
      <w:tr w:rsidR="00944C88" w:rsidRPr="00944C88" w14:paraId="61B391E3" w14:textId="77777777" w:rsidTr="00157BC5">
        <w:tc>
          <w:tcPr>
            <w:tcW w:w="4531" w:type="dxa"/>
            <w:tcBorders>
              <w:top w:val="single" w:sz="4" w:space="0" w:color="auto"/>
              <w:left w:val="single" w:sz="4" w:space="0" w:color="auto"/>
              <w:bottom w:val="single" w:sz="4" w:space="0" w:color="auto"/>
              <w:right w:val="single" w:sz="4" w:space="0" w:color="auto"/>
            </w:tcBorders>
          </w:tcPr>
          <w:p w14:paraId="206F2F2D"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Pasirenkamieji dalykai</w:t>
            </w:r>
          </w:p>
        </w:tc>
        <w:tc>
          <w:tcPr>
            <w:tcW w:w="1276" w:type="dxa"/>
            <w:tcBorders>
              <w:top w:val="single" w:sz="4" w:space="0" w:color="auto"/>
              <w:left w:val="single" w:sz="4" w:space="0" w:color="auto"/>
              <w:bottom w:val="single" w:sz="4" w:space="0" w:color="auto"/>
              <w:right w:val="single" w:sz="4" w:space="0" w:color="auto"/>
            </w:tcBorders>
          </w:tcPr>
          <w:p w14:paraId="64718A11"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72CA9B45" w14:textId="77777777" w:rsidR="00944C88" w:rsidRPr="00944C88" w:rsidRDefault="00944C88" w:rsidP="003E43C1">
            <w:pPr>
              <w:spacing w:after="0" w:line="240" w:lineRule="auto"/>
              <w:rPr>
                <w:rFonts w:ascii="Times New Roman" w:hAnsi="Times New Roman" w:cs="Times New Roman"/>
                <w:color w:val="00B050"/>
                <w:sz w:val="24"/>
                <w:szCs w:val="24"/>
              </w:rPr>
            </w:pPr>
            <w:r w:rsidRPr="00944C88">
              <w:rPr>
                <w:rFonts w:ascii="Times New Roman" w:hAnsi="Times New Roman" w:cs="Times New Roman"/>
                <w:color w:val="00B050"/>
                <w:sz w:val="24"/>
                <w:szCs w:val="24"/>
              </w:rPr>
              <w:t>35</w:t>
            </w:r>
          </w:p>
        </w:tc>
      </w:tr>
      <w:tr w:rsidR="00944C88" w:rsidRPr="00944C88" w14:paraId="076C4BDF" w14:textId="77777777" w:rsidTr="00157BC5">
        <w:tc>
          <w:tcPr>
            <w:tcW w:w="4531" w:type="dxa"/>
            <w:tcBorders>
              <w:top w:val="single" w:sz="4" w:space="0" w:color="auto"/>
              <w:left w:val="single" w:sz="4" w:space="0" w:color="auto"/>
              <w:bottom w:val="single" w:sz="4" w:space="0" w:color="auto"/>
              <w:right w:val="single" w:sz="4" w:space="0" w:color="auto"/>
            </w:tcBorders>
          </w:tcPr>
          <w:p w14:paraId="40F099FD"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Projektai</w:t>
            </w:r>
          </w:p>
        </w:tc>
        <w:tc>
          <w:tcPr>
            <w:tcW w:w="1276" w:type="dxa"/>
            <w:tcBorders>
              <w:top w:val="single" w:sz="4" w:space="0" w:color="auto"/>
              <w:left w:val="single" w:sz="4" w:space="0" w:color="auto"/>
              <w:bottom w:val="single" w:sz="4" w:space="0" w:color="auto"/>
              <w:right w:val="single" w:sz="4" w:space="0" w:color="auto"/>
            </w:tcBorders>
          </w:tcPr>
          <w:p w14:paraId="695067A8"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CA595AF"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w:t>
            </w:r>
          </w:p>
        </w:tc>
      </w:tr>
      <w:tr w:rsidR="00944C88" w:rsidRPr="00944C88" w14:paraId="05A911BD" w14:textId="77777777" w:rsidTr="00157BC5">
        <w:tc>
          <w:tcPr>
            <w:tcW w:w="4531" w:type="dxa"/>
            <w:tcBorders>
              <w:top w:val="single" w:sz="4" w:space="0" w:color="auto"/>
              <w:left w:val="single" w:sz="4" w:space="0" w:color="auto"/>
              <w:bottom w:val="single" w:sz="4" w:space="0" w:color="auto"/>
              <w:right w:val="single" w:sz="4" w:space="0" w:color="auto"/>
            </w:tcBorders>
          </w:tcPr>
          <w:p w14:paraId="60A74FB3"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Kita (įrašyti)...</w:t>
            </w:r>
          </w:p>
        </w:tc>
        <w:tc>
          <w:tcPr>
            <w:tcW w:w="1276" w:type="dxa"/>
            <w:tcBorders>
              <w:top w:val="single" w:sz="4" w:space="0" w:color="auto"/>
              <w:left w:val="single" w:sz="4" w:space="0" w:color="auto"/>
              <w:bottom w:val="single" w:sz="4" w:space="0" w:color="auto"/>
              <w:right w:val="single" w:sz="4" w:space="0" w:color="auto"/>
            </w:tcBorders>
          </w:tcPr>
          <w:p w14:paraId="0DA96DE2"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7E92123"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w:t>
            </w:r>
          </w:p>
        </w:tc>
      </w:tr>
    </w:tbl>
    <w:p w14:paraId="421A20DB" w14:textId="1A40A669" w:rsidR="00944C88" w:rsidRPr="00944C88" w:rsidRDefault="00944C88" w:rsidP="00944C88">
      <w:pPr>
        <w:rPr>
          <w:rFonts w:ascii="Times New Roman" w:hAnsi="Times New Roman" w:cs="Times New Roman"/>
          <w:sz w:val="24"/>
          <w:szCs w:val="24"/>
        </w:rPr>
      </w:pPr>
      <w:r w:rsidRPr="00944C88">
        <w:rPr>
          <w:rFonts w:ascii="Times New Roman" w:hAnsi="Times New Roman" w:cs="Times New Roman"/>
          <w:sz w:val="24"/>
          <w:szCs w:val="24"/>
        </w:rPr>
        <w:t>* pildyti, jeigu vykdoma programa</w:t>
      </w:r>
    </w:p>
    <w:p w14:paraId="7F6B36F0" w14:textId="77777777" w:rsidR="00944C88" w:rsidRPr="00944C88" w:rsidRDefault="00944C88" w:rsidP="00944C88">
      <w:pPr>
        <w:pStyle w:val="10"/>
      </w:pPr>
      <w:r w:rsidRPr="00944C88">
        <w:t>Rengėja</w:t>
      </w:r>
    </w:p>
    <w:p w14:paraId="4F279D08" w14:textId="77777777" w:rsidR="00944C88" w:rsidRPr="00944C88" w:rsidRDefault="00944C88" w:rsidP="00944C88">
      <w:pPr>
        <w:pStyle w:val="10"/>
      </w:pPr>
      <w:r w:rsidRPr="00944C88">
        <w:t>Direktoriaus pavaduotoja ugdymui</w:t>
      </w:r>
    </w:p>
    <w:p w14:paraId="3DC021E2" w14:textId="77777777" w:rsidR="00944C88" w:rsidRPr="00944C88" w:rsidRDefault="00944C88" w:rsidP="00944C88">
      <w:pPr>
        <w:pStyle w:val="10"/>
      </w:pPr>
      <w:r w:rsidRPr="00944C88">
        <w:t>Jolanta Deksnienė</w:t>
      </w:r>
    </w:p>
    <w:p w14:paraId="0EE0BD1C" w14:textId="689A5E9E" w:rsidR="00944C88" w:rsidRPr="00944C88" w:rsidRDefault="00944C88" w:rsidP="00944C88">
      <w:pPr>
        <w:pStyle w:val="10"/>
      </w:pPr>
      <w:r w:rsidRPr="00944C88">
        <w:t xml:space="preserve">El. pašto adresas: </w:t>
      </w:r>
      <w:hyperlink r:id="rId18" w:history="1">
        <w:r w:rsidR="00A12D8E" w:rsidRPr="005B3888">
          <w:rPr>
            <w:rStyle w:val="Hipersaitas"/>
          </w:rPr>
          <w:t>jolanta.deksniene@sugardas.lt</w:t>
        </w:r>
      </w:hyperlink>
    </w:p>
    <w:p w14:paraId="5EC3A520" w14:textId="77777777" w:rsidR="00944C88" w:rsidRPr="00944C88" w:rsidRDefault="00944C88" w:rsidP="00944C88">
      <w:pPr>
        <w:pStyle w:val="10"/>
      </w:pPr>
    </w:p>
    <w:p w14:paraId="08962F49" w14:textId="77777777" w:rsidR="00A12D8E" w:rsidRDefault="00A12D8E" w:rsidP="00537D41">
      <w:pPr>
        <w:spacing w:line="240" w:lineRule="auto"/>
        <w:jc w:val="center"/>
        <w:rPr>
          <w:rFonts w:ascii="Times New Roman" w:hAnsi="Times New Roman" w:cs="Times New Roman"/>
          <w:b/>
          <w:sz w:val="24"/>
          <w:szCs w:val="24"/>
        </w:rPr>
      </w:pPr>
    </w:p>
    <w:p w14:paraId="2FB0B1AC" w14:textId="7C84AAB7" w:rsidR="00944C88" w:rsidRPr="00944C88" w:rsidRDefault="00944C88" w:rsidP="00537D41">
      <w:pPr>
        <w:spacing w:line="240" w:lineRule="auto"/>
        <w:jc w:val="center"/>
        <w:rPr>
          <w:rFonts w:ascii="Times New Roman" w:hAnsi="Times New Roman" w:cs="Times New Roman"/>
          <w:b/>
          <w:sz w:val="24"/>
          <w:szCs w:val="24"/>
        </w:rPr>
      </w:pPr>
      <w:r w:rsidRPr="00944C88">
        <w:rPr>
          <w:rFonts w:ascii="Times New Roman" w:hAnsi="Times New Roman" w:cs="Times New Roman"/>
          <w:b/>
          <w:sz w:val="24"/>
          <w:szCs w:val="24"/>
        </w:rPr>
        <w:t>Informacija apie Visagino „Atgimimo“ gimnazijos neformaliojo švietimo valandų panaudojimą per savaitę 2020–2021 mokslo metais</w:t>
      </w:r>
    </w:p>
    <w:p w14:paraId="27D3549E" w14:textId="77777777" w:rsidR="00944C88" w:rsidRPr="00944C88" w:rsidRDefault="00944C88" w:rsidP="00944C88">
      <w:pPr>
        <w:rPr>
          <w:rFonts w:ascii="Times New Roman" w:hAnsi="Times New Roman" w:cs="Times New Roman"/>
          <w:sz w:val="24"/>
          <w:szCs w:val="24"/>
        </w:rPr>
      </w:pPr>
      <w:r w:rsidRPr="00944C88">
        <w:rPr>
          <w:rFonts w:ascii="Times New Roman" w:hAnsi="Times New Roman" w:cs="Times New Roman"/>
          <w:sz w:val="24"/>
          <w:szCs w:val="24"/>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1134"/>
        <w:gridCol w:w="1549"/>
      </w:tblGrid>
      <w:tr w:rsidR="00944C88" w:rsidRPr="00944C88" w14:paraId="29832A5B" w14:textId="77777777" w:rsidTr="00EA19FD">
        <w:trPr>
          <w:trHeight w:val="639"/>
        </w:trPr>
        <w:tc>
          <w:tcPr>
            <w:tcW w:w="4106" w:type="dxa"/>
            <w:tcBorders>
              <w:top w:val="single" w:sz="4" w:space="0" w:color="auto"/>
              <w:left w:val="single" w:sz="4" w:space="0" w:color="auto"/>
              <w:bottom w:val="single" w:sz="4" w:space="0" w:color="auto"/>
              <w:right w:val="single" w:sz="4" w:space="0" w:color="auto"/>
            </w:tcBorders>
          </w:tcPr>
          <w:p w14:paraId="716204CA" w14:textId="77777777" w:rsidR="00944C88" w:rsidRPr="00944C88" w:rsidRDefault="00944C88" w:rsidP="003E43C1">
            <w:pPr>
              <w:spacing w:after="0" w:line="240" w:lineRule="auto"/>
              <w:rPr>
                <w:rFonts w:ascii="Times New Roman" w:hAnsi="Times New Roman" w:cs="Times New Roman"/>
                <w:b/>
                <w:sz w:val="24"/>
                <w:szCs w:val="24"/>
              </w:rPr>
            </w:pPr>
            <w:r w:rsidRPr="00944C88">
              <w:rPr>
                <w:rFonts w:ascii="Times New Roman" w:hAnsi="Times New Roman" w:cs="Times New Roman"/>
                <w:b/>
                <w:sz w:val="24"/>
                <w:szCs w:val="24"/>
              </w:rPr>
              <w:t xml:space="preserve">Neformaliojo švietimo valandų skaičius pagal ugdymo programas </w:t>
            </w:r>
          </w:p>
        </w:tc>
        <w:tc>
          <w:tcPr>
            <w:tcW w:w="1134" w:type="dxa"/>
            <w:tcBorders>
              <w:top w:val="single" w:sz="4" w:space="0" w:color="auto"/>
              <w:left w:val="single" w:sz="4" w:space="0" w:color="auto"/>
              <w:bottom w:val="single" w:sz="4" w:space="0" w:color="auto"/>
              <w:right w:val="single" w:sz="4" w:space="0" w:color="auto"/>
            </w:tcBorders>
          </w:tcPr>
          <w:p w14:paraId="585EBFF4" w14:textId="50F528FF" w:rsidR="00944C88" w:rsidRPr="00944C88" w:rsidRDefault="00944C88" w:rsidP="003E43C1">
            <w:pPr>
              <w:spacing w:after="0" w:line="240" w:lineRule="auto"/>
              <w:rPr>
                <w:rFonts w:ascii="Times New Roman" w:hAnsi="Times New Roman" w:cs="Times New Roman"/>
                <w:b/>
                <w:sz w:val="24"/>
                <w:szCs w:val="24"/>
              </w:rPr>
            </w:pPr>
            <w:r w:rsidRPr="00944C88">
              <w:rPr>
                <w:rFonts w:ascii="Times New Roman" w:hAnsi="Times New Roman" w:cs="Times New Roman"/>
                <w:b/>
                <w:sz w:val="24"/>
                <w:szCs w:val="24"/>
              </w:rPr>
              <w:t>I–II klasėse*</w:t>
            </w:r>
          </w:p>
        </w:tc>
        <w:tc>
          <w:tcPr>
            <w:tcW w:w="1549" w:type="dxa"/>
            <w:tcBorders>
              <w:top w:val="single" w:sz="4" w:space="0" w:color="auto"/>
              <w:left w:val="single" w:sz="4" w:space="0" w:color="auto"/>
              <w:bottom w:val="single" w:sz="4" w:space="0" w:color="auto"/>
              <w:right w:val="single" w:sz="4" w:space="0" w:color="auto"/>
            </w:tcBorders>
          </w:tcPr>
          <w:p w14:paraId="45F6D62C" w14:textId="77777777" w:rsidR="00944C88" w:rsidRPr="00944C88" w:rsidRDefault="00944C88" w:rsidP="003E43C1">
            <w:pPr>
              <w:spacing w:after="0" w:line="240" w:lineRule="auto"/>
              <w:rPr>
                <w:rFonts w:ascii="Times New Roman" w:hAnsi="Times New Roman" w:cs="Times New Roman"/>
                <w:b/>
                <w:sz w:val="24"/>
                <w:szCs w:val="24"/>
              </w:rPr>
            </w:pPr>
            <w:r w:rsidRPr="00944C88">
              <w:rPr>
                <w:rFonts w:ascii="Times New Roman" w:hAnsi="Times New Roman" w:cs="Times New Roman"/>
                <w:b/>
                <w:sz w:val="24"/>
                <w:szCs w:val="24"/>
              </w:rPr>
              <w:t>III-IV klasėse*</w:t>
            </w:r>
          </w:p>
        </w:tc>
      </w:tr>
      <w:tr w:rsidR="00944C88" w:rsidRPr="00944C88" w14:paraId="14AED507" w14:textId="77777777" w:rsidTr="00EA19FD">
        <w:tc>
          <w:tcPr>
            <w:tcW w:w="4106" w:type="dxa"/>
            <w:tcBorders>
              <w:top w:val="single" w:sz="4" w:space="0" w:color="auto"/>
              <w:left w:val="single" w:sz="4" w:space="0" w:color="auto"/>
              <w:bottom w:val="single" w:sz="4" w:space="0" w:color="auto"/>
              <w:right w:val="single" w:sz="4" w:space="0" w:color="auto"/>
            </w:tcBorders>
          </w:tcPr>
          <w:p w14:paraId="27FCACC4"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Skirta pagal BUP**</w:t>
            </w:r>
          </w:p>
        </w:tc>
        <w:tc>
          <w:tcPr>
            <w:tcW w:w="1134" w:type="dxa"/>
            <w:tcBorders>
              <w:top w:val="single" w:sz="4" w:space="0" w:color="auto"/>
              <w:left w:val="single" w:sz="4" w:space="0" w:color="auto"/>
              <w:bottom w:val="single" w:sz="4" w:space="0" w:color="auto"/>
              <w:right w:val="single" w:sz="4" w:space="0" w:color="auto"/>
            </w:tcBorders>
          </w:tcPr>
          <w:p w14:paraId="237CAE87" w14:textId="5B0E507B"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w:t>
            </w:r>
            <w:r w:rsidR="00FE3F30">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14:paraId="014023EC" w14:textId="75039129"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w:t>
            </w:r>
            <w:r w:rsidR="0033583F">
              <w:rPr>
                <w:rFonts w:ascii="Times New Roman" w:hAnsi="Times New Roman" w:cs="Times New Roman"/>
                <w:sz w:val="24"/>
                <w:szCs w:val="24"/>
              </w:rPr>
              <w:t>5</w:t>
            </w:r>
          </w:p>
        </w:tc>
      </w:tr>
      <w:tr w:rsidR="00944C88" w:rsidRPr="00944C88" w14:paraId="13FBD71A" w14:textId="77777777" w:rsidTr="00EA19FD">
        <w:tc>
          <w:tcPr>
            <w:tcW w:w="4106" w:type="dxa"/>
            <w:tcBorders>
              <w:top w:val="single" w:sz="4" w:space="0" w:color="auto"/>
              <w:left w:val="single" w:sz="4" w:space="0" w:color="auto"/>
              <w:bottom w:val="single" w:sz="4" w:space="0" w:color="auto"/>
              <w:right w:val="single" w:sz="4" w:space="0" w:color="auto"/>
            </w:tcBorders>
          </w:tcPr>
          <w:p w14:paraId="122F1B2E"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Panaudota pagal Mokyklos ugdymo planą</w:t>
            </w:r>
          </w:p>
        </w:tc>
        <w:tc>
          <w:tcPr>
            <w:tcW w:w="1134" w:type="dxa"/>
            <w:tcBorders>
              <w:top w:val="single" w:sz="4" w:space="0" w:color="auto"/>
              <w:left w:val="single" w:sz="4" w:space="0" w:color="auto"/>
              <w:bottom w:val="single" w:sz="4" w:space="0" w:color="auto"/>
              <w:right w:val="single" w:sz="4" w:space="0" w:color="auto"/>
            </w:tcBorders>
          </w:tcPr>
          <w:p w14:paraId="34326414" w14:textId="594A008D"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w:t>
            </w:r>
            <w:r w:rsidR="00FE3F30">
              <w:rPr>
                <w:rFonts w:ascii="Times New Roman" w:hAnsi="Times New Roman" w:cs="Times New Roman"/>
                <w:sz w:val="24"/>
                <w:szCs w:val="24"/>
              </w:rPr>
              <w:t>0</w:t>
            </w:r>
          </w:p>
        </w:tc>
        <w:tc>
          <w:tcPr>
            <w:tcW w:w="1549" w:type="dxa"/>
            <w:tcBorders>
              <w:top w:val="single" w:sz="4" w:space="0" w:color="auto"/>
              <w:left w:val="single" w:sz="4" w:space="0" w:color="auto"/>
              <w:bottom w:val="single" w:sz="4" w:space="0" w:color="auto"/>
              <w:right w:val="single" w:sz="4" w:space="0" w:color="auto"/>
            </w:tcBorders>
          </w:tcPr>
          <w:p w14:paraId="0C36237B" w14:textId="753DEA3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w:t>
            </w:r>
            <w:r w:rsidR="0033583F">
              <w:rPr>
                <w:rFonts w:ascii="Times New Roman" w:hAnsi="Times New Roman" w:cs="Times New Roman"/>
                <w:sz w:val="24"/>
                <w:szCs w:val="24"/>
              </w:rPr>
              <w:t>5</w:t>
            </w:r>
          </w:p>
        </w:tc>
      </w:tr>
    </w:tbl>
    <w:p w14:paraId="3F77BF20" w14:textId="77777777" w:rsidR="00944C88" w:rsidRPr="00944C88" w:rsidRDefault="00944C88" w:rsidP="00944C88">
      <w:pPr>
        <w:spacing w:line="254" w:lineRule="auto"/>
        <w:rPr>
          <w:rFonts w:ascii="Times New Roman" w:hAnsi="Times New Roman" w:cs="Times New Roman"/>
          <w:sz w:val="24"/>
          <w:szCs w:val="24"/>
        </w:rPr>
      </w:pPr>
      <w:r w:rsidRPr="00944C88">
        <w:rPr>
          <w:rFonts w:ascii="Times New Roman" w:hAnsi="Times New Roman" w:cs="Times New Roman"/>
          <w:sz w:val="24"/>
          <w:szCs w:val="24"/>
        </w:rPr>
        <w:t>* pildyti, jeigu mokykloje ugdymo programa vykdoma</w:t>
      </w:r>
    </w:p>
    <w:p w14:paraId="6FEBF312" w14:textId="77777777" w:rsidR="00944C88" w:rsidRPr="00944C88" w:rsidRDefault="00944C88" w:rsidP="00944C88">
      <w:pPr>
        <w:spacing w:line="254" w:lineRule="auto"/>
        <w:rPr>
          <w:rFonts w:ascii="Times New Roman" w:hAnsi="Times New Roman" w:cs="Times New Roman"/>
          <w:sz w:val="24"/>
          <w:szCs w:val="24"/>
        </w:rPr>
      </w:pPr>
      <w:r w:rsidRPr="00944C88">
        <w:rPr>
          <w:rFonts w:ascii="Times New Roman" w:hAnsi="Times New Roman" w:cs="Times New Roman"/>
          <w:sz w:val="24"/>
          <w:szCs w:val="24"/>
        </w:rPr>
        <w:t>**BUP – bendrasis ugdymo planas</w:t>
      </w:r>
    </w:p>
    <w:p w14:paraId="49D8E3CA" w14:textId="77777777" w:rsidR="00944C88" w:rsidRPr="00944C88" w:rsidRDefault="00944C88" w:rsidP="00944C88">
      <w:pPr>
        <w:pStyle w:val="10"/>
      </w:pPr>
      <w:r w:rsidRPr="00944C88">
        <w:t>Rengėja</w:t>
      </w:r>
    </w:p>
    <w:p w14:paraId="20A785BD" w14:textId="77777777" w:rsidR="00944C88" w:rsidRPr="00944C88" w:rsidRDefault="00944C88" w:rsidP="00944C88">
      <w:pPr>
        <w:pStyle w:val="10"/>
      </w:pPr>
      <w:r w:rsidRPr="00944C88">
        <w:t>Direktoriaus pavaduotoja ugdymui</w:t>
      </w:r>
    </w:p>
    <w:p w14:paraId="55C276D4" w14:textId="77777777" w:rsidR="00944C88" w:rsidRPr="00944C88" w:rsidRDefault="00944C88" w:rsidP="00944C88">
      <w:pPr>
        <w:pStyle w:val="10"/>
      </w:pPr>
      <w:r w:rsidRPr="00944C88">
        <w:t>Jolanta Deksnienė</w:t>
      </w:r>
    </w:p>
    <w:p w14:paraId="205594AF" w14:textId="13B1B6DC" w:rsidR="00944C88" w:rsidRDefault="00944C88" w:rsidP="00944C88">
      <w:pPr>
        <w:pStyle w:val="10"/>
      </w:pPr>
      <w:r w:rsidRPr="00944C88">
        <w:t xml:space="preserve">El. pašto adresas: </w:t>
      </w:r>
      <w:hyperlink r:id="rId19" w:history="1">
        <w:r w:rsidR="00A12D8E" w:rsidRPr="005B3888">
          <w:rPr>
            <w:rStyle w:val="Hipersaitas"/>
          </w:rPr>
          <w:t>jolanta.deksniene@sugardas.lt</w:t>
        </w:r>
      </w:hyperlink>
    </w:p>
    <w:p w14:paraId="09AC038E" w14:textId="42B5FE78" w:rsidR="00A12D8E" w:rsidRDefault="00A12D8E" w:rsidP="00944C88">
      <w:pPr>
        <w:pStyle w:val="10"/>
      </w:pPr>
    </w:p>
    <w:p w14:paraId="5AF01690" w14:textId="38FD39CE" w:rsidR="00A12D8E" w:rsidRDefault="00A12D8E" w:rsidP="00944C88">
      <w:pPr>
        <w:pStyle w:val="10"/>
      </w:pPr>
    </w:p>
    <w:p w14:paraId="659F53BF" w14:textId="2C5CC445" w:rsidR="00157BC5" w:rsidRDefault="00157BC5" w:rsidP="00944C88">
      <w:pPr>
        <w:pStyle w:val="10"/>
      </w:pPr>
    </w:p>
    <w:p w14:paraId="7DE24488" w14:textId="77777777" w:rsidR="00157BC5" w:rsidRPr="00944C88" w:rsidRDefault="00157BC5" w:rsidP="00944C88">
      <w:pPr>
        <w:pStyle w:val="10"/>
      </w:pPr>
    </w:p>
    <w:p w14:paraId="2EF5564A" w14:textId="77777777" w:rsidR="00944C88" w:rsidRPr="00944C88" w:rsidRDefault="00944C88" w:rsidP="006F2E65">
      <w:pPr>
        <w:ind w:left="851" w:right="1133"/>
        <w:jc w:val="center"/>
        <w:rPr>
          <w:rFonts w:ascii="Times New Roman" w:hAnsi="Times New Roman" w:cs="Times New Roman"/>
          <w:b/>
          <w:sz w:val="24"/>
          <w:szCs w:val="24"/>
        </w:rPr>
      </w:pPr>
      <w:r w:rsidRPr="00944C88">
        <w:rPr>
          <w:rFonts w:ascii="Times New Roman" w:hAnsi="Times New Roman" w:cs="Times New Roman"/>
          <w:b/>
          <w:sz w:val="24"/>
          <w:szCs w:val="24"/>
        </w:rPr>
        <w:t>Informacija apie Visagino „Atgimimo“ gimnazijos papildomas pamokas (dėl klasės dalijimo į grupes) 2020–2021 m. m.</w:t>
      </w:r>
    </w:p>
    <w:p w14:paraId="6A8BAD08" w14:textId="77F2E270" w:rsidR="00537D41" w:rsidRPr="00944C88" w:rsidRDefault="006F2E65" w:rsidP="00537D41">
      <w:pPr>
        <w:rPr>
          <w:rFonts w:ascii="Times New Roman" w:hAnsi="Times New Roman" w:cs="Times New Roman"/>
          <w:sz w:val="24"/>
          <w:szCs w:val="24"/>
        </w:rPr>
      </w:pPr>
      <w:r>
        <w:rPr>
          <w:rFonts w:ascii="Times New Roman" w:hAnsi="Times New Roman" w:cs="Times New Roman"/>
          <w:sz w:val="24"/>
          <w:szCs w:val="24"/>
        </w:rPr>
        <w:t>3</w:t>
      </w:r>
      <w:r w:rsidR="00537D41" w:rsidRPr="00944C88">
        <w:rPr>
          <w:rFonts w:ascii="Times New Roman" w:hAnsi="Times New Roman" w:cs="Times New Roman"/>
          <w:sz w:val="24"/>
          <w:szCs w:val="24"/>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8"/>
        <w:gridCol w:w="1419"/>
        <w:gridCol w:w="4657"/>
      </w:tblGrid>
      <w:tr w:rsidR="00944C88" w:rsidRPr="00944C88" w14:paraId="251DE67A" w14:textId="77777777" w:rsidTr="00EA19FD">
        <w:tc>
          <w:tcPr>
            <w:tcW w:w="1917" w:type="pct"/>
            <w:vAlign w:val="center"/>
          </w:tcPr>
          <w:p w14:paraId="28AD8B7C" w14:textId="77777777" w:rsidR="00944C88" w:rsidRPr="00944C88" w:rsidRDefault="00944C88" w:rsidP="00EA19FD">
            <w:pPr>
              <w:spacing w:after="0" w:line="240" w:lineRule="auto"/>
              <w:jc w:val="center"/>
              <w:rPr>
                <w:rFonts w:ascii="Times New Roman" w:hAnsi="Times New Roman" w:cs="Times New Roman"/>
                <w:b/>
                <w:sz w:val="24"/>
                <w:szCs w:val="24"/>
              </w:rPr>
            </w:pPr>
            <w:r w:rsidRPr="00944C88">
              <w:rPr>
                <w:rFonts w:ascii="Times New Roman" w:hAnsi="Times New Roman" w:cs="Times New Roman"/>
                <w:b/>
                <w:sz w:val="24"/>
                <w:szCs w:val="24"/>
              </w:rPr>
              <w:t>Dalyko pavadinimas</w:t>
            </w:r>
          </w:p>
        </w:tc>
        <w:tc>
          <w:tcPr>
            <w:tcW w:w="720" w:type="pct"/>
            <w:vAlign w:val="center"/>
          </w:tcPr>
          <w:p w14:paraId="24CCE618" w14:textId="77777777" w:rsidR="00944C88" w:rsidRPr="00944C88" w:rsidRDefault="00944C88" w:rsidP="00EA19FD">
            <w:pPr>
              <w:spacing w:after="0" w:line="240" w:lineRule="auto"/>
              <w:jc w:val="center"/>
              <w:rPr>
                <w:rFonts w:ascii="Times New Roman" w:hAnsi="Times New Roman" w:cs="Times New Roman"/>
                <w:b/>
                <w:sz w:val="24"/>
                <w:szCs w:val="24"/>
              </w:rPr>
            </w:pPr>
            <w:r w:rsidRPr="00944C88">
              <w:rPr>
                <w:rFonts w:ascii="Times New Roman" w:hAnsi="Times New Roman" w:cs="Times New Roman"/>
                <w:b/>
                <w:sz w:val="24"/>
                <w:szCs w:val="24"/>
              </w:rPr>
              <w:t>Klasė</w:t>
            </w:r>
          </w:p>
        </w:tc>
        <w:tc>
          <w:tcPr>
            <w:tcW w:w="2363" w:type="pct"/>
            <w:vAlign w:val="center"/>
          </w:tcPr>
          <w:p w14:paraId="63A3FC96" w14:textId="77777777" w:rsidR="00944C88" w:rsidRPr="00944C88" w:rsidRDefault="00944C88" w:rsidP="00EA19FD">
            <w:pPr>
              <w:spacing w:after="0" w:line="240" w:lineRule="auto"/>
              <w:jc w:val="center"/>
              <w:rPr>
                <w:rFonts w:ascii="Times New Roman" w:hAnsi="Times New Roman" w:cs="Times New Roman"/>
                <w:b/>
                <w:sz w:val="24"/>
                <w:szCs w:val="24"/>
              </w:rPr>
            </w:pPr>
            <w:r w:rsidRPr="00944C88">
              <w:rPr>
                <w:rFonts w:ascii="Times New Roman" w:hAnsi="Times New Roman" w:cs="Times New Roman"/>
                <w:b/>
                <w:sz w:val="24"/>
                <w:szCs w:val="24"/>
              </w:rPr>
              <w:t>Papildomų valandų skaičius (dėl klasės dalijimo)</w:t>
            </w:r>
          </w:p>
        </w:tc>
      </w:tr>
      <w:tr w:rsidR="00944C88" w:rsidRPr="00944C88" w14:paraId="3F9FA35A" w14:textId="77777777" w:rsidTr="003E43C1">
        <w:tc>
          <w:tcPr>
            <w:tcW w:w="1917" w:type="pct"/>
          </w:tcPr>
          <w:p w14:paraId="071FA3F3"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Lietuvių kalba ir literatūra</w:t>
            </w:r>
          </w:p>
        </w:tc>
        <w:tc>
          <w:tcPr>
            <w:tcW w:w="720" w:type="pct"/>
          </w:tcPr>
          <w:p w14:paraId="63E15BA5" w14:textId="6D4B60F0"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944C88" w:rsidRPr="00944C88">
              <w:rPr>
                <w:rFonts w:ascii="Times New Roman" w:hAnsi="Times New Roman" w:cs="Times New Roman"/>
                <w:sz w:val="24"/>
                <w:szCs w:val="24"/>
              </w:rPr>
              <w:t>ag</w:t>
            </w:r>
          </w:p>
        </w:tc>
        <w:tc>
          <w:tcPr>
            <w:tcW w:w="2363" w:type="pct"/>
          </w:tcPr>
          <w:p w14:paraId="5785B5E3"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5 val.</w:t>
            </w:r>
          </w:p>
        </w:tc>
      </w:tr>
      <w:tr w:rsidR="00944C88" w:rsidRPr="00944C88" w14:paraId="116B2D4E" w14:textId="77777777" w:rsidTr="003E43C1">
        <w:tc>
          <w:tcPr>
            <w:tcW w:w="1917" w:type="pct"/>
          </w:tcPr>
          <w:p w14:paraId="6A4A7E06"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Lietuvių kalba ir literatūra</w:t>
            </w:r>
          </w:p>
        </w:tc>
        <w:tc>
          <w:tcPr>
            <w:tcW w:w="720" w:type="pct"/>
          </w:tcPr>
          <w:p w14:paraId="46D18D36" w14:textId="55A0F474"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944C88" w:rsidRPr="00944C88">
              <w:rPr>
                <w:rFonts w:ascii="Times New Roman" w:hAnsi="Times New Roman" w:cs="Times New Roman"/>
                <w:sz w:val="24"/>
                <w:szCs w:val="24"/>
              </w:rPr>
              <w:t>bg</w:t>
            </w:r>
          </w:p>
        </w:tc>
        <w:tc>
          <w:tcPr>
            <w:tcW w:w="2363" w:type="pct"/>
          </w:tcPr>
          <w:p w14:paraId="70233312"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5 val.</w:t>
            </w:r>
          </w:p>
        </w:tc>
      </w:tr>
      <w:tr w:rsidR="00944C88" w:rsidRPr="00944C88" w14:paraId="75B3E6C4" w14:textId="77777777" w:rsidTr="003E43C1">
        <w:tc>
          <w:tcPr>
            <w:tcW w:w="1917" w:type="pct"/>
          </w:tcPr>
          <w:p w14:paraId="4D8046AC"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Lietuvių kalba ir literatūra</w:t>
            </w:r>
          </w:p>
        </w:tc>
        <w:tc>
          <w:tcPr>
            <w:tcW w:w="720" w:type="pct"/>
          </w:tcPr>
          <w:p w14:paraId="4D241EF5" w14:textId="0D445DB3"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bg</w:t>
            </w:r>
          </w:p>
        </w:tc>
        <w:tc>
          <w:tcPr>
            <w:tcW w:w="2363" w:type="pct"/>
          </w:tcPr>
          <w:p w14:paraId="7DC47B1C"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4 val.</w:t>
            </w:r>
          </w:p>
        </w:tc>
      </w:tr>
      <w:tr w:rsidR="00944C88" w:rsidRPr="00944C88" w14:paraId="42AC3ABC" w14:textId="77777777" w:rsidTr="003E43C1">
        <w:tc>
          <w:tcPr>
            <w:tcW w:w="1917" w:type="pct"/>
          </w:tcPr>
          <w:p w14:paraId="11A8E850"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Lietuvių kalba ir literatūra</w:t>
            </w:r>
          </w:p>
        </w:tc>
        <w:tc>
          <w:tcPr>
            <w:tcW w:w="720" w:type="pct"/>
          </w:tcPr>
          <w:p w14:paraId="17E50953" w14:textId="56659347"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cg</w:t>
            </w:r>
          </w:p>
        </w:tc>
        <w:tc>
          <w:tcPr>
            <w:tcW w:w="2363" w:type="pct"/>
          </w:tcPr>
          <w:p w14:paraId="48A37AD6"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4 val.</w:t>
            </w:r>
          </w:p>
        </w:tc>
      </w:tr>
      <w:tr w:rsidR="00944C88" w:rsidRPr="00944C88" w14:paraId="54F99052" w14:textId="77777777" w:rsidTr="003E43C1">
        <w:tc>
          <w:tcPr>
            <w:tcW w:w="1917" w:type="pct"/>
          </w:tcPr>
          <w:p w14:paraId="645613B7"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Informacinės technologijos</w:t>
            </w:r>
          </w:p>
        </w:tc>
        <w:tc>
          <w:tcPr>
            <w:tcW w:w="720" w:type="pct"/>
          </w:tcPr>
          <w:p w14:paraId="553F3004" w14:textId="728829BB"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944C88" w:rsidRPr="00944C88">
              <w:rPr>
                <w:rFonts w:ascii="Times New Roman" w:hAnsi="Times New Roman" w:cs="Times New Roman"/>
                <w:sz w:val="24"/>
                <w:szCs w:val="24"/>
              </w:rPr>
              <w:t>ag</w:t>
            </w:r>
          </w:p>
        </w:tc>
        <w:tc>
          <w:tcPr>
            <w:tcW w:w="2363" w:type="pct"/>
          </w:tcPr>
          <w:p w14:paraId="7421EFCD"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 val.</w:t>
            </w:r>
          </w:p>
        </w:tc>
      </w:tr>
      <w:tr w:rsidR="00944C88" w:rsidRPr="00944C88" w14:paraId="09A26B05" w14:textId="77777777" w:rsidTr="003E43C1">
        <w:tc>
          <w:tcPr>
            <w:tcW w:w="1917" w:type="pct"/>
          </w:tcPr>
          <w:p w14:paraId="05227595"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Informacinės technologijos</w:t>
            </w:r>
          </w:p>
        </w:tc>
        <w:tc>
          <w:tcPr>
            <w:tcW w:w="720" w:type="pct"/>
          </w:tcPr>
          <w:p w14:paraId="160575CD" w14:textId="1A918976"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944C88" w:rsidRPr="00944C88">
              <w:rPr>
                <w:rFonts w:ascii="Times New Roman" w:hAnsi="Times New Roman" w:cs="Times New Roman"/>
                <w:sz w:val="24"/>
                <w:szCs w:val="24"/>
              </w:rPr>
              <w:t>bg</w:t>
            </w:r>
          </w:p>
        </w:tc>
        <w:tc>
          <w:tcPr>
            <w:tcW w:w="2363" w:type="pct"/>
          </w:tcPr>
          <w:p w14:paraId="6A84F470"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 val.</w:t>
            </w:r>
          </w:p>
        </w:tc>
      </w:tr>
      <w:tr w:rsidR="00944C88" w:rsidRPr="00944C88" w14:paraId="1F432EDF" w14:textId="77777777" w:rsidTr="003E43C1">
        <w:tc>
          <w:tcPr>
            <w:tcW w:w="1917" w:type="pct"/>
          </w:tcPr>
          <w:p w14:paraId="65ADAB6B"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Informacinės technologijos</w:t>
            </w:r>
          </w:p>
        </w:tc>
        <w:tc>
          <w:tcPr>
            <w:tcW w:w="720" w:type="pct"/>
          </w:tcPr>
          <w:p w14:paraId="529626A6" w14:textId="5611F30D"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ag</w:t>
            </w:r>
          </w:p>
        </w:tc>
        <w:tc>
          <w:tcPr>
            <w:tcW w:w="2363" w:type="pct"/>
          </w:tcPr>
          <w:p w14:paraId="65559508"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 val.</w:t>
            </w:r>
          </w:p>
        </w:tc>
      </w:tr>
      <w:tr w:rsidR="00944C88" w:rsidRPr="00944C88" w14:paraId="10611F2B" w14:textId="77777777" w:rsidTr="003E43C1">
        <w:tc>
          <w:tcPr>
            <w:tcW w:w="1917" w:type="pct"/>
          </w:tcPr>
          <w:p w14:paraId="6F69E81E"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Informacinės technologijos</w:t>
            </w:r>
          </w:p>
        </w:tc>
        <w:tc>
          <w:tcPr>
            <w:tcW w:w="720" w:type="pct"/>
          </w:tcPr>
          <w:p w14:paraId="4CFAAF33" w14:textId="21611734"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bg</w:t>
            </w:r>
          </w:p>
        </w:tc>
        <w:tc>
          <w:tcPr>
            <w:tcW w:w="2363" w:type="pct"/>
          </w:tcPr>
          <w:p w14:paraId="48200B5F"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 val.</w:t>
            </w:r>
          </w:p>
        </w:tc>
      </w:tr>
      <w:tr w:rsidR="00944C88" w:rsidRPr="00944C88" w14:paraId="3BBC2897" w14:textId="77777777" w:rsidTr="003E43C1">
        <w:tc>
          <w:tcPr>
            <w:tcW w:w="1917" w:type="pct"/>
          </w:tcPr>
          <w:p w14:paraId="78F57E6C"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Informacinės technologijos</w:t>
            </w:r>
          </w:p>
        </w:tc>
        <w:tc>
          <w:tcPr>
            <w:tcW w:w="720" w:type="pct"/>
          </w:tcPr>
          <w:p w14:paraId="7CFFF236" w14:textId="16C59FF8"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cg</w:t>
            </w:r>
          </w:p>
        </w:tc>
        <w:tc>
          <w:tcPr>
            <w:tcW w:w="2363" w:type="pct"/>
          </w:tcPr>
          <w:p w14:paraId="01FC00ED"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 val.</w:t>
            </w:r>
          </w:p>
        </w:tc>
      </w:tr>
      <w:tr w:rsidR="00944C88" w:rsidRPr="00944C88" w14:paraId="34028D58" w14:textId="77777777" w:rsidTr="003E43C1">
        <w:tc>
          <w:tcPr>
            <w:tcW w:w="1917" w:type="pct"/>
          </w:tcPr>
          <w:p w14:paraId="3C6DEDF1"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Fizinis ugdymas</w:t>
            </w:r>
          </w:p>
        </w:tc>
        <w:tc>
          <w:tcPr>
            <w:tcW w:w="720" w:type="pct"/>
          </w:tcPr>
          <w:p w14:paraId="604E1329" w14:textId="4D35E038"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944C88" w:rsidRPr="00944C88">
              <w:rPr>
                <w:rFonts w:ascii="Times New Roman" w:hAnsi="Times New Roman" w:cs="Times New Roman"/>
                <w:sz w:val="24"/>
                <w:szCs w:val="24"/>
              </w:rPr>
              <w:t>ag</w:t>
            </w:r>
          </w:p>
        </w:tc>
        <w:tc>
          <w:tcPr>
            <w:tcW w:w="2363" w:type="pct"/>
          </w:tcPr>
          <w:p w14:paraId="2E41F937"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2 val.</w:t>
            </w:r>
          </w:p>
        </w:tc>
      </w:tr>
      <w:tr w:rsidR="00944C88" w:rsidRPr="00944C88" w14:paraId="7EB7A7B9" w14:textId="77777777" w:rsidTr="003E43C1">
        <w:tc>
          <w:tcPr>
            <w:tcW w:w="1917" w:type="pct"/>
          </w:tcPr>
          <w:p w14:paraId="60F5450E"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Fizinis ugdymas</w:t>
            </w:r>
          </w:p>
        </w:tc>
        <w:tc>
          <w:tcPr>
            <w:tcW w:w="720" w:type="pct"/>
          </w:tcPr>
          <w:p w14:paraId="3C670CFE" w14:textId="1C873B73"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944C88" w:rsidRPr="00944C88">
              <w:rPr>
                <w:rFonts w:ascii="Times New Roman" w:hAnsi="Times New Roman" w:cs="Times New Roman"/>
                <w:sz w:val="24"/>
                <w:szCs w:val="24"/>
              </w:rPr>
              <w:t>bg</w:t>
            </w:r>
          </w:p>
        </w:tc>
        <w:tc>
          <w:tcPr>
            <w:tcW w:w="2363" w:type="pct"/>
          </w:tcPr>
          <w:p w14:paraId="586A3D1F"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2 val.</w:t>
            </w:r>
          </w:p>
        </w:tc>
      </w:tr>
      <w:tr w:rsidR="00944C88" w:rsidRPr="00944C88" w14:paraId="13BF0F1F" w14:textId="77777777" w:rsidTr="003E43C1">
        <w:tc>
          <w:tcPr>
            <w:tcW w:w="1917" w:type="pct"/>
          </w:tcPr>
          <w:p w14:paraId="01CEAEC0"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Fizinis ugdymas</w:t>
            </w:r>
          </w:p>
        </w:tc>
        <w:tc>
          <w:tcPr>
            <w:tcW w:w="720" w:type="pct"/>
          </w:tcPr>
          <w:p w14:paraId="7112B704" w14:textId="76E74D55"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ag</w:t>
            </w:r>
          </w:p>
        </w:tc>
        <w:tc>
          <w:tcPr>
            <w:tcW w:w="2363" w:type="pct"/>
          </w:tcPr>
          <w:p w14:paraId="7604084B"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2 val.</w:t>
            </w:r>
          </w:p>
        </w:tc>
      </w:tr>
      <w:tr w:rsidR="00944C88" w:rsidRPr="00944C88" w14:paraId="2364C2D4" w14:textId="77777777" w:rsidTr="003E43C1">
        <w:tc>
          <w:tcPr>
            <w:tcW w:w="1917" w:type="pct"/>
          </w:tcPr>
          <w:p w14:paraId="23B3E511"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Fizinis ugdymas</w:t>
            </w:r>
          </w:p>
        </w:tc>
        <w:tc>
          <w:tcPr>
            <w:tcW w:w="720" w:type="pct"/>
          </w:tcPr>
          <w:p w14:paraId="4767779F" w14:textId="586CCAB1"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bg</w:t>
            </w:r>
          </w:p>
        </w:tc>
        <w:tc>
          <w:tcPr>
            <w:tcW w:w="2363" w:type="pct"/>
          </w:tcPr>
          <w:p w14:paraId="6764DC4F"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2 val.</w:t>
            </w:r>
          </w:p>
        </w:tc>
      </w:tr>
      <w:tr w:rsidR="00944C88" w:rsidRPr="00944C88" w14:paraId="4FC50073" w14:textId="77777777" w:rsidTr="003E43C1">
        <w:tc>
          <w:tcPr>
            <w:tcW w:w="1917" w:type="pct"/>
          </w:tcPr>
          <w:p w14:paraId="7861DCF4"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Technologijos</w:t>
            </w:r>
          </w:p>
        </w:tc>
        <w:tc>
          <w:tcPr>
            <w:tcW w:w="720" w:type="pct"/>
          </w:tcPr>
          <w:p w14:paraId="5D6678F3" w14:textId="2798E0E5"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944C88" w:rsidRPr="00944C88">
              <w:rPr>
                <w:rFonts w:ascii="Times New Roman" w:hAnsi="Times New Roman" w:cs="Times New Roman"/>
                <w:sz w:val="24"/>
                <w:szCs w:val="24"/>
              </w:rPr>
              <w:t>ag</w:t>
            </w:r>
          </w:p>
        </w:tc>
        <w:tc>
          <w:tcPr>
            <w:tcW w:w="2363" w:type="pct"/>
          </w:tcPr>
          <w:p w14:paraId="3F3AD9DE"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1,5 val.</w:t>
            </w:r>
          </w:p>
        </w:tc>
      </w:tr>
      <w:tr w:rsidR="00944C88" w:rsidRPr="00944C88" w14:paraId="5EE7ED96" w14:textId="77777777" w:rsidTr="003E43C1">
        <w:tc>
          <w:tcPr>
            <w:tcW w:w="1917" w:type="pct"/>
          </w:tcPr>
          <w:p w14:paraId="53AF1DB5"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Technologijos</w:t>
            </w:r>
          </w:p>
        </w:tc>
        <w:tc>
          <w:tcPr>
            <w:tcW w:w="720" w:type="pct"/>
          </w:tcPr>
          <w:p w14:paraId="0013921B" w14:textId="0C264FAF"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944C88" w:rsidRPr="00944C88">
              <w:rPr>
                <w:rFonts w:ascii="Times New Roman" w:hAnsi="Times New Roman" w:cs="Times New Roman"/>
                <w:sz w:val="24"/>
                <w:szCs w:val="24"/>
              </w:rPr>
              <w:t>bg</w:t>
            </w:r>
          </w:p>
        </w:tc>
        <w:tc>
          <w:tcPr>
            <w:tcW w:w="2363" w:type="pct"/>
          </w:tcPr>
          <w:p w14:paraId="09D8D820"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1,5 val.</w:t>
            </w:r>
          </w:p>
        </w:tc>
      </w:tr>
      <w:tr w:rsidR="00944C88" w:rsidRPr="00944C88" w14:paraId="72650CED" w14:textId="77777777" w:rsidTr="003E43C1">
        <w:tc>
          <w:tcPr>
            <w:tcW w:w="1917" w:type="pct"/>
          </w:tcPr>
          <w:p w14:paraId="11245635"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Technologijos</w:t>
            </w:r>
          </w:p>
        </w:tc>
        <w:tc>
          <w:tcPr>
            <w:tcW w:w="720" w:type="pct"/>
          </w:tcPr>
          <w:p w14:paraId="3A0BDE76" w14:textId="0512AD24"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ag</w:t>
            </w:r>
          </w:p>
        </w:tc>
        <w:tc>
          <w:tcPr>
            <w:tcW w:w="2363" w:type="pct"/>
          </w:tcPr>
          <w:p w14:paraId="746218F9"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 val.</w:t>
            </w:r>
          </w:p>
        </w:tc>
      </w:tr>
      <w:tr w:rsidR="00944C88" w:rsidRPr="00944C88" w14:paraId="5502BD98" w14:textId="77777777" w:rsidTr="003E43C1">
        <w:tc>
          <w:tcPr>
            <w:tcW w:w="1917" w:type="pct"/>
          </w:tcPr>
          <w:p w14:paraId="29ADE5B2"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Technologijos</w:t>
            </w:r>
          </w:p>
        </w:tc>
        <w:tc>
          <w:tcPr>
            <w:tcW w:w="720" w:type="pct"/>
          </w:tcPr>
          <w:p w14:paraId="0F51B269" w14:textId="5A1E7E83"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bg</w:t>
            </w:r>
          </w:p>
        </w:tc>
        <w:tc>
          <w:tcPr>
            <w:tcW w:w="2363" w:type="pct"/>
          </w:tcPr>
          <w:p w14:paraId="4C362A54"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 val.</w:t>
            </w:r>
          </w:p>
        </w:tc>
      </w:tr>
      <w:tr w:rsidR="00944C88" w:rsidRPr="00944C88" w14:paraId="0068B958" w14:textId="77777777" w:rsidTr="003E43C1">
        <w:tc>
          <w:tcPr>
            <w:tcW w:w="1917" w:type="pct"/>
          </w:tcPr>
          <w:p w14:paraId="65304B54"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Technologijos</w:t>
            </w:r>
          </w:p>
        </w:tc>
        <w:tc>
          <w:tcPr>
            <w:tcW w:w="720" w:type="pct"/>
          </w:tcPr>
          <w:p w14:paraId="08C6D0ED" w14:textId="7A1550B1"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cg</w:t>
            </w:r>
          </w:p>
        </w:tc>
        <w:tc>
          <w:tcPr>
            <w:tcW w:w="2363" w:type="pct"/>
          </w:tcPr>
          <w:p w14:paraId="4E49CDCB"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1 val.</w:t>
            </w:r>
          </w:p>
        </w:tc>
      </w:tr>
      <w:tr w:rsidR="00944C88" w:rsidRPr="00944C88" w14:paraId="7A7344A5" w14:textId="77777777" w:rsidTr="003E43C1">
        <w:tc>
          <w:tcPr>
            <w:tcW w:w="1917" w:type="pct"/>
          </w:tcPr>
          <w:p w14:paraId="4C9B1B37"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Anglų kalba</w:t>
            </w:r>
          </w:p>
        </w:tc>
        <w:tc>
          <w:tcPr>
            <w:tcW w:w="720" w:type="pct"/>
          </w:tcPr>
          <w:p w14:paraId="756FFA4D" w14:textId="19C4ABB9"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944C88" w:rsidRPr="00944C88">
              <w:rPr>
                <w:rFonts w:ascii="Times New Roman" w:hAnsi="Times New Roman" w:cs="Times New Roman"/>
                <w:sz w:val="24"/>
                <w:szCs w:val="24"/>
              </w:rPr>
              <w:t>bg</w:t>
            </w:r>
          </w:p>
        </w:tc>
        <w:tc>
          <w:tcPr>
            <w:tcW w:w="2363" w:type="pct"/>
          </w:tcPr>
          <w:p w14:paraId="63E244B8"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3 val.</w:t>
            </w:r>
          </w:p>
        </w:tc>
      </w:tr>
      <w:tr w:rsidR="00944C88" w:rsidRPr="00944C88" w14:paraId="09F90B79" w14:textId="77777777" w:rsidTr="003E43C1">
        <w:tc>
          <w:tcPr>
            <w:tcW w:w="1917" w:type="pct"/>
          </w:tcPr>
          <w:p w14:paraId="331D6D2C"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Anglų kalba</w:t>
            </w:r>
          </w:p>
        </w:tc>
        <w:tc>
          <w:tcPr>
            <w:tcW w:w="720" w:type="pct"/>
          </w:tcPr>
          <w:p w14:paraId="0AF1F4F3" w14:textId="0F732C36" w:rsidR="00944C88" w:rsidRPr="00944C88" w:rsidRDefault="00EA19FD" w:rsidP="003E43C1">
            <w:pPr>
              <w:spacing w:after="0" w:line="240" w:lineRule="auto"/>
              <w:rPr>
                <w:rFonts w:ascii="Times New Roman" w:hAnsi="Times New Roman" w:cs="Times New Roman"/>
                <w:sz w:val="24"/>
                <w:szCs w:val="24"/>
              </w:rPr>
            </w:pPr>
            <w:r>
              <w:rPr>
                <w:rFonts w:ascii="Times New Roman" w:hAnsi="Times New Roman" w:cs="Times New Roman"/>
                <w:sz w:val="24"/>
                <w:szCs w:val="24"/>
              </w:rPr>
              <w:t>II</w:t>
            </w:r>
            <w:r w:rsidR="00944C88" w:rsidRPr="00944C88">
              <w:rPr>
                <w:rFonts w:ascii="Times New Roman" w:hAnsi="Times New Roman" w:cs="Times New Roman"/>
                <w:sz w:val="24"/>
                <w:szCs w:val="24"/>
              </w:rPr>
              <w:t>cg</w:t>
            </w:r>
          </w:p>
        </w:tc>
        <w:tc>
          <w:tcPr>
            <w:tcW w:w="2363" w:type="pct"/>
          </w:tcPr>
          <w:p w14:paraId="7F4EB815" w14:textId="77777777" w:rsidR="00944C88" w:rsidRPr="00944C88" w:rsidRDefault="00944C88" w:rsidP="003E43C1">
            <w:pPr>
              <w:spacing w:after="0" w:line="240" w:lineRule="auto"/>
              <w:rPr>
                <w:rFonts w:ascii="Times New Roman" w:hAnsi="Times New Roman" w:cs="Times New Roman"/>
                <w:sz w:val="24"/>
                <w:szCs w:val="24"/>
              </w:rPr>
            </w:pPr>
            <w:r w:rsidRPr="00944C88">
              <w:rPr>
                <w:rFonts w:ascii="Times New Roman" w:hAnsi="Times New Roman" w:cs="Times New Roman"/>
                <w:sz w:val="24"/>
                <w:szCs w:val="24"/>
              </w:rPr>
              <w:t>3 val.</w:t>
            </w:r>
          </w:p>
        </w:tc>
      </w:tr>
      <w:tr w:rsidR="007C66F8" w:rsidRPr="00944C88" w14:paraId="779702E0" w14:textId="77777777" w:rsidTr="007C66F8">
        <w:tc>
          <w:tcPr>
            <w:tcW w:w="2637" w:type="pct"/>
            <w:gridSpan w:val="2"/>
          </w:tcPr>
          <w:p w14:paraId="46772AF4" w14:textId="57ED2DD3" w:rsidR="007C66F8" w:rsidRPr="00944C88" w:rsidRDefault="007C66F8" w:rsidP="007C66F8">
            <w:pPr>
              <w:spacing w:after="0" w:line="240" w:lineRule="auto"/>
              <w:jc w:val="center"/>
              <w:rPr>
                <w:rFonts w:ascii="Times New Roman" w:hAnsi="Times New Roman" w:cs="Times New Roman"/>
                <w:b/>
                <w:sz w:val="24"/>
                <w:szCs w:val="24"/>
              </w:rPr>
            </w:pPr>
            <w:r w:rsidRPr="00944C88">
              <w:rPr>
                <w:rFonts w:ascii="Times New Roman" w:hAnsi="Times New Roman" w:cs="Times New Roman"/>
                <w:b/>
                <w:sz w:val="24"/>
                <w:szCs w:val="24"/>
              </w:rPr>
              <w:t>Iš viso:</w:t>
            </w:r>
          </w:p>
        </w:tc>
        <w:tc>
          <w:tcPr>
            <w:tcW w:w="2363" w:type="pct"/>
          </w:tcPr>
          <w:p w14:paraId="64B7BB3D" w14:textId="12AF4581" w:rsidR="007C66F8" w:rsidRPr="00944C88" w:rsidRDefault="00C77E9A" w:rsidP="003E43C1">
            <w:pPr>
              <w:spacing w:after="0" w:line="240" w:lineRule="auto"/>
              <w:rPr>
                <w:rFonts w:ascii="Times New Roman" w:hAnsi="Times New Roman" w:cs="Times New Roman"/>
                <w:b/>
                <w:sz w:val="24"/>
                <w:szCs w:val="24"/>
              </w:rPr>
            </w:pPr>
            <w:r>
              <w:rPr>
                <w:rFonts w:ascii="Times New Roman" w:hAnsi="Times New Roman" w:cs="Times New Roman"/>
                <w:b/>
                <w:sz w:val="24"/>
                <w:szCs w:val="24"/>
              </w:rPr>
              <w:t>43</w:t>
            </w:r>
            <w:r w:rsidR="007C66F8" w:rsidRPr="00944C88">
              <w:rPr>
                <w:rFonts w:ascii="Times New Roman" w:hAnsi="Times New Roman" w:cs="Times New Roman"/>
                <w:b/>
                <w:sz w:val="24"/>
                <w:szCs w:val="24"/>
              </w:rPr>
              <w:t xml:space="preserve"> val.</w:t>
            </w:r>
          </w:p>
        </w:tc>
      </w:tr>
    </w:tbl>
    <w:p w14:paraId="775644E8" w14:textId="2DE036DD" w:rsidR="00944C88" w:rsidRPr="00944C88" w:rsidRDefault="00944C88" w:rsidP="00944C88">
      <w:pPr>
        <w:jc w:val="both"/>
        <w:rPr>
          <w:rFonts w:ascii="Times New Roman" w:hAnsi="Times New Roman" w:cs="Times New Roman"/>
          <w:sz w:val="24"/>
          <w:szCs w:val="24"/>
        </w:rPr>
      </w:pPr>
      <w:r w:rsidRPr="00944C88">
        <w:rPr>
          <w:rFonts w:ascii="Times New Roman" w:hAnsi="Times New Roman" w:cs="Times New Roman"/>
          <w:sz w:val="24"/>
          <w:szCs w:val="24"/>
        </w:rPr>
        <w:t>* pildyti, jeigu vykdoma programa</w:t>
      </w:r>
    </w:p>
    <w:p w14:paraId="439E6A19" w14:textId="77777777" w:rsidR="00944C88" w:rsidRPr="00944C88" w:rsidRDefault="00944C88" w:rsidP="00944C88">
      <w:pPr>
        <w:pStyle w:val="10"/>
      </w:pPr>
      <w:r w:rsidRPr="00944C88">
        <w:t>Rengėja</w:t>
      </w:r>
    </w:p>
    <w:p w14:paraId="2F5917A0" w14:textId="77777777" w:rsidR="00944C88" w:rsidRPr="00944C88" w:rsidRDefault="00944C88" w:rsidP="00944C88">
      <w:pPr>
        <w:pStyle w:val="10"/>
      </w:pPr>
      <w:r w:rsidRPr="00944C88">
        <w:t>Direktoriaus pavaduotoja ugdymui</w:t>
      </w:r>
    </w:p>
    <w:p w14:paraId="07EC271A" w14:textId="77777777" w:rsidR="00944C88" w:rsidRPr="00944C88" w:rsidRDefault="00944C88" w:rsidP="00944C88">
      <w:pPr>
        <w:pStyle w:val="10"/>
      </w:pPr>
      <w:r w:rsidRPr="00944C88">
        <w:t>Jolanta Deksnienė</w:t>
      </w:r>
    </w:p>
    <w:p w14:paraId="09A4B8FC" w14:textId="47CC8E23" w:rsidR="00944C88" w:rsidRPr="00944C88" w:rsidRDefault="00944C88" w:rsidP="00944C88">
      <w:pPr>
        <w:pStyle w:val="10"/>
      </w:pPr>
      <w:r w:rsidRPr="00944C88">
        <w:t xml:space="preserve">El. pašto adresas: </w:t>
      </w:r>
      <w:hyperlink r:id="rId20" w:history="1">
        <w:r w:rsidR="00A12D8E" w:rsidRPr="005B3888">
          <w:rPr>
            <w:rStyle w:val="Hipersaitas"/>
          </w:rPr>
          <w:t>jolanta.deksniene@sugardas.lt</w:t>
        </w:r>
      </w:hyperlink>
    </w:p>
    <w:p w14:paraId="0F59594B" w14:textId="12460E79" w:rsidR="00A12D8E" w:rsidRDefault="00A12D8E" w:rsidP="00B840F2">
      <w:pPr>
        <w:rPr>
          <w:rFonts w:ascii="Times New Roman" w:hAnsi="Times New Roman" w:cs="Times New Roman"/>
          <w:sz w:val="24"/>
          <w:szCs w:val="24"/>
          <w:lang w:eastAsia="lt-LT"/>
        </w:rPr>
      </w:pPr>
    </w:p>
    <w:p w14:paraId="2B30A9B8" w14:textId="77777777" w:rsidR="00A12D8E" w:rsidRPr="00C75913" w:rsidRDefault="00A12D8E" w:rsidP="00A12D8E">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A12D8E" w:rsidRPr="00C75913" w:rsidSect="00536EE6">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30E2F" w14:textId="77777777" w:rsidR="00336583" w:rsidRDefault="00336583" w:rsidP="002016EE">
      <w:pPr>
        <w:spacing w:after="0" w:line="240" w:lineRule="auto"/>
      </w:pPr>
      <w:r>
        <w:separator/>
      </w:r>
    </w:p>
  </w:endnote>
  <w:endnote w:type="continuationSeparator" w:id="0">
    <w:p w14:paraId="5EDC7B9B" w14:textId="77777777" w:rsidR="00336583" w:rsidRDefault="00336583" w:rsidP="0020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22257" w14:textId="77777777" w:rsidR="00336583" w:rsidRDefault="00336583" w:rsidP="002016EE">
      <w:pPr>
        <w:spacing w:after="0" w:line="240" w:lineRule="auto"/>
      </w:pPr>
      <w:r>
        <w:separator/>
      </w:r>
    </w:p>
  </w:footnote>
  <w:footnote w:type="continuationSeparator" w:id="0">
    <w:p w14:paraId="54AF44E8" w14:textId="77777777" w:rsidR="00336583" w:rsidRDefault="00336583" w:rsidP="00201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294103"/>
      <w:docPartObj>
        <w:docPartGallery w:val="Page Numbers (Top of Page)"/>
        <w:docPartUnique/>
      </w:docPartObj>
    </w:sdtPr>
    <w:sdtEndPr/>
    <w:sdtContent>
      <w:p w14:paraId="6E63AA30" w14:textId="0686B7B6" w:rsidR="00536EE6" w:rsidRDefault="00536EE6">
        <w:pPr>
          <w:pStyle w:val="Antrats"/>
          <w:jc w:val="center"/>
        </w:pPr>
        <w:r>
          <w:fldChar w:fldCharType="begin"/>
        </w:r>
        <w:r>
          <w:instrText>PAGE   \* MERGEFORMAT</w:instrText>
        </w:r>
        <w:r>
          <w:fldChar w:fldCharType="separate"/>
        </w:r>
        <w:r w:rsidR="00F61087">
          <w:rPr>
            <w:noProof/>
          </w:rPr>
          <w:t>18</w:t>
        </w:r>
        <w:r>
          <w:fldChar w:fldCharType="end"/>
        </w:r>
      </w:p>
    </w:sdtContent>
  </w:sdt>
  <w:p w14:paraId="66E330E0" w14:textId="77777777" w:rsidR="00536EE6" w:rsidRDefault="00536E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2"/>
    <w:multiLevelType w:val="hybridMultilevel"/>
    <w:tmpl w:val="75E0858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FA763C"/>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2">
    <w:nsid w:val="09720E23"/>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
    <w:nsid w:val="0D3E37E2"/>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4">
    <w:nsid w:val="0F0F773B"/>
    <w:multiLevelType w:val="hybridMultilevel"/>
    <w:tmpl w:val="AF9EE50C"/>
    <w:lvl w:ilvl="0" w:tplc="86CCA790">
      <w:start w:val="1"/>
      <w:numFmt w:val="decimal"/>
      <w:lvlText w:val="%1."/>
      <w:lvlJc w:val="center"/>
      <w:pPr>
        <w:ind w:left="928" w:hanging="36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5">
    <w:nsid w:val="16405667"/>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6">
    <w:nsid w:val="1764021F"/>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7">
    <w:nsid w:val="185244C2"/>
    <w:multiLevelType w:val="hybridMultilevel"/>
    <w:tmpl w:val="9DE0404A"/>
    <w:lvl w:ilvl="0" w:tplc="7BF4B6CA">
      <w:start w:val="1"/>
      <w:numFmt w:val="decimal"/>
      <w:lvlText w:val="%1."/>
      <w:lvlJc w:val="center"/>
      <w:pPr>
        <w:ind w:left="63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0E60D6"/>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9">
    <w:nsid w:val="1B5133A4"/>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0">
    <w:nsid w:val="1B5E11A7"/>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1">
    <w:nsid w:val="1F675866"/>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2">
    <w:nsid w:val="216902BB"/>
    <w:multiLevelType w:val="hybridMultilevel"/>
    <w:tmpl w:val="27A67B30"/>
    <w:lvl w:ilvl="0" w:tplc="C448898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63A3695"/>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4">
    <w:nsid w:val="267A4943"/>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5">
    <w:nsid w:val="26E90154"/>
    <w:multiLevelType w:val="hybridMultilevel"/>
    <w:tmpl w:val="23724710"/>
    <w:lvl w:ilvl="0" w:tplc="0427000F">
      <w:start w:val="1"/>
      <w:numFmt w:val="decimal"/>
      <w:lvlText w:val="%1."/>
      <w:lvlJc w:val="left"/>
      <w:pPr>
        <w:ind w:left="869" w:hanging="360"/>
      </w:pPr>
    </w:lvl>
    <w:lvl w:ilvl="1" w:tplc="04270019" w:tentative="1">
      <w:start w:val="1"/>
      <w:numFmt w:val="lowerLetter"/>
      <w:lvlText w:val="%2."/>
      <w:lvlJc w:val="left"/>
      <w:pPr>
        <w:ind w:left="1589" w:hanging="360"/>
      </w:pPr>
    </w:lvl>
    <w:lvl w:ilvl="2" w:tplc="0427001B" w:tentative="1">
      <w:start w:val="1"/>
      <w:numFmt w:val="lowerRoman"/>
      <w:lvlText w:val="%3."/>
      <w:lvlJc w:val="right"/>
      <w:pPr>
        <w:ind w:left="2309" w:hanging="180"/>
      </w:pPr>
    </w:lvl>
    <w:lvl w:ilvl="3" w:tplc="0427000F" w:tentative="1">
      <w:start w:val="1"/>
      <w:numFmt w:val="decimal"/>
      <w:lvlText w:val="%4."/>
      <w:lvlJc w:val="left"/>
      <w:pPr>
        <w:ind w:left="3029" w:hanging="360"/>
      </w:pPr>
    </w:lvl>
    <w:lvl w:ilvl="4" w:tplc="04270019" w:tentative="1">
      <w:start w:val="1"/>
      <w:numFmt w:val="lowerLetter"/>
      <w:lvlText w:val="%5."/>
      <w:lvlJc w:val="left"/>
      <w:pPr>
        <w:ind w:left="3749" w:hanging="360"/>
      </w:pPr>
    </w:lvl>
    <w:lvl w:ilvl="5" w:tplc="0427001B" w:tentative="1">
      <w:start w:val="1"/>
      <w:numFmt w:val="lowerRoman"/>
      <w:lvlText w:val="%6."/>
      <w:lvlJc w:val="right"/>
      <w:pPr>
        <w:ind w:left="4469" w:hanging="180"/>
      </w:pPr>
    </w:lvl>
    <w:lvl w:ilvl="6" w:tplc="0427000F" w:tentative="1">
      <w:start w:val="1"/>
      <w:numFmt w:val="decimal"/>
      <w:lvlText w:val="%7."/>
      <w:lvlJc w:val="left"/>
      <w:pPr>
        <w:ind w:left="5189" w:hanging="360"/>
      </w:pPr>
    </w:lvl>
    <w:lvl w:ilvl="7" w:tplc="04270019" w:tentative="1">
      <w:start w:val="1"/>
      <w:numFmt w:val="lowerLetter"/>
      <w:lvlText w:val="%8."/>
      <w:lvlJc w:val="left"/>
      <w:pPr>
        <w:ind w:left="5909" w:hanging="360"/>
      </w:pPr>
    </w:lvl>
    <w:lvl w:ilvl="8" w:tplc="0427001B" w:tentative="1">
      <w:start w:val="1"/>
      <w:numFmt w:val="lowerRoman"/>
      <w:lvlText w:val="%9."/>
      <w:lvlJc w:val="right"/>
      <w:pPr>
        <w:ind w:left="6629" w:hanging="180"/>
      </w:pPr>
    </w:lvl>
  </w:abstractNum>
  <w:abstractNum w:abstractNumId="16">
    <w:nsid w:val="2CFC08C6"/>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7">
    <w:nsid w:val="2F9A5B19"/>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18">
    <w:nsid w:val="313F0538"/>
    <w:multiLevelType w:val="multilevel"/>
    <w:tmpl w:val="2CB8E18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46D7121"/>
    <w:multiLevelType w:val="hybridMultilevel"/>
    <w:tmpl w:val="44BA0522"/>
    <w:lvl w:ilvl="0" w:tplc="C448898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4D759AD"/>
    <w:multiLevelType w:val="hybridMultilevel"/>
    <w:tmpl w:val="E41A52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50428F3"/>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22">
    <w:nsid w:val="3BD63653"/>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23">
    <w:nsid w:val="3BE34631"/>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24">
    <w:nsid w:val="48FF2B44"/>
    <w:multiLevelType w:val="hybridMultilevel"/>
    <w:tmpl w:val="F1D04AF0"/>
    <w:lvl w:ilvl="0" w:tplc="431C1C9C">
      <w:start w:val="1"/>
      <w:numFmt w:val="decimal"/>
      <w:lvlText w:val="%1."/>
      <w:lvlJc w:val="center"/>
      <w:pPr>
        <w:ind w:left="657"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642B4A"/>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26">
    <w:nsid w:val="4CC90D35"/>
    <w:multiLevelType w:val="multilevel"/>
    <w:tmpl w:val="C36A2C16"/>
    <w:lvl w:ilvl="0">
      <w:start w:val="29"/>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4EF3768B"/>
    <w:multiLevelType w:val="multilevel"/>
    <w:tmpl w:val="297A766A"/>
    <w:lvl w:ilvl="0">
      <w:start w:val="1"/>
      <w:numFmt w:val="decimal"/>
      <w:lvlText w:val="%1."/>
      <w:lvlJc w:val="left"/>
      <w:pPr>
        <w:tabs>
          <w:tab w:val="num" w:pos="1418"/>
        </w:tabs>
        <w:ind w:left="0" w:firstLine="851"/>
      </w:pPr>
      <w:rPr>
        <w:rFonts w:hint="default"/>
        <w:b w:val="0"/>
        <w:sz w:val="24"/>
        <w:szCs w:val="24"/>
      </w:rPr>
    </w:lvl>
    <w:lvl w:ilvl="1">
      <w:start w:val="1"/>
      <w:numFmt w:val="decimal"/>
      <w:lvlText w:val="%1.%2."/>
      <w:lvlJc w:val="left"/>
      <w:pPr>
        <w:tabs>
          <w:tab w:val="num" w:pos="1701"/>
        </w:tabs>
        <w:ind w:left="0" w:firstLine="1134"/>
      </w:pPr>
      <w:rPr>
        <w:rFonts w:hint="default"/>
        <w:color w:val="auto"/>
      </w:rPr>
    </w:lvl>
    <w:lvl w:ilvl="2">
      <w:start w:val="1"/>
      <w:numFmt w:val="decimal"/>
      <w:lvlText w:val="%1.%2.%3."/>
      <w:lvlJc w:val="left"/>
      <w:pPr>
        <w:tabs>
          <w:tab w:val="num" w:pos="2268"/>
        </w:tabs>
        <w:ind w:left="0" w:firstLine="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7AF18A0"/>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29">
    <w:nsid w:val="68BB2843"/>
    <w:multiLevelType w:val="hybridMultilevel"/>
    <w:tmpl w:val="7ED05042"/>
    <w:lvl w:ilvl="0" w:tplc="86CCA790">
      <w:start w:val="1"/>
      <w:numFmt w:val="decimal"/>
      <w:lvlText w:val="%1."/>
      <w:lvlJc w:val="center"/>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6C5005E1"/>
    <w:multiLevelType w:val="hybridMultilevel"/>
    <w:tmpl w:val="4C90A55E"/>
    <w:lvl w:ilvl="0" w:tplc="0427000F">
      <w:start w:val="1"/>
      <w:numFmt w:val="decimal"/>
      <w:lvlText w:val="%1."/>
      <w:lvlJc w:val="left"/>
      <w:pPr>
        <w:ind w:left="869" w:hanging="360"/>
      </w:pPr>
    </w:lvl>
    <w:lvl w:ilvl="1" w:tplc="04270019" w:tentative="1">
      <w:start w:val="1"/>
      <w:numFmt w:val="lowerLetter"/>
      <w:lvlText w:val="%2."/>
      <w:lvlJc w:val="left"/>
      <w:pPr>
        <w:ind w:left="1589" w:hanging="360"/>
      </w:pPr>
    </w:lvl>
    <w:lvl w:ilvl="2" w:tplc="0427001B" w:tentative="1">
      <w:start w:val="1"/>
      <w:numFmt w:val="lowerRoman"/>
      <w:lvlText w:val="%3."/>
      <w:lvlJc w:val="right"/>
      <w:pPr>
        <w:ind w:left="2309" w:hanging="180"/>
      </w:pPr>
    </w:lvl>
    <w:lvl w:ilvl="3" w:tplc="0427000F" w:tentative="1">
      <w:start w:val="1"/>
      <w:numFmt w:val="decimal"/>
      <w:lvlText w:val="%4."/>
      <w:lvlJc w:val="left"/>
      <w:pPr>
        <w:ind w:left="3029" w:hanging="360"/>
      </w:pPr>
    </w:lvl>
    <w:lvl w:ilvl="4" w:tplc="04270019" w:tentative="1">
      <w:start w:val="1"/>
      <w:numFmt w:val="lowerLetter"/>
      <w:lvlText w:val="%5."/>
      <w:lvlJc w:val="left"/>
      <w:pPr>
        <w:ind w:left="3749" w:hanging="360"/>
      </w:pPr>
    </w:lvl>
    <w:lvl w:ilvl="5" w:tplc="0427001B" w:tentative="1">
      <w:start w:val="1"/>
      <w:numFmt w:val="lowerRoman"/>
      <w:lvlText w:val="%6."/>
      <w:lvlJc w:val="right"/>
      <w:pPr>
        <w:ind w:left="4469" w:hanging="180"/>
      </w:pPr>
    </w:lvl>
    <w:lvl w:ilvl="6" w:tplc="0427000F" w:tentative="1">
      <w:start w:val="1"/>
      <w:numFmt w:val="decimal"/>
      <w:lvlText w:val="%7."/>
      <w:lvlJc w:val="left"/>
      <w:pPr>
        <w:ind w:left="5189" w:hanging="360"/>
      </w:pPr>
    </w:lvl>
    <w:lvl w:ilvl="7" w:tplc="04270019" w:tentative="1">
      <w:start w:val="1"/>
      <w:numFmt w:val="lowerLetter"/>
      <w:lvlText w:val="%8."/>
      <w:lvlJc w:val="left"/>
      <w:pPr>
        <w:ind w:left="5909" w:hanging="360"/>
      </w:pPr>
    </w:lvl>
    <w:lvl w:ilvl="8" w:tplc="0427001B" w:tentative="1">
      <w:start w:val="1"/>
      <w:numFmt w:val="lowerRoman"/>
      <w:lvlText w:val="%9."/>
      <w:lvlJc w:val="right"/>
      <w:pPr>
        <w:ind w:left="6629" w:hanging="180"/>
      </w:pPr>
    </w:lvl>
  </w:abstractNum>
  <w:abstractNum w:abstractNumId="31">
    <w:nsid w:val="6F113A33"/>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2">
    <w:nsid w:val="6F5736AD"/>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3">
    <w:nsid w:val="710E66B4"/>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4">
    <w:nsid w:val="71477F0C"/>
    <w:multiLevelType w:val="multilevel"/>
    <w:tmpl w:val="6FCAF0BE"/>
    <w:lvl w:ilvl="0">
      <w:start w:val="1"/>
      <w:numFmt w:val="decimal"/>
      <w:suff w:val="space"/>
      <w:lvlText w:val="%1."/>
      <w:lvlJc w:val="left"/>
      <w:pPr>
        <w:ind w:left="0" w:firstLine="567"/>
      </w:pPr>
      <w:rPr>
        <w:rFonts w:hint="default"/>
        <w:b w:val="0"/>
        <w:i w:val="0"/>
        <w:sz w:val="24"/>
        <w:szCs w:val="24"/>
      </w:rPr>
    </w:lvl>
    <w:lvl w:ilvl="1">
      <w:start w:val="1"/>
      <w:numFmt w:val="decimal"/>
      <w:suff w:val="space"/>
      <w:lvlText w:val="%1.%2."/>
      <w:lvlJc w:val="left"/>
      <w:pPr>
        <w:ind w:left="1418" w:hanging="567"/>
      </w:pPr>
      <w:rPr>
        <w:rFonts w:hint="default"/>
      </w:rPr>
    </w:lvl>
    <w:lvl w:ilvl="2">
      <w:start w:val="1"/>
      <w:numFmt w:val="decimal"/>
      <w:suff w:val="space"/>
      <w:lvlText w:val="%1.%2.%3."/>
      <w:lvlJc w:val="left"/>
      <w:pPr>
        <w:ind w:left="2098" w:hanging="6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5">
    <w:nsid w:val="71C559FD"/>
    <w:multiLevelType w:val="multilevel"/>
    <w:tmpl w:val="233C16E0"/>
    <w:lvl w:ilvl="0">
      <w:start w:val="1"/>
      <w:numFmt w:val="upperRoman"/>
      <w:pStyle w:val="Ipr0"/>
      <w:suff w:val="space"/>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5521674"/>
    <w:multiLevelType w:val="hybridMultilevel"/>
    <w:tmpl w:val="44BA0522"/>
    <w:lvl w:ilvl="0" w:tplc="C448898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73803B6"/>
    <w:multiLevelType w:val="hybridMultilevel"/>
    <w:tmpl w:val="1BFCDFA6"/>
    <w:lvl w:ilvl="0" w:tplc="0427000F">
      <w:start w:val="1"/>
      <w:numFmt w:val="decimal"/>
      <w:lvlText w:val="%1."/>
      <w:lvlJc w:val="left"/>
      <w:pPr>
        <w:ind w:left="869" w:hanging="360"/>
      </w:pPr>
    </w:lvl>
    <w:lvl w:ilvl="1" w:tplc="04270019" w:tentative="1">
      <w:start w:val="1"/>
      <w:numFmt w:val="lowerLetter"/>
      <w:lvlText w:val="%2."/>
      <w:lvlJc w:val="left"/>
      <w:pPr>
        <w:ind w:left="1589" w:hanging="360"/>
      </w:pPr>
    </w:lvl>
    <w:lvl w:ilvl="2" w:tplc="0427001B" w:tentative="1">
      <w:start w:val="1"/>
      <w:numFmt w:val="lowerRoman"/>
      <w:lvlText w:val="%3."/>
      <w:lvlJc w:val="right"/>
      <w:pPr>
        <w:ind w:left="2309" w:hanging="180"/>
      </w:pPr>
    </w:lvl>
    <w:lvl w:ilvl="3" w:tplc="0427000F" w:tentative="1">
      <w:start w:val="1"/>
      <w:numFmt w:val="decimal"/>
      <w:lvlText w:val="%4."/>
      <w:lvlJc w:val="left"/>
      <w:pPr>
        <w:ind w:left="3029" w:hanging="360"/>
      </w:pPr>
    </w:lvl>
    <w:lvl w:ilvl="4" w:tplc="04270019" w:tentative="1">
      <w:start w:val="1"/>
      <w:numFmt w:val="lowerLetter"/>
      <w:lvlText w:val="%5."/>
      <w:lvlJc w:val="left"/>
      <w:pPr>
        <w:ind w:left="3749" w:hanging="360"/>
      </w:pPr>
    </w:lvl>
    <w:lvl w:ilvl="5" w:tplc="0427001B" w:tentative="1">
      <w:start w:val="1"/>
      <w:numFmt w:val="lowerRoman"/>
      <w:lvlText w:val="%6."/>
      <w:lvlJc w:val="right"/>
      <w:pPr>
        <w:ind w:left="4469" w:hanging="180"/>
      </w:pPr>
    </w:lvl>
    <w:lvl w:ilvl="6" w:tplc="0427000F" w:tentative="1">
      <w:start w:val="1"/>
      <w:numFmt w:val="decimal"/>
      <w:lvlText w:val="%7."/>
      <w:lvlJc w:val="left"/>
      <w:pPr>
        <w:ind w:left="5189" w:hanging="360"/>
      </w:pPr>
    </w:lvl>
    <w:lvl w:ilvl="7" w:tplc="04270019" w:tentative="1">
      <w:start w:val="1"/>
      <w:numFmt w:val="lowerLetter"/>
      <w:lvlText w:val="%8."/>
      <w:lvlJc w:val="left"/>
      <w:pPr>
        <w:ind w:left="5909" w:hanging="360"/>
      </w:pPr>
    </w:lvl>
    <w:lvl w:ilvl="8" w:tplc="0427001B" w:tentative="1">
      <w:start w:val="1"/>
      <w:numFmt w:val="lowerRoman"/>
      <w:lvlText w:val="%9."/>
      <w:lvlJc w:val="right"/>
      <w:pPr>
        <w:ind w:left="6629" w:hanging="180"/>
      </w:pPr>
    </w:lvl>
  </w:abstractNum>
  <w:abstractNum w:abstractNumId="38">
    <w:nsid w:val="79655D3C"/>
    <w:multiLevelType w:val="multilevel"/>
    <w:tmpl w:val="1F1A9FC0"/>
    <w:lvl w:ilvl="0">
      <w:start w:val="1"/>
      <w:numFmt w:val="decimal"/>
      <w:suff w:val="space"/>
      <w:lvlText w:val="%1."/>
      <w:lvlJc w:val="left"/>
      <w:pPr>
        <w:ind w:left="0" w:firstLine="1276"/>
      </w:pPr>
      <w:rPr>
        <w:rFonts w:hint="default"/>
        <w:b w:val="0"/>
        <w:i w:val="0"/>
        <w:sz w:val="24"/>
        <w:szCs w:val="24"/>
      </w:rPr>
    </w:lvl>
    <w:lvl w:ilvl="1">
      <w:start w:val="1"/>
      <w:numFmt w:val="decimal"/>
      <w:suff w:val="space"/>
      <w:lvlText w:val="%1.%2."/>
      <w:lvlJc w:val="left"/>
      <w:pPr>
        <w:ind w:left="0" w:firstLine="1276"/>
      </w:pPr>
      <w:rPr>
        <w:rFonts w:hint="default"/>
      </w:rPr>
    </w:lvl>
    <w:lvl w:ilvl="2">
      <w:start w:val="1"/>
      <w:numFmt w:val="decimal"/>
      <w:suff w:val="space"/>
      <w:lvlText w:val="%1.%2.%3."/>
      <w:lvlJc w:val="left"/>
      <w:pPr>
        <w:ind w:left="0" w:firstLine="1276"/>
      </w:pPr>
      <w:rPr>
        <w:rFonts w:hint="default"/>
      </w:rPr>
    </w:lvl>
    <w:lvl w:ilvl="3">
      <w:start w:val="1"/>
      <w:numFmt w:val="decimal"/>
      <w:lvlText w:val="%4."/>
      <w:lvlJc w:val="left"/>
      <w:pPr>
        <w:tabs>
          <w:tab w:val="num" w:pos="1304"/>
        </w:tabs>
        <w:ind w:left="0" w:firstLine="1276"/>
      </w:pPr>
      <w:rPr>
        <w:rFonts w:hint="default"/>
      </w:rPr>
    </w:lvl>
    <w:lvl w:ilvl="4">
      <w:start w:val="1"/>
      <w:numFmt w:val="lowerLetter"/>
      <w:lvlText w:val="%5."/>
      <w:lvlJc w:val="left"/>
      <w:pPr>
        <w:tabs>
          <w:tab w:val="num" w:pos="1304"/>
        </w:tabs>
        <w:ind w:left="0" w:firstLine="1276"/>
      </w:pPr>
      <w:rPr>
        <w:rFonts w:hint="default"/>
      </w:rPr>
    </w:lvl>
    <w:lvl w:ilvl="5">
      <w:start w:val="1"/>
      <w:numFmt w:val="lowerRoman"/>
      <w:lvlText w:val="%6."/>
      <w:lvlJc w:val="right"/>
      <w:pPr>
        <w:tabs>
          <w:tab w:val="num" w:pos="1304"/>
        </w:tabs>
        <w:ind w:left="0" w:firstLine="1276"/>
      </w:pPr>
      <w:rPr>
        <w:rFonts w:hint="default"/>
      </w:rPr>
    </w:lvl>
    <w:lvl w:ilvl="6">
      <w:start w:val="1"/>
      <w:numFmt w:val="decimal"/>
      <w:lvlText w:val="%7."/>
      <w:lvlJc w:val="left"/>
      <w:pPr>
        <w:tabs>
          <w:tab w:val="num" w:pos="1304"/>
        </w:tabs>
        <w:ind w:left="0" w:firstLine="1276"/>
      </w:pPr>
      <w:rPr>
        <w:rFonts w:hint="default"/>
      </w:rPr>
    </w:lvl>
    <w:lvl w:ilvl="7">
      <w:start w:val="1"/>
      <w:numFmt w:val="lowerLetter"/>
      <w:lvlText w:val="%8."/>
      <w:lvlJc w:val="left"/>
      <w:pPr>
        <w:tabs>
          <w:tab w:val="num" w:pos="1304"/>
        </w:tabs>
        <w:ind w:left="0" w:firstLine="1276"/>
      </w:pPr>
      <w:rPr>
        <w:rFonts w:hint="default"/>
      </w:rPr>
    </w:lvl>
    <w:lvl w:ilvl="8">
      <w:start w:val="1"/>
      <w:numFmt w:val="lowerRoman"/>
      <w:lvlText w:val="%9."/>
      <w:lvlJc w:val="right"/>
      <w:pPr>
        <w:tabs>
          <w:tab w:val="num" w:pos="1304"/>
        </w:tabs>
        <w:ind w:left="0" w:firstLine="1276"/>
      </w:pPr>
      <w:rPr>
        <w:rFonts w:hint="default"/>
      </w:rPr>
    </w:lvl>
  </w:abstractNum>
  <w:abstractNum w:abstractNumId="39">
    <w:nsid w:val="7E1D018C"/>
    <w:multiLevelType w:val="hybridMultilevel"/>
    <w:tmpl w:val="44BA0522"/>
    <w:lvl w:ilvl="0" w:tplc="C448898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38"/>
  </w:num>
  <w:num w:numId="3">
    <w:abstractNumId w:val="11"/>
  </w:num>
  <w:num w:numId="4">
    <w:abstractNumId w:val="33"/>
  </w:num>
  <w:num w:numId="5">
    <w:abstractNumId w:val="10"/>
  </w:num>
  <w:num w:numId="6">
    <w:abstractNumId w:val="13"/>
  </w:num>
  <w:num w:numId="7">
    <w:abstractNumId w:val="23"/>
  </w:num>
  <w:num w:numId="8">
    <w:abstractNumId w:val="21"/>
  </w:num>
  <w:num w:numId="9">
    <w:abstractNumId w:val="1"/>
  </w:num>
  <w:num w:numId="10">
    <w:abstractNumId w:val="2"/>
  </w:num>
  <w:num w:numId="11">
    <w:abstractNumId w:val="16"/>
  </w:num>
  <w:num w:numId="12">
    <w:abstractNumId w:val="34"/>
  </w:num>
  <w:num w:numId="13">
    <w:abstractNumId w:val="24"/>
  </w:num>
  <w:num w:numId="14">
    <w:abstractNumId w:val="4"/>
  </w:num>
  <w:num w:numId="15">
    <w:abstractNumId w:val="5"/>
  </w:num>
  <w:num w:numId="16">
    <w:abstractNumId w:val="32"/>
  </w:num>
  <w:num w:numId="17">
    <w:abstractNumId w:val="7"/>
  </w:num>
  <w:num w:numId="18">
    <w:abstractNumId w:val="29"/>
  </w:num>
  <w:num w:numId="19">
    <w:abstractNumId w:val="6"/>
  </w:num>
  <w:num w:numId="20">
    <w:abstractNumId w:val="31"/>
  </w:num>
  <w:num w:numId="21">
    <w:abstractNumId w:val="35"/>
  </w:num>
  <w:num w:numId="22">
    <w:abstractNumId w:val="22"/>
  </w:num>
  <w:num w:numId="23">
    <w:abstractNumId w:val="28"/>
  </w:num>
  <w:num w:numId="24">
    <w:abstractNumId w:val="25"/>
  </w:num>
  <w:num w:numId="25">
    <w:abstractNumId w:val="8"/>
  </w:num>
  <w:num w:numId="26">
    <w:abstractNumId w:val="14"/>
  </w:num>
  <w:num w:numId="27">
    <w:abstractNumId w:val="17"/>
  </w:num>
  <w:num w:numId="28">
    <w:abstractNumId w:val="3"/>
  </w:num>
  <w:num w:numId="29">
    <w:abstractNumId w:val="9"/>
  </w:num>
  <w:num w:numId="30">
    <w:abstractNumId w:val="27"/>
  </w:num>
  <w:num w:numId="31">
    <w:abstractNumId w:val="0"/>
  </w:num>
  <w:num w:numId="32">
    <w:abstractNumId w:val="26"/>
  </w:num>
  <w:num w:numId="33">
    <w:abstractNumId w:val="18"/>
  </w:num>
  <w:num w:numId="34">
    <w:abstractNumId w:val="12"/>
  </w:num>
  <w:num w:numId="35">
    <w:abstractNumId w:val="20"/>
  </w:num>
  <w:num w:numId="36">
    <w:abstractNumId w:val="19"/>
  </w:num>
  <w:num w:numId="37">
    <w:abstractNumId w:val="36"/>
  </w:num>
  <w:num w:numId="38">
    <w:abstractNumId w:val="39"/>
  </w:num>
  <w:num w:numId="39">
    <w:abstractNumId w:val="30"/>
  </w:num>
  <w:num w:numId="40">
    <w:abstractNumId w:val="1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66"/>
    <w:rsid w:val="000051EB"/>
    <w:rsid w:val="0001765F"/>
    <w:rsid w:val="000301D4"/>
    <w:rsid w:val="00041C09"/>
    <w:rsid w:val="00080285"/>
    <w:rsid w:val="000C29AB"/>
    <w:rsid w:val="000C3C39"/>
    <w:rsid w:val="000C7950"/>
    <w:rsid w:val="000D45B7"/>
    <w:rsid w:val="00130961"/>
    <w:rsid w:val="0014574C"/>
    <w:rsid w:val="00146E60"/>
    <w:rsid w:val="00147324"/>
    <w:rsid w:val="00157BC5"/>
    <w:rsid w:val="00172909"/>
    <w:rsid w:val="001736D3"/>
    <w:rsid w:val="00177186"/>
    <w:rsid w:val="00193BA2"/>
    <w:rsid w:val="001948A6"/>
    <w:rsid w:val="001B08F0"/>
    <w:rsid w:val="001C0099"/>
    <w:rsid w:val="001C6109"/>
    <w:rsid w:val="001D2EB1"/>
    <w:rsid w:val="001D55A9"/>
    <w:rsid w:val="001F180D"/>
    <w:rsid w:val="002016EE"/>
    <w:rsid w:val="002209F6"/>
    <w:rsid w:val="002312F7"/>
    <w:rsid w:val="00232AB6"/>
    <w:rsid w:val="00255200"/>
    <w:rsid w:val="00264FC3"/>
    <w:rsid w:val="002769C1"/>
    <w:rsid w:val="002777DB"/>
    <w:rsid w:val="0028286B"/>
    <w:rsid w:val="002A3BBC"/>
    <w:rsid w:val="002C20A8"/>
    <w:rsid w:val="002D306F"/>
    <w:rsid w:val="002E7A47"/>
    <w:rsid w:val="00313053"/>
    <w:rsid w:val="00320DE1"/>
    <w:rsid w:val="0033583F"/>
    <w:rsid w:val="00336583"/>
    <w:rsid w:val="00372FF9"/>
    <w:rsid w:val="003E43C1"/>
    <w:rsid w:val="003E6DB4"/>
    <w:rsid w:val="003F5629"/>
    <w:rsid w:val="00442E23"/>
    <w:rsid w:val="00466ED4"/>
    <w:rsid w:val="00471068"/>
    <w:rsid w:val="00486137"/>
    <w:rsid w:val="00491EEE"/>
    <w:rsid w:val="004937FA"/>
    <w:rsid w:val="00493F8C"/>
    <w:rsid w:val="004C1C64"/>
    <w:rsid w:val="005037B6"/>
    <w:rsid w:val="00536EE6"/>
    <w:rsid w:val="00537D41"/>
    <w:rsid w:val="00552D22"/>
    <w:rsid w:val="00561FBA"/>
    <w:rsid w:val="005972E4"/>
    <w:rsid w:val="005A22D3"/>
    <w:rsid w:val="005B2C1F"/>
    <w:rsid w:val="005C505D"/>
    <w:rsid w:val="005E5590"/>
    <w:rsid w:val="0060444F"/>
    <w:rsid w:val="00604453"/>
    <w:rsid w:val="00612CE1"/>
    <w:rsid w:val="00617326"/>
    <w:rsid w:val="00636E19"/>
    <w:rsid w:val="00665E2B"/>
    <w:rsid w:val="006A4B9E"/>
    <w:rsid w:val="006C13D7"/>
    <w:rsid w:val="006C47A1"/>
    <w:rsid w:val="006F2E65"/>
    <w:rsid w:val="00701EA9"/>
    <w:rsid w:val="00731E94"/>
    <w:rsid w:val="00732BA6"/>
    <w:rsid w:val="00753141"/>
    <w:rsid w:val="007714D4"/>
    <w:rsid w:val="00773B13"/>
    <w:rsid w:val="00775C43"/>
    <w:rsid w:val="00785657"/>
    <w:rsid w:val="00787214"/>
    <w:rsid w:val="00793A08"/>
    <w:rsid w:val="007A4C1F"/>
    <w:rsid w:val="007B05F1"/>
    <w:rsid w:val="007C3E4A"/>
    <w:rsid w:val="007C5D87"/>
    <w:rsid w:val="007C601E"/>
    <w:rsid w:val="007C66F8"/>
    <w:rsid w:val="008033B2"/>
    <w:rsid w:val="00820719"/>
    <w:rsid w:val="00842025"/>
    <w:rsid w:val="008541EA"/>
    <w:rsid w:val="0086139C"/>
    <w:rsid w:val="00867EBC"/>
    <w:rsid w:val="00886196"/>
    <w:rsid w:val="008A2C84"/>
    <w:rsid w:val="008A3E6A"/>
    <w:rsid w:val="008B45FB"/>
    <w:rsid w:val="008B7C6C"/>
    <w:rsid w:val="008C6424"/>
    <w:rsid w:val="008E1B52"/>
    <w:rsid w:val="008F33AC"/>
    <w:rsid w:val="00911EAF"/>
    <w:rsid w:val="009401ED"/>
    <w:rsid w:val="00944C88"/>
    <w:rsid w:val="00947795"/>
    <w:rsid w:val="009560BF"/>
    <w:rsid w:val="00956C14"/>
    <w:rsid w:val="009630E4"/>
    <w:rsid w:val="0096409B"/>
    <w:rsid w:val="00971944"/>
    <w:rsid w:val="00994D2F"/>
    <w:rsid w:val="009C365B"/>
    <w:rsid w:val="009C52C5"/>
    <w:rsid w:val="009D3DF4"/>
    <w:rsid w:val="009E287D"/>
    <w:rsid w:val="009E4498"/>
    <w:rsid w:val="009F0008"/>
    <w:rsid w:val="009F3841"/>
    <w:rsid w:val="009F3B7D"/>
    <w:rsid w:val="009F7821"/>
    <w:rsid w:val="00A01AFE"/>
    <w:rsid w:val="00A07711"/>
    <w:rsid w:val="00A12D8E"/>
    <w:rsid w:val="00A17042"/>
    <w:rsid w:val="00A20C05"/>
    <w:rsid w:val="00A32C90"/>
    <w:rsid w:val="00A36EFE"/>
    <w:rsid w:val="00A4093E"/>
    <w:rsid w:val="00A559DF"/>
    <w:rsid w:val="00A67729"/>
    <w:rsid w:val="00A77B11"/>
    <w:rsid w:val="00AA5279"/>
    <w:rsid w:val="00AB6B5D"/>
    <w:rsid w:val="00AD2904"/>
    <w:rsid w:val="00AD2DD5"/>
    <w:rsid w:val="00AD6548"/>
    <w:rsid w:val="00B0520A"/>
    <w:rsid w:val="00B1262D"/>
    <w:rsid w:val="00B1555E"/>
    <w:rsid w:val="00B171B4"/>
    <w:rsid w:val="00B2163D"/>
    <w:rsid w:val="00B27413"/>
    <w:rsid w:val="00B42784"/>
    <w:rsid w:val="00B840F2"/>
    <w:rsid w:val="00BB5AB4"/>
    <w:rsid w:val="00BD03C8"/>
    <w:rsid w:val="00BD3D03"/>
    <w:rsid w:val="00BD44B4"/>
    <w:rsid w:val="00BD47A8"/>
    <w:rsid w:val="00BE7F53"/>
    <w:rsid w:val="00C01970"/>
    <w:rsid w:val="00C0764F"/>
    <w:rsid w:val="00C2763A"/>
    <w:rsid w:val="00C27D16"/>
    <w:rsid w:val="00C704BC"/>
    <w:rsid w:val="00C71986"/>
    <w:rsid w:val="00C77E9A"/>
    <w:rsid w:val="00C81323"/>
    <w:rsid w:val="00C976BD"/>
    <w:rsid w:val="00C97CFD"/>
    <w:rsid w:val="00CB672C"/>
    <w:rsid w:val="00CD6AC7"/>
    <w:rsid w:val="00CE7393"/>
    <w:rsid w:val="00D117F7"/>
    <w:rsid w:val="00D2232E"/>
    <w:rsid w:val="00D52B87"/>
    <w:rsid w:val="00D531D5"/>
    <w:rsid w:val="00D55252"/>
    <w:rsid w:val="00D871CD"/>
    <w:rsid w:val="00D9354B"/>
    <w:rsid w:val="00D967C1"/>
    <w:rsid w:val="00DB4C42"/>
    <w:rsid w:val="00DC37FD"/>
    <w:rsid w:val="00DC7DE4"/>
    <w:rsid w:val="00DD4BE9"/>
    <w:rsid w:val="00DD7D3B"/>
    <w:rsid w:val="00DE6574"/>
    <w:rsid w:val="00DE6AA4"/>
    <w:rsid w:val="00DF5FD6"/>
    <w:rsid w:val="00E02052"/>
    <w:rsid w:val="00E07C03"/>
    <w:rsid w:val="00E35B0A"/>
    <w:rsid w:val="00E74BA8"/>
    <w:rsid w:val="00E84A16"/>
    <w:rsid w:val="00E930C9"/>
    <w:rsid w:val="00E97BCF"/>
    <w:rsid w:val="00EA19FD"/>
    <w:rsid w:val="00EA71D7"/>
    <w:rsid w:val="00EE151C"/>
    <w:rsid w:val="00F00151"/>
    <w:rsid w:val="00F10566"/>
    <w:rsid w:val="00F22C92"/>
    <w:rsid w:val="00F27467"/>
    <w:rsid w:val="00F27C26"/>
    <w:rsid w:val="00F55070"/>
    <w:rsid w:val="00F61087"/>
    <w:rsid w:val="00F75221"/>
    <w:rsid w:val="00F84514"/>
    <w:rsid w:val="00FA5832"/>
    <w:rsid w:val="00FA6FCA"/>
    <w:rsid w:val="00FB1508"/>
    <w:rsid w:val="00FB1C8D"/>
    <w:rsid w:val="00FD5D3A"/>
    <w:rsid w:val="00FE2303"/>
    <w:rsid w:val="00FE3F30"/>
    <w:rsid w:val="00FF4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DC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EE15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E15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EE1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10566"/>
    <w:pPr>
      <w:spacing w:after="0" w:line="240" w:lineRule="auto"/>
      <w:ind w:left="1296"/>
    </w:pPr>
    <w:rPr>
      <w:rFonts w:ascii="Calibri" w:eastAsia="Calibri" w:hAnsi="Calibri" w:cs="Arial"/>
      <w:sz w:val="20"/>
      <w:szCs w:val="20"/>
      <w:lang w:eastAsia="lt-LT"/>
    </w:rPr>
  </w:style>
  <w:style w:type="paragraph" w:customStyle="1" w:styleId="Ipr0">
    <w:name w:val="Ipr_0"/>
    <w:basedOn w:val="prastasis"/>
    <w:qFormat/>
    <w:rsid w:val="00C97CFD"/>
    <w:pPr>
      <w:numPr>
        <w:numId w:val="1"/>
      </w:numPr>
      <w:spacing w:before="240" w:after="240" w:line="360" w:lineRule="auto"/>
      <w:ind w:left="714" w:hanging="357"/>
      <w:contextualSpacing/>
      <w:jc w:val="center"/>
    </w:pPr>
    <w:rPr>
      <w:rFonts w:ascii="Times New Roman" w:eastAsia="Times New Roman" w:hAnsi="Times New Roman" w:cs="Arial"/>
      <w:b/>
      <w:sz w:val="24"/>
      <w:szCs w:val="20"/>
      <w:lang w:eastAsia="lt-LT"/>
    </w:rPr>
  </w:style>
  <w:style w:type="paragraph" w:customStyle="1" w:styleId="pr1">
    <w:name w:val="Įpr_1"/>
    <w:basedOn w:val="prastasis"/>
    <w:qFormat/>
    <w:rsid w:val="00041C09"/>
    <w:pPr>
      <w:tabs>
        <w:tab w:val="left" w:pos="1894"/>
      </w:tabs>
      <w:spacing w:before="360" w:after="120" w:line="235" w:lineRule="auto"/>
      <w:jc w:val="center"/>
    </w:pPr>
    <w:rPr>
      <w:rFonts w:ascii="Times New Roman" w:eastAsia="Calibri" w:hAnsi="Times New Roman" w:cs="Times New Roman"/>
      <w:b/>
      <w:sz w:val="24"/>
      <w:szCs w:val="24"/>
      <w:lang w:eastAsia="lt-LT"/>
    </w:rPr>
  </w:style>
  <w:style w:type="paragraph" w:customStyle="1" w:styleId="pr2">
    <w:name w:val="Įpr_2"/>
    <w:basedOn w:val="pr1"/>
    <w:qFormat/>
    <w:rsid w:val="009F7821"/>
    <w:pPr>
      <w:tabs>
        <w:tab w:val="clear" w:pos="1894"/>
      </w:tabs>
      <w:spacing w:before="0" w:after="360" w:line="0" w:lineRule="atLeast"/>
    </w:pPr>
    <w:rPr>
      <w:rFonts w:eastAsia="Times New Roman"/>
    </w:rPr>
  </w:style>
  <w:style w:type="character" w:styleId="Hipersaitas">
    <w:name w:val="Hyperlink"/>
    <w:uiPriority w:val="99"/>
    <w:unhideWhenUsed/>
    <w:rsid w:val="00F27467"/>
    <w:rPr>
      <w:color w:val="0000FF"/>
      <w:u w:val="single"/>
    </w:rPr>
  </w:style>
  <w:style w:type="paragraph" w:customStyle="1" w:styleId="Default">
    <w:name w:val="Default"/>
    <w:rsid w:val="00A1704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EE15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EE15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EE15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rsid w:val="00EE151C"/>
    <w:pPr>
      <w:spacing w:after="100"/>
    </w:pPr>
  </w:style>
  <w:style w:type="paragraph" w:styleId="Turinys2">
    <w:name w:val="toc 2"/>
    <w:basedOn w:val="prastasis"/>
    <w:next w:val="prastasis"/>
    <w:autoRedefine/>
    <w:uiPriority w:val="39"/>
    <w:unhideWhenUsed/>
    <w:rsid w:val="00D55252"/>
    <w:pPr>
      <w:tabs>
        <w:tab w:val="right" w:leader="dot" w:pos="9628"/>
      </w:tabs>
      <w:spacing w:after="100" w:line="240" w:lineRule="auto"/>
    </w:pPr>
  </w:style>
  <w:style w:type="paragraph" w:styleId="Turinys3">
    <w:name w:val="toc 3"/>
    <w:basedOn w:val="prastasis"/>
    <w:next w:val="prastasis"/>
    <w:autoRedefine/>
    <w:uiPriority w:val="39"/>
    <w:unhideWhenUsed/>
    <w:rsid w:val="00D55252"/>
    <w:pPr>
      <w:tabs>
        <w:tab w:val="right" w:leader="dot" w:pos="9628"/>
      </w:tabs>
      <w:spacing w:after="100" w:line="240" w:lineRule="auto"/>
    </w:pPr>
  </w:style>
  <w:style w:type="paragraph" w:styleId="Antrats">
    <w:name w:val="header"/>
    <w:basedOn w:val="prastasis"/>
    <w:link w:val="AntratsDiagrama"/>
    <w:uiPriority w:val="99"/>
    <w:unhideWhenUsed/>
    <w:rsid w:val="002016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6EE"/>
  </w:style>
  <w:style w:type="paragraph" w:styleId="Porat">
    <w:name w:val="footer"/>
    <w:basedOn w:val="prastasis"/>
    <w:link w:val="PoratDiagrama"/>
    <w:uiPriority w:val="99"/>
    <w:unhideWhenUsed/>
    <w:rsid w:val="002016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16EE"/>
  </w:style>
  <w:style w:type="paragraph" w:customStyle="1" w:styleId="1">
    <w:name w:val="Стиль1"/>
    <w:basedOn w:val="prastasis"/>
    <w:qFormat/>
    <w:rsid w:val="00B840F2"/>
    <w:pPr>
      <w:spacing w:after="120" w:line="240" w:lineRule="auto"/>
      <w:ind w:firstLine="851"/>
      <w:jc w:val="center"/>
    </w:pPr>
    <w:rPr>
      <w:rFonts w:ascii="Times New Roman" w:eastAsia="Times New Roman" w:hAnsi="Times New Roman" w:cs="Arial"/>
      <w:b/>
      <w:sz w:val="24"/>
      <w:szCs w:val="20"/>
      <w:lang w:eastAsia="lt-LT"/>
    </w:rPr>
  </w:style>
  <w:style w:type="paragraph" w:customStyle="1" w:styleId="10">
    <w:name w:val="Без интервала1"/>
    <w:rsid w:val="00944C8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EE15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E15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EE1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10566"/>
    <w:pPr>
      <w:spacing w:after="0" w:line="240" w:lineRule="auto"/>
      <w:ind w:left="1296"/>
    </w:pPr>
    <w:rPr>
      <w:rFonts w:ascii="Calibri" w:eastAsia="Calibri" w:hAnsi="Calibri" w:cs="Arial"/>
      <w:sz w:val="20"/>
      <w:szCs w:val="20"/>
      <w:lang w:eastAsia="lt-LT"/>
    </w:rPr>
  </w:style>
  <w:style w:type="paragraph" w:customStyle="1" w:styleId="Ipr0">
    <w:name w:val="Ipr_0"/>
    <w:basedOn w:val="prastasis"/>
    <w:qFormat/>
    <w:rsid w:val="00C97CFD"/>
    <w:pPr>
      <w:numPr>
        <w:numId w:val="1"/>
      </w:numPr>
      <w:spacing w:before="240" w:after="240" w:line="360" w:lineRule="auto"/>
      <w:ind w:left="714" w:hanging="357"/>
      <w:contextualSpacing/>
      <w:jc w:val="center"/>
    </w:pPr>
    <w:rPr>
      <w:rFonts w:ascii="Times New Roman" w:eastAsia="Times New Roman" w:hAnsi="Times New Roman" w:cs="Arial"/>
      <w:b/>
      <w:sz w:val="24"/>
      <w:szCs w:val="20"/>
      <w:lang w:eastAsia="lt-LT"/>
    </w:rPr>
  </w:style>
  <w:style w:type="paragraph" w:customStyle="1" w:styleId="pr1">
    <w:name w:val="Įpr_1"/>
    <w:basedOn w:val="prastasis"/>
    <w:qFormat/>
    <w:rsid w:val="00041C09"/>
    <w:pPr>
      <w:tabs>
        <w:tab w:val="left" w:pos="1894"/>
      </w:tabs>
      <w:spacing w:before="360" w:after="120" w:line="235" w:lineRule="auto"/>
      <w:jc w:val="center"/>
    </w:pPr>
    <w:rPr>
      <w:rFonts w:ascii="Times New Roman" w:eastAsia="Calibri" w:hAnsi="Times New Roman" w:cs="Times New Roman"/>
      <w:b/>
      <w:sz w:val="24"/>
      <w:szCs w:val="24"/>
      <w:lang w:eastAsia="lt-LT"/>
    </w:rPr>
  </w:style>
  <w:style w:type="paragraph" w:customStyle="1" w:styleId="pr2">
    <w:name w:val="Įpr_2"/>
    <w:basedOn w:val="pr1"/>
    <w:qFormat/>
    <w:rsid w:val="009F7821"/>
    <w:pPr>
      <w:tabs>
        <w:tab w:val="clear" w:pos="1894"/>
      </w:tabs>
      <w:spacing w:before="0" w:after="360" w:line="0" w:lineRule="atLeast"/>
    </w:pPr>
    <w:rPr>
      <w:rFonts w:eastAsia="Times New Roman"/>
    </w:rPr>
  </w:style>
  <w:style w:type="character" w:styleId="Hipersaitas">
    <w:name w:val="Hyperlink"/>
    <w:uiPriority w:val="99"/>
    <w:unhideWhenUsed/>
    <w:rsid w:val="00F27467"/>
    <w:rPr>
      <w:color w:val="0000FF"/>
      <w:u w:val="single"/>
    </w:rPr>
  </w:style>
  <w:style w:type="paragraph" w:customStyle="1" w:styleId="Default">
    <w:name w:val="Default"/>
    <w:rsid w:val="00A1704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EE15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EE15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EE15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rsid w:val="00EE151C"/>
    <w:pPr>
      <w:spacing w:after="100"/>
    </w:pPr>
  </w:style>
  <w:style w:type="paragraph" w:styleId="Turinys2">
    <w:name w:val="toc 2"/>
    <w:basedOn w:val="prastasis"/>
    <w:next w:val="prastasis"/>
    <w:autoRedefine/>
    <w:uiPriority w:val="39"/>
    <w:unhideWhenUsed/>
    <w:rsid w:val="00D55252"/>
    <w:pPr>
      <w:tabs>
        <w:tab w:val="right" w:leader="dot" w:pos="9628"/>
      </w:tabs>
      <w:spacing w:after="100" w:line="240" w:lineRule="auto"/>
    </w:pPr>
  </w:style>
  <w:style w:type="paragraph" w:styleId="Turinys3">
    <w:name w:val="toc 3"/>
    <w:basedOn w:val="prastasis"/>
    <w:next w:val="prastasis"/>
    <w:autoRedefine/>
    <w:uiPriority w:val="39"/>
    <w:unhideWhenUsed/>
    <w:rsid w:val="00D55252"/>
    <w:pPr>
      <w:tabs>
        <w:tab w:val="right" w:leader="dot" w:pos="9628"/>
      </w:tabs>
      <w:spacing w:after="100" w:line="240" w:lineRule="auto"/>
    </w:pPr>
  </w:style>
  <w:style w:type="paragraph" w:styleId="Antrats">
    <w:name w:val="header"/>
    <w:basedOn w:val="prastasis"/>
    <w:link w:val="AntratsDiagrama"/>
    <w:uiPriority w:val="99"/>
    <w:unhideWhenUsed/>
    <w:rsid w:val="002016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6EE"/>
  </w:style>
  <w:style w:type="paragraph" w:styleId="Porat">
    <w:name w:val="footer"/>
    <w:basedOn w:val="prastasis"/>
    <w:link w:val="PoratDiagrama"/>
    <w:uiPriority w:val="99"/>
    <w:unhideWhenUsed/>
    <w:rsid w:val="002016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16EE"/>
  </w:style>
  <w:style w:type="paragraph" w:customStyle="1" w:styleId="1">
    <w:name w:val="Стиль1"/>
    <w:basedOn w:val="prastasis"/>
    <w:qFormat/>
    <w:rsid w:val="00B840F2"/>
    <w:pPr>
      <w:spacing w:after="120" w:line="240" w:lineRule="auto"/>
      <w:ind w:firstLine="851"/>
      <w:jc w:val="center"/>
    </w:pPr>
    <w:rPr>
      <w:rFonts w:ascii="Times New Roman" w:eastAsia="Times New Roman" w:hAnsi="Times New Roman" w:cs="Arial"/>
      <w:b/>
      <w:sz w:val="24"/>
      <w:szCs w:val="20"/>
      <w:lang w:eastAsia="lt-LT"/>
    </w:rPr>
  </w:style>
  <w:style w:type="paragraph" w:customStyle="1" w:styleId="10">
    <w:name w:val="Без интервала1"/>
    <w:rsid w:val="00944C8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lipity.net/" TargetMode="External"/><Relationship Id="rId18" Type="http://schemas.openxmlformats.org/officeDocument/2006/relationships/hyperlink" Target="mailto:jolanta.deksniene@sugardas.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kahoot.com" TargetMode="External"/><Relationship Id="rId17" Type="http://schemas.openxmlformats.org/officeDocument/2006/relationships/hyperlink" Target="http://www.quizizz.com" TargetMode="External"/><Relationship Id="rId2" Type="http://schemas.openxmlformats.org/officeDocument/2006/relationships/numbering" Target="numbering.xml"/><Relationship Id="rId16" Type="http://schemas.openxmlformats.org/officeDocument/2006/relationships/hyperlink" Target="http://www.priesegzamina.lt" TargetMode="External"/><Relationship Id="rId20" Type="http://schemas.openxmlformats.org/officeDocument/2006/relationships/hyperlink" Target="mailto:jolanta.deksniene@sugarda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zaBook.com" TargetMode="External"/><Relationship Id="rId5" Type="http://schemas.openxmlformats.org/officeDocument/2006/relationships/settings" Target="settings.xml"/><Relationship Id="rId15" Type="http://schemas.openxmlformats.org/officeDocument/2006/relationships/hyperlink" Target="http://www.aktyviklase.lt/" TargetMode="External"/><Relationship Id="rId23" Type="http://schemas.openxmlformats.org/officeDocument/2006/relationships/theme" Target="theme/theme1.xml"/><Relationship Id="rId10" Type="http://schemas.openxmlformats.org/officeDocument/2006/relationships/hyperlink" Target="http://www.eduka.lt/" TargetMode="External"/><Relationship Id="rId19" Type="http://schemas.openxmlformats.org/officeDocument/2006/relationships/hyperlink" Target="mailto:jolanta.deksniene@sugardas.lt" TargetMode="External"/><Relationship Id="rId4" Type="http://schemas.microsoft.com/office/2007/relationships/stylesWithEffects" Target="stylesWithEffects.xml"/><Relationship Id="rId9" Type="http://schemas.openxmlformats.org/officeDocument/2006/relationships/hyperlink" Target="http://www.egzaminatorius.lt" TargetMode="External"/><Relationship Id="rId14" Type="http://schemas.openxmlformats.org/officeDocument/2006/relationships/hyperlink" Target="http://www.eduk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F06A9-B998-4A30-A3AB-F6158654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59666</Words>
  <Characters>34011</Characters>
  <Application>Microsoft Office Word</Application>
  <DocSecurity>0</DocSecurity>
  <Lines>283</Lines>
  <Paragraphs>186</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Visaginas</Company>
  <LinksUpToDate>false</LinksUpToDate>
  <CharactersWithSpaces>93491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vartotojas</cp:lastModifiedBy>
  <cp:revision>2</cp:revision>
  <cp:lastPrinted>2021-08-27T12:24:00Z</cp:lastPrinted>
  <dcterms:created xsi:type="dcterms:W3CDTF">2021-08-31T12:10:00Z</dcterms:created>
  <dcterms:modified xsi:type="dcterms:W3CDTF">2021-08-31T12:10:00Z</dcterms:modified>
</cp:coreProperties>
</file>